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DA" w:rsidRPr="00050024" w:rsidRDefault="000F0FDA" w:rsidP="00050024">
      <w:pPr>
        <w:pStyle w:val="NoSpacing"/>
        <w:rPr>
          <w:rFonts w:ascii="Times New Roman" w:hAnsi="Times New Roman"/>
          <w:sz w:val="22"/>
          <w:szCs w:val="22"/>
        </w:rPr>
      </w:pPr>
    </w:p>
    <w:p w:rsidR="00F51E4D" w:rsidRPr="00050024" w:rsidRDefault="00F51E4D" w:rsidP="00050024">
      <w:pPr>
        <w:pStyle w:val="NoSpacing"/>
        <w:rPr>
          <w:rFonts w:ascii="Times New Roman" w:hAnsi="Times New Roman"/>
          <w:sz w:val="22"/>
          <w:szCs w:val="22"/>
        </w:rPr>
      </w:pPr>
    </w:p>
    <w:p w:rsidR="000F0FDA" w:rsidRPr="00050024" w:rsidRDefault="000F0FDA" w:rsidP="00050024">
      <w:pPr>
        <w:pStyle w:val="NoSpacing"/>
        <w:rPr>
          <w:rFonts w:ascii="Times New Roman" w:hAnsi="Times New Roman"/>
          <w:sz w:val="22"/>
          <w:szCs w:val="22"/>
        </w:rPr>
      </w:pPr>
    </w:p>
    <w:p w:rsidR="0032211A" w:rsidRPr="00050024" w:rsidRDefault="0032211A" w:rsidP="00050024">
      <w:pPr>
        <w:pStyle w:val="NoSpacing"/>
        <w:jc w:val="center"/>
        <w:rPr>
          <w:rFonts w:ascii="Times New Roman" w:hAnsi="Times New Roman"/>
          <w:sz w:val="22"/>
          <w:szCs w:val="22"/>
        </w:rPr>
      </w:pPr>
    </w:p>
    <w:p w:rsidR="000F0FDA" w:rsidRPr="00050024" w:rsidRDefault="000F0FDA" w:rsidP="00050024">
      <w:pPr>
        <w:pStyle w:val="NoSpacing"/>
        <w:rPr>
          <w:rFonts w:ascii="Times New Roman" w:hAnsi="Times New Roman"/>
          <w:sz w:val="22"/>
          <w:szCs w:val="22"/>
        </w:rPr>
      </w:pPr>
    </w:p>
    <w:p w:rsidR="000F0FDA" w:rsidRPr="00050024" w:rsidRDefault="000F0FDA" w:rsidP="00050024">
      <w:pPr>
        <w:pStyle w:val="NoSpacing"/>
        <w:rPr>
          <w:rFonts w:ascii="Times New Roman" w:hAnsi="Times New Roman"/>
          <w:sz w:val="22"/>
          <w:szCs w:val="22"/>
          <w:lang w:val="sr-Cyrl-CS"/>
        </w:rPr>
      </w:pPr>
    </w:p>
    <w:p w:rsidR="000F0FDA" w:rsidRPr="00050024" w:rsidRDefault="00050024" w:rsidP="00050024">
      <w:pPr>
        <w:pStyle w:val="NoSpacing"/>
        <w:jc w:val="center"/>
        <w:rPr>
          <w:rFonts w:ascii="Times New Roman" w:hAnsi="Times New Roman"/>
          <w:sz w:val="22"/>
          <w:szCs w:val="22"/>
        </w:rPr>
      </w:pPr>
      <w:r w:rsidRPr="00050024">
        <w:rPr>
          <w:rFonts w:ascii="Times New Roman" w:hAnsi="Times New Roman"/>
          <w:sz w:val="22"/>
          <w:szCs w:val="22"/>
        </w:rPr>
        <w:object w:dxaOrig="156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233.25pt" o:ole="" fillcolor="window">
            <v:imagedata r:id="rId8" o:title=""/>
          </v:shape>
          <o:OLEObject Type="Embed" ProgID="Word.Picture.8" ShapeID="_x0000_i1025" DrawAspect="Content" ObjectID="_1692362493" r:id="rId9"/>
        </w:object>
      </w:r>
    </w:p>
    <w:p w:rsidR="000F0FDA" w:rsidRPr="00050024" w:rsidRDefault="000F0FDA" w:rsidP="00050024">
      <w:pPr>
        <w:pStyle w:val="NoSpacing"/>
        <w:rPr>
          <w:rFonts w:ascii="Times New Roman" w:hAnsi="Times New Roman"/>
          <w:sz w:val="22"/>
          <w:szCs w:val="22"/>
          <w:lang w:val="sr-Cyrl-CS"/>
        </w:rPr>
      </w:pPr>
    </w:p>
    <w:p w:rsidR="000F0FDA" w:rsidRPr="00050024" w:rsidRDefault="000F0FDA" w:rsidP="00050024">
      <w:pPr>
        <w:pStyle w:val="NoSpacing"/>
        <w:rPr>
          <w:rFonts w:ascii="Times New Roman" w:hAnsi="Times New Roman"/>
          <w:sz w:val="22"/>
          <w:szCs w:val="22"/>
          <w:lang w:val="sr-Cyrl-CS"/>
        </w:rPr>
      </w:pPr>
    </w:p>
    <w:p w:rsidR="000F0FDA" w:rsidRPr="00050024" w:rsidRDefault="000F0FDA" w:rsidP="00050024">
      <w:pPr>
        <w:pStyle w:val="NoSpacing"/>
        <w:rPr>
          <w:rFonts w:ascii="Times New Roman" w:hAnsi="Times New Roman"/>
          <w:sz w:val="22"/>
          <w:szCs w:val="22"/>
        </w:rPr>
      </w:pPr>
    </w:p>
    <w:p w:rsidR="000F0FDA" w:rsidRPr="00050024" w:rsidRDefault="000F0FDA" w:rsidP="00050024">
      <w:pPr>
        <w:pStyle w:val="NoSpacing"/>
        <w:rPr>
          <w:rFonts w:ascii="Times New Roman" w:hAnsi="Times New Roman"/>
          <w:sz w:val="22"/>
          <w:szCs w:val="22"/>
        </w:rPr>
      </w:pPr>
    </w:p>
    <w:p w:rsidR="000F0FDA" w:rsidRPr="00050024" w:rsidRDefault="000F0FDA" w:rsidP="00050024">
      <w:pPr>
        <w:pStyle w:val="NoSpacing"/>
        <w:rPr>
          <w:rFonts w:ascii="Times New Roman" w:hAnsi="Times New Roman"/>
          <w:sz w:val="22"/>
          <w:szCs w:val="22"/>
        </w:rPr>
      </w:pPr>
    </w:p>
    <w:p w:rsidR="000F0FDA" w:rsidRPr="00050024" w:rsidRDefault="000F0FDA" w:rsidP="00050024">
      <w:pPr>
        <w:pStyle w:val="NoSpacing"/>
        <w:rPr>
          <w:rFonts w:ascii="Times New Roman" w:hAnsi="Times New Roman"/>
          <w:sz w:val="22"/>
          <w:szCs w:val="22"/>
        </w:rPr>
      </w:pPr>
    </w:p>
    <w:p w:rsidR="000F0FDA" w:rsidRPr="00050024" w:rsidRDefault="00447AD6" w:rsidP="00050024">
      <w:pPr>
        <w:pStyle w:val="NoSpacing"/>
        <w:jc w:val="center"/>
        <w:rPr>
          <w:rFonts w:ascii="Times New Roman" w:hAnsi="Times New Roman"/>
          <w:b/>
          <w:szCs w:val="28"/>
          <w:lang w:val="sr-Cyrl-CS"/>
        </w:rPr>
      </w:pPr>
      <w:r w:rsidRPr="00050024">
        <w:rPr>
          <w:rFonts w:ascii="Times New Roman" w:hAnsi="Times New Roman"/>
          <w:b/>
          <w:szCs w:val="28"/>
          <w:lang w:val="sr-Cyrl-CS"/>
        </w:rPr>
        <w:t>ГИМНАЗИЈА</w:t>
      </w:r>
    </w:p>
    <w:p w:rsidR="000F0FDA" w:rsidRPr="00050024" w:rsidRDefault="00447AD6" w:rsidP="00050024">
      <w:pPr>
        <w:pStyle w:val="NoSpacing"/>
        <w:jc w:val="center"/>
        <w:rPr>
          <w:rFonts w:ascii="Times New Roman" w:hAnsi="Times New Roman"/>
          <w:b/>
          <w:szCs w:val="28"/>
          <w:lang w:val="sr-Cyrl-CS"/>
        </w:rPr>
      </w:pPr>
      <w:r w:rsidRPr="00050024">
        <w:rPr>
          <w:rFonts w:ascii="Times New Roman" w:hAnsi="Times New Roman"/>
          <w:b/>
          <w:szCs w:val="28"/>
          <w:lang w:val="sr-Cyrl-CS"/>
        </w:rPr>
        <w:t>ПРИБОЈ</w:t>
      </w:r>
    </w:p>
    <w:p w:rsidR="000F0FDA" w:rsidRPr="00050024" w:rsidRDefault="000F0FDA" w:rsidP="00050024">
      <w:pPr>
        <w:pStyle w:val="NoSpacing"/>
        <w:rPr>
          <w:rFonts w:ascii="Times New Roman" w:hAnsi="Times New Roman"/>
          <w:i/>
          <w:sz w:val="22"/>
          <w:szCs w:val="22"/>
        </w:rPr>
      </w:pPr>
    </w:p>
    <w:p w:rsidR="000F0FDA" w:rsidRPr="00050024" w:rsidRDefault="000F0FDA" w:rsidP="00050024">
      <w:pPr>
        <w:pStyle w:val="NoSpacing"/>
        <w:rPr>
          <w:rFonts w:ascii="Times New Roman" w:hAnsi="Times New Roman"/>
          <w:i/>
          <w:sz w:val="22"/>
          <w:szCs w:val="22"/>
        </w:rPr>
      </w:pPr>
    </w:p>
    <w:p w:rsidR="000F0FDA" w:rsidRPr="00050024" w:rsidRDefault="00447AD6" w:rsidP="00050024">
      <w:pPr>
        <w:pStyle w:val="NoSpacing"/>
        <w:jc w:val="center"/>
        <w:rPr>
          <w:rFonts w:ascii="Times New Roman" w:hAnsi="Times New Roman"/>
          <w:b/>
          <w:sz w:val="48"/>
          <w:szCs w:val="48"/>
          <w:lang w:val="sr-Cyrl-CS"/>
        </w:rPr>
      </w:pPr>
      <w:r w:rsidRPr="00050024">
        <w:rPr>
          <w:rFonts w:ascii="Times New Roman" w:hAnsi="Times New Roman"/>
          <w:b/>
          <w:sz w:val="48"/>
          <w:szCs w:val="48"/>
          <w:lang w:val="sr-Cyrl-CS"/>
        </w:rPr>
        <w:t>ИЗВЕШТАЈ</w:t>
      </w:r>
    </w:p>
    <w:p w:rsidR="000F0FDA" w:rsidRPr="00050024" w:rsidRDefault="00447AD6" w:rsidP="00050024">
      <w:pPr>
        <w:pStyle w:val="NoSpacing"/>
        <w:jc w:val="center"/>
        <w:rPr>
          <w:rFonts w:ascii="Times New Roman" w:hAnsi="Times New Roman"/>
          <w:b/>
          <w:sz w:val="48"/>
          <w:szCs w:val="48"/>
          <w:lang w:val="sr-Cyrl-CS"/>
        </w:rPr>
      </w:pPr>
      <w:r w:rsidRPr="00050024">
        <w:rPr>
          <w:rFonts w:ascii="Times New Roman" w:hAnsi="Times New Roman"/>
          <w:b/>
          <w:sz w:val="48"/>
          <w:szCs w:val="48"/>
          <w:lang w:val="sr-Cyrl-CS"/>
        </w:rPr>
        <w:t>О РАДУ У ШКОЛСКОЈ</w:t>
      </w:r>
      <w:r w:rsidR="00725CA7" w:rsidRPr="00050024">
        <w:rPr>
          <w:rFonts w:ascii="Times New Roman" w:hAnsi="Times New Roman"/>
          <w:b/>
          <w:sz w:val="48"/>
          <w:szCs w:val="48"/>
        </w:rPr>
        <w:t xml:space="preserve"> </w:t>
      </w:r>
      <w:r w:rsidR="006B32A9" w:rsidRPr="00050024">
        <w:rPr>
          <w:rFonts w:ascii="Times New Roman" w:hAnsi="Times New Roman"/>
          <w:b/>
          <w:sz w:val="48"/>
          <w:szCs w:val="48"/>
          <w:lang w:val="sr-Cyrl-CS"/>
        </w:rPr>
        <w:t>20</w:t>
      </w:r>
      <w:r w:rsidR="00E63368" w:rsidRPr="00050024">
        <w:rPr>
          <w:rFonts w:ascii="Times New Roman" w:hAnsi="Times New Roman"/>
          <w:b/>
          <w:sz w:val="48"/>
          <w:szCs w:val="48"/>
          <w:lang w:val="en-GB"/>
        </w:rPr>
        <w:t>20</w:t>
      </w:r>
      <w:r w:rsidR="00F325B9" w:rsidRPr="00050024">
        <w:rPr>
          <w:rFonts w:ascii="Times New Roman" w:hAnsi="Times New Roman"/>
          <w:b/>
          <w:sz w:val="48"/>
          <w:szCs w:val="48"/>
        </w:rPr>
        <w:t>/</w:t>
      </w:r>
      <w:r w:rsidR="00184D04" w:rsidRPr="00050024">
        <w:rPr>
          <w:rFonts w:ascii="Times New Roman" w:hAnsi="Times New Roman"/>
          <w:b/>
          <w:sz w:val="48"/>
          <w:szCs w:val="48"/>
          <w:lang w:val="sr-Latn-CS"/>
        </w:rPr>
        <w:t>2</w:t>
      </w:r>
      <w:r w:rsidR="00E63368" w:rsidRPr="00050024">
        <w:rPr>
          <w:rFonts w:ascii="Times New Roman" w:hAnsi="Times New Roman"/>
          <w:b/>
          <w:sz w:val="48"/>
          <w:szCs w:val="48"/>
          <w:lang w:val="sr-Latn-CS"/>
        </w:rPr>
        <w:t>1</w:t>
      </w:r>
      <w:r w:rsidR="000F0FDA" w:rsidRPr="00050024">
        <w:rPr>
          <w:rFonts w:ascii="Times New Roman" w:hAnsi="Times New Roman"/>
          <w:b/>
          <w:sz w:val="48"/>
          <w:szCs w:val="48"/>
        </w:rPr>
        <w:t>.</w:t>
      </w:r>
      <w:r w:rsidR="00DB35CB" w:rsidRPr="00050024">
        <w:rPr>
          <w:rFonts w:ascii="Times New Roman" w:hAnsi="Times New Roman"/>
          <w:b/>
          <w:sz w:val="48"/>
          <w:szCs w:val="48"/>
        </w:rPr>
        <w:t xml:space="preserve"> </w:t>
      </w:r>
      <w:r w:rsidR="006C5D63" w:rsidRPr="00050024">
        <w:rPr>
          <w:rFonts w:ascii="Times New Roman" w:hAnsi="Times New Roman"/>
          <w:b/>
          <w:sz w:val="48"/>
          <w:szCs w:val="48"/>
        </w:rPr>
        <w:t xml:space="preserve"> </w:t>
      </w:r>
      <w:r w:rsidRPr="00050024">
        <w:rPr>
          <w:rFonts w:ascii="Times New Roman" w:hAnsi="Times New Roman"/>
          <w:b/>
          <w:sz w:val="48"/>
          <w:szCs w:val="48"/>
          <w:lang w:val="sr-Cyrl-CS"/>
        </w:rPr>
        <w:t>ГОДИНИ</w:t>
      </w:r>
    </w:p>
    <w:p w:rsidR="000F0FDA" w:rsidRPr="00050024" w:rsidRDefault="000F0FDA" w:rsidP="00050024">
      <w:pPr>
        <w:pStyle w:val="NoSpacing"/>
        <w:rPr>
          <w:rFonts w:ascii="Times New Roman" w:hAnsi="Times New Roman"/>
          <w:b/>
          <w:sz w:val="48"/>
          <w:szCs w:val="48"/>
        </w:rPr>
      </w:pPr>
    </w:p>
    <w:p w:rsidR="000F0FDA" w:rsidRPr="00050024" w:rsidRDefault="000F0FDA" w:rsidP="00050024">
      <w:pPr>
        <w:pStyle w:val="NoSpacing"/>
        <w:rPr>
          <w:rFonts w:ascii="Times New Roman" w:hAnsi="Times New Roman"/>
          <w:b/>
          <w:sz w:val="22"/>
          <w:szCs w:val="22"/>
        </w:rPr>
      </w:pPr>
    </w:p>
    <w:p w:rsidR="000F0FDA" w:rsidRPr="00050024" w:rsidRDefault="000F0FDA" w:rsidP="00050024">
      <w:pPr>
        <w:pStyle w:val="NoSpacing"/>
        <w:rPr>
          <w:rFonts w:ascii="Times New Roman" w:hAnsi="Times New Roman"/>
          <w:b/>
          <w:sz w:val="22"/>
          <w:szCs w:val="22"/>
        </w:rPr>
      </w:pPr>
    </w:p>
    <w:p w:rsidR="000F0FDA" w:rsidRPr="00050024" w:rsidRDefault="000F0FDA" w:rsidP="00050024">
      <w:pPr>
        <w:pStyle w:val="NoSpacing"/>
        <w:rPr>
          <w:rFonts w:ascii="Times New Roman" w:hAnsi="Times New Roman"/>
          <w:b/>
          <w:sz w:val="22"/>
          <w:szCs w:val="22"/>
        </w:rPr>
      </w:pPr>
    </w:p>
    <w:p w:rsidR="000F0FDA" w:rsidRPr="00050024" w:rsidRDefault="000F0FDA" w:rsidP="00050024">
      <w:pPr>
        <w:pStyle w:val="NoSpacing"/>
        <w:rPr>
          <w:rFonts w:ascii="Times New Roman" w:hAnsi="Times New Roman"/>
          <w:b/>
          <w:sz w:val="22"/>
          <w:szCs w:val="22"/>
        </w:rPr>
      </w:pPr>
    </w:p>
    <w:p w:rsidR="000F0FDA" w:rsidRPr="00050024" w:rsidRDefault="000F0FDA" w:rsidP="00050024">
      <w:pPr>
        <w:pStyle w:val="NoSpacing"/>
        <w:rPr>
          <w:rFonts w:ascii="Times New Roman" w:hAnsi="Times New Roman"/>
          <w:b/>
          <w:sz w:val="22"/>
          <w:szCs w:val="22"/>
        </w:rPr>
      </w:pPr>
    </w:p>
    <w:p w:rsidR="000F0FDA" w:rsidRPr="00050024" w:rsidRDefault="00B5073A" w:rsidP="00050024">
      <w:pPr>
        <w:pStyle w:val="NoSpacing"/>
        <w:rPr>
          <w:rFonts w:ascii="Times New Roman" w:hAnsi="Times New Roman"/>
          <w:b/>
          <w:sz w:val="22"/>
          <w:szCs w:val="22"/>
        </w:rPr>
      </w:pPr>
      <w:r w:rsidRPr="00050024">
        <w:rPr>
          <w:rFonts w:ascii="Times New Roman" w:hAnsi="Times New Roman"/>
          <w:b/>
          <w:sz w:val="22"/>
          <w:szCs w:val="22"/>
        </w:rPr>
        <w:tab/>
      </w:r>
    </w:p>
    <w:p w:rsidR="000F0FDA" w:rsidRPr="00050024" w:rsidRDefault="000F0FDA" w:rsidP="00050024">
      <w:pPr>
        <w:pStyle w:val="NoSpacing"/>
        <w:rPr>
          <w:rFonts w:ascii="Times New Roman" w:hAnsi="Times New Roman"/>
          <w:b/>
          <w:sz w:val="22"/>
          <w:szCs w:val="22"/>
        </w:rPr>
      </w:pPr>
    </w:p>
    <w:p w:rsidR="000F0FDA" w:rsidRPr="00050024" w:rsidRDefault="000F0FDA" w:rsidP="00050024">
      <w:pPr>
        <w:pStyle w:val="NoSpacing"/>
        <w:rPr>
          <w:rFonts w:ascii="Times New Roman" w:hAnsi="Times New Roman"/>
          <w:b/>
          <w:sz w:val="22"/>
          <w:szCs w:val="22"/>
        </w:rPr>
      </w:pPr>
    </w:p>
    <w:p w:rsidR="000F0FDA" w:rsidRPr="00050024" w:rsidRDefault="000F0FDA" w:rsidP="00050024">
      <w:pPr>
        <w:pStyle w:val="NoSpacing"/>
        <w:rPr>
          <w:rFonts w:ascii="Times New Roman" w:hAnsi="Times New Roman"/>
          <w:b/>
          <w:sz w:val="22"/>
          <w:szCs w:val="22"/>
        </w:rPr>
      </w:pPr>
    </w:p>
    <w:p w:rsidR="000F0FDA" w:rsidRDefault="000F0FDA" w:rsidP="00050024">
      <w:pPr>
        <w:pStyle w:val="NoSpacing"/>
        <w:rPr>
          <w:rFonts w:ascii="Times New Roman" w:hAnsi="Times New Roman"/>
          <w:b/>
          <w:sz w:val="22"/>
          <w:szCs w:val="22"/>
        </w:rPr>
      </w:pPr>
    </w:p>
    <w:p w:rsidR="00050024" w:rsidRDefault="00050024" w:rsidP="00050024">
      <w:pPr>
        <w:pStyle w:val="NoSpacing"/>
        <w:rPr>
          <w:rFonts w:ascii="Times New Roman" w:hAnsi="Times New Roman"/>
          <w:b/>
          <w:sz w:val="22"/>
          <w:szCs w:val="22"/>
        </w:rPr>
      </w:pPr>
    </w:p>
    <w:p w:rsidR="00050024" w:rsidRDefault="00050024" w:rsidP="00050024">
      <w:pPr>
        <w:pStyle w:val="NoSpacing"/>
        <w:rPr>
          <w:rFonts w:ascii="Times New Roman" w:hAnsi="Times New Roman"/>
          <w:b/>
          <w:sz w:val="22"/>
          <w:szCs w:val="22"/>
        </w:rPr>
      </w:pPr>
    </w:p>
    <w:p w:rsidR="00050024" w:rsidRPr="00050024" w:rsidRDefault="00050024" w:rsidP="00050024">
      <w:pPr>
        <w:pStyle w:val="NoSpacing"/>
        <w:rPr>
          <w:rFonts w:ascii="Times New Roman" w:hAnsi="Times New Roman"/>
          <w:b/>
          <w:sz w:val="22"/>
          <w:szCs w:val="22"/>
        </w:rPr>
      </w:pPr>
    </w:p>
    <w:p w:rsidR="00050024" w:rsidRDefault="00050024" w:rsidP="00050024">
      <w:pPr>
        <w:pStyle w:val="Heading1"/>
      </w:pPr>
    </w:p>
    <w:p w:rsidR="000F0FDA" w:rsidRPr="00050024" w:rsidRDefault="000F0FDA" w:rsidP="00050024">
      <w:pPr>
        <w:pStyle w:val="Heading1"/>
      </w:pPr>
      <w:bookmarkStart w:id="0" w:name="_Toc81745389"/>
      <w:bookmarkStart w:id="1" w:name="_Toc81745607"/>
      <w:r w:rsidRPr="00050024">
        <w:t xml:space="preserve">I    </w:t>
      </w:r>
      <w:r w:rsidR="00D47D40" w:rsidRPr="00050024">
        <w:t>ИЗ ОСНОВНИХ АКТИВНОСТИ ШКОЛЕ</w:t>
      </w:r>
      <w:bookmarkEnd w:id="0"/>
      <w:bookmarkEnd w:id="1"/>
      <w:r w:rsidRPr="00050024">
        <w:t xml:space="preserve">  </w:t>
      </w:r>
    </w:p>
    <w:p w:rsidR="000F0FDA" w:rsidRPr="00050024" w:rsidRDefault="000F0FDA" w:rsidP="00050024">
      <w:pPr>
        <w:pStyle w:val="NoSpacing"/>
        <w:rPr>
          <w:rFonts w:ascii="Times New Roman" w:hAnsi="Times New Roman"/>
          <w:sz w:val="22"/>
          <w:szCs w:val="22"/>
        </w:rPr>
      </w:pPr>
    </w:p>
    <w:p w:rsidR="006869A2" w:rsidRPr="00050024" w:rsidRDefault="00253502" w:rsidP="00F9089F">
      <w:pPr>
        <w:pStyle w:val="Heading2"/>
      </w:pPr>
      <w:bookmarkStart w:id="2" w:name="_Toc81745390"/>
      <w:bookmarkStart w:id="3" w:name="_Toc81745608"/>
      <w:r w:rsidRPr="00050024">
        <w:t xml:space="preserve">Август </w:t>
      </w:r>
      <w:r w:rsidR="000436E2" w:rsidRPr="00050024">
        <w:t xml:space="preserve"> </w:t>
      </w:r>
      <w:r w:rsidR="0073099E" w:rsidRPr="00050024">
        <w:t xml:space="preserve"> </w:t>
      </w:r>
      <w:r w:rsidR="00EC1944" w:rsidRPr="00050024">
        <w:t>20</w:t>
      </w:r>
      <w:r w:rsidR="00E63368" w:rsidRPr="00050024">
        <w:t>20</w:t>
      </w:r>
      <w:r w:rsidR="00957D46" w:rsidRPr="00050024">
        <w:t>. године</w:t>
      </w:r>
      <w:bookmarkEnd w:id="2"/>
      <w:bookmarkEnd w:id="3"/>
      <w:r w:rsidR="009F2871" w:rsidRPr="00050024">
        <w:t xml:space="preserve"> </w:t>
      </w:r>
    </w:p>
    <w:p w:rsidR="000266C2" w:rsidRPr="00050024" w:rsidRDefault="000266C2" w:rsidP="00050024">
      <w:pPr>
        <w:pStyle w:val="NoSpacing"/>
        <w:jc w:val="both"/>
        <w:rPr>
          <w:rFonts w:ascii="Times New Roman" w:hAnsi="Times New Roman"/>
          <w:sz w:val="22"/>
          <w:szCs w:val="22"/>
        </w:rPr>
      </w:pPr>
      <w:r w:rsidRPr="00050024">
        <w:rPr>
          <w:rFonts w:ascii="Times New Roman" w:hAnsi="Times New Roman"/>
          <w:b/>
          <w:sz w:val="22"/>
          <w:szCs w:val="22"/>
        </w:rPr>
        <w:t xml:space="preserve">               </w:t>
      </w:r>
      <w:r w:rsidRPr="00050024">
        <w:rPr>
          <w:rFonts w:ascii="Times New Roman" w:hAnsi="Times New Roman"/>
          <w:sz w:val="22"/>
          <w:szCs w:val="22"/>
        </w:rPr>
        <w:t>На првој седници Педагошког колегијума, одржаној онлајн 19.08.2020.године, а на основу смерница надлежног Министарства ,  донета је одлука о моделу наставе  за школску 2020/2021.годину</w:t>
      </w:r>
      <w:r w:rsidR="00253502" w:rsidRPr="00050024">
        <w:rPr>
          <w:rFonts w:ascii="Times New Roman" w:hAnsi="Times New Roman"/>
          <w:sz w:val="22"/>
          <w:szCs w:val="22"/>
        </w:rPr>
        <w:t>. П</w:t>
      </w:r>
      <w:r w:rsidRPr="00050024">
        <w:rPr>
          <w:rFonts w:ascii="Times New Roman" w:hAnsi="Times New Roman"/>
          <w:sz w:val="22"/>
          <w:szCs w:val="22"/>
        </w:rPr>
        <w:t>редлог Педагошког колегијума јесте да се настава одвија по комбинованом моделу.  Наведени модел наставе подразумева да шко</w:t>
      </w:r>
      <w:r w:rsidR="00253502" w:rsidRPr="00050024">
        <w:rPr>
          <w:rFonts w:ascii="Times New Roman" w:hAnsi="Times New Roman"/>
          <w:sz w:val="22"/>
          <w:szCs w:val="22"/>
        </w:rPr>
        <w:t>ла ради у једној смени(првој), ч</w:t>
      </w:r>
      <w:r w:rsidRPr="00050024">
        <w:rPr>
          <w:rFonts w:ascii="Times New Roman" w:hAnsi="Times New Roman"/>
          <w:sz w:val="22"/>
          <w:szCs w:val="22"/>
        </w:rPr>
        <w:t>асови су у трајању од 30 минута, одељења се деле на две групе, док једна група прати наставу у школи једне недеље, друга група наставу прати преко платформе, добијајући сав неопходан материјал</w:t>
      </w:r>
      <w:r w:rsidR="00253502" w:rsidRPr="00050024">
        <w:rPr>
          <w:rFonts w:ascii="Times New Roman" w:hAnsi="Times New Roman"/>
          <w:sz w:val="22"/>
          <w:szCs w:val="22"/>
        </w:rPr>
        <w:t xml:space="preserve"> и усмерења. Школа се определила за онлајн наставу путем Google учионица. У школи свако одељење од прве до четврте године има своју учионицу коју не мења, већ предметни наставници долазе у њу. Оцењивање ученика се врши искључиво у школи, док се рад на платформи прати и вреднује кроз формативне оцене(опис ангажовања ученика, препоруке за даље напредовање</w:t>
      </w:r>
      <w:r w:rsidR="005378C7" w:rsidRPr="00050024">
        <w:rPr>
          <w:rFonts w:ascii="Times New Roman" w:hAnsi="Times New Roman"/>
          <w:sz w:val="22"/>
          <w:szCs w:val="22"/>
        </w:rPr>
        <w:t>)</w:t>
      </w:r>
      <w:r w:rsidR="00162124" w:rsidRPr="00050024">
        <w:rPr>
          <w:rFonts w:ascii="Times New Roman" w:hAnsi="Times New Roman"/>
          <w:sz w:val="22"/>
          <w:szCs w:val="22"/>
        </w:rPr>
        <w:t>.</w:t>
      </w:r>
    </w:p>
    <w:p w:rsidR="00577ED7" w:rsidRPr="00050024" w:rsidRDefault="000A67FC" w:rsidP="00050024">
      <w:pPr>
        <w:pStyle w:val="NoSpacing"/>
        <w:jc w:val="both"/>
        <w:rPr>
          <w:rFonts w:ascii="Times New Roman" w:hAnsi="Times New Roman"/>
          <w:color w:val="081735"/>
          <w:sz w:val="22"/>
          <w:szCs w:val="22"/>
        </w:rPr>
      </w:pPr>
      <w:r w:rsidRPr="00050024">
        <w:rPr>
          <w:rFonts w:ascii="Times New Roman" w:hAnsi="Times New Roman"/>
          <w:sz w:val="22"/>
          <w:szCs w:val="22"/>
        </w:rPr>
        <w:t>31. августа, одржане седнице Одељењских већа,</w:t>
      </w:r>
      <w:r w:rsidRPr="00050024">
        <w:rPr>
          <w:rFonts w:ascii="Times New Roman" w:hAnsi="Times New Roman"/>
          <w:color w:val="081735"/>
          <w:sz w:val="22"/>
          <w:szCs w:val="22"/>
        </w:rPr>
        <w:t xml:space="preserve"> усвојен је план рада Одељењских већа , конституисана су  одељења, утврђено је бројно стање ученика и избор одељењских руководстава, утврђивање распореда писмених задатака и писмених вежби, план одржавања родитељских састанака и сарадња  са родитељима.</w:t>
      </w:r>
    </w:p>
    <w:p w:rsidR="00253502" w:rsidRPr="00050024" w:rsidRDefault="00577ED7" w:rsidP="00050024">
      <w:pPr>
        <w:pStyle w:val="NoSpacing"/>
        <w:jc w:val="both"/>
        <w:rPr>
          <w:rFonts w:ascii="Times New Roman" w:hAnsi="Times New Roman"/>
          <w:sz w:val="22"/>
          <w:szCs w:val="22"/>
        </w:rPr>
      </w:pPr>
      <w:r w:rsidRPr="00050024">
        <w:rPr>
          <w:rFonts w:ascii="Times New Roman" w:hAnsi="Times New Roman"/>
          <w:color w:val="081735"/>
          <w:sz w:val="22"/>
          <w:szCs w:val="22"/>
        </w:rPr>
        <w:t>31. августа одржани родитељски сатанци за први разред</w:t>
      </w:r>
      <w:r w:rsidR="007512FB" w:rsidRPr="00050024">
        <w:rPr>
          <w:rFonts w:ascii="Times New Roman" w:hAnsi="Times New Roman"/>
          <w:color w:val="081735"/>
          <w:sz w:val="22"/>
          <w:szCs w:val="22"/>
          <w:shd w:val="clear" w:color="auto" w:fill="FFFFFF"/>
        </w:rPr>
        <w:t>, р</w:t>
      </w:r>
      <w:r w:rsidRPr="00050024">
        <w:rPr>
          <w:rFonts w:ascii="Times New Roman" w:hAnsi="Times New Roman"/>
          <w:color w:val="081735"/>
          <w:sz w:val="22"/>
          <w:szCs w:val="22"/>
          <w:shd w:val="clear" w:color="auto" w:fill="FFFFFF"/>
        </w:rPr>
        <w:t>одитељи су упознати са свим мерама које је школа преузела у вези спреч</w:t>
      </w:r>
      <w:r w:rsidR="00860BC6" w:rsidRPr="00050024">
        <w:rPr>
          <w:rFonts w:ascii="Times New Roman" w:hAnsi="Times New Roman"/>
          <w:color w:val="081735"/>
          <w:sz w:val="22"/>
          <w:szCs w:val="22"/>
          <w:shd w:val="clear" w:color="auto" w:fill="FFFFFF"/>
        </w:rPr>
        <w:t>авања ширења епидемије, обавезн</w:t>
      </w:r>
      <w:r w:rsidRPr="00050024">
        <w:rPr>
          <w:rFonts w:ascii="Times New Roman" w:hAnsi="Times New Roman"/>
          <w:color w:val="081735"/>
          <w:sz w:val="22"/>
          <w:szCs w:val="22"/>
          <w:shd w:val="clear" w:color="auto" w:fill="FFFFFF"/>
        </w:rPr>
        <w:t>ом ношењу маски ученика у школи, као и дезинфекци</w:t>
      </w:r>
      <w:r w:rsidR="007512FB" w:rsidRPr="00050024">
        <w:rPr>
          <w:rFonts w:ascii="Times New Roman" w:hAnsi="Times New Roman"/>
          <w:color w:val="081735"/>
          <w:sz w:val="22"/>
          <w:szCs w:val="22"/>
          <w:shd w:val="clear" w:color="auto" w:fill="FFFFFF"/>
        </w:rPr>
        <w:t xml:space="preserve">ји руку, предочено им је </w:t>
      </w:r>
      <w:r w:rsidRPr="00050024">
        <w:rPr>
          <w:rFonts w:ascii="Times New Roman" w:hAnsi="Times New Roman"/>
          <w:color w:val="081735"/>
          <w:sz w:val="22"/>
          <w:szCs w:val="22"/>
          <w:shd w:val="clear" w:color="auto" w:fill="FFFFFF"/>
        </w:rPr>
        <w:t xml:space="preserve"> да пре поласка у школу провере здравствено стање своје деце, и да ако посумњају на неки симптом не шаљу дете у школу, уз обавезно јављање разредном</w:t>
      </w:r>
      <w:r w:rsidR="007512FB" w:rsidRPr="00050024">
        <w:rPr>
          <w:rFonts w:ascii="Times New Roman" w:hAnsi="Times New Roman"/>
          <w:color w:val="081735"/>
          <w:sz w:val="22"/>
          <w:szCs w:val="22"/>
          <w:shd w:val="clear" w:color="auto" w:fill="FFFFFF"/>
        </w:rPr>
        <w:t>, р</w:t>
      </w:r>
      <w:r w:rsidRPr="00050024">
        <w:rPr>
          <w:rFonts w:ascii="Times New Roman" w:hAnsi="Times New Roman"/>
          <w:color w:val="081735"/>
          <w:sz w:val="22"/>
          <w:szCs w:val="22"/>
          <w:shd w:val="clear" w:color="auto" w:fill="FFFFFF"/>
        </w:rPr>
        <w:t>одитељи су упознати са комбинованом методом рада у настави, поделом ученика на групе, платформом која ће се користити.</w:t>
      </w:r>
      <w:r w:rsidRPr="00050024">
        <w:rPr>
          <w:rFonts w:ascii="Times New Roman" w:hAnsi="Times New Roman"/>
          <w:color w:val="081735"/>
          <w:sz w:val="22"/>
          <w:szCs w:val="22"/>
        </w:rPr>
        <w:br/>
      </w:r>
    </w:p>
    <w:p w:rsidR="00253502" w:rsidRPr="00050024" w:rsidRDefault="00253502" w:rsidP="00F9089F">
      <w:pPr>
        <w:pStyle w:val="Heading2"/>
      </w:pPr>
      <w:bookmarkStart w:id="4" w:name="_Toc81745391"/>
      <w:bookmarkStart w:id="5" w:name="_Toc81745609"/>
      <w:r w:rsidRPr="00050024">
        <w:t>Септембар  2020. године</w:t>
      </w:r>
      <w:bookmarkEnd w:id="4"/>
      <w:bookmarkEnd w:id="5"/>
      <w:r w:rsidRPr="00050024">
        <w:t xml:space="preserve"> </w:t>
      </w:r>
    </w:p>
    <w:p w:rsidR="00253502" w:rsidRPr="00050024" w:rsidRDefault="00253502" w:rsidP="00050024">
      <w:pPr>
        <w:pStyle w:val="NoSpacing"/>
        <w:rPr>
          <w:rFonts w:ascii="Times New Roman" w:hAnsi="Times New Roman"/>
          <w:sz w:val="22"/>
          <w:szCs w:val="22"/>
        </w:rPr>
      </w:pPr>
    </w:p>
    <w:p w:rsidR="00300B03" w:rsidRPr="00050024" w:rsidRDefault="000F0FDA" w:rsidP="00050024">
      <w:pPr>
        <w:pStyle w:val="NoSpacing"/>
        <w:jc w:val="both"/>
        <w:rPr>
          <w:rFonts w:ascii="Times New Roman" w:hAnsi="Times New Roman"/>
          <w:sz w:val="22"/>
          <w:szCs w:val="22"/>
          <w:lang w:val="sr-Cyrl-CS"/>
        </w:rPr>
      </w:pPr>
      <w:r w:rsidRPr="00050024">
        <w:rPr>
          <w:rFonts w:ascii="Times New Roman" w:hAnsi="Times New Roman"/>
          <w:b/>
          <w:sz w:val="22"/>
          <w:szCs w:val="22"/>
        </w:rPr>
        <w:tab/>
      </w:r>
      <w:r w:rsidR="00E63368" w:rsidRPr="00050024">
        <w:rPr>
          <w:rFonts w:ascii="Times New Roman" w:hAnsi="Times New Roman"/>
          <w:sz w:val="22"/>
          <w:szCs w:val="22"/>
          <w:lang w:val="sr-Latn-CS"/>
        </w:rPr>
        <w:t>1</w:t>
      </w:r>
      <w:r w:rsidR="00397170" w:rsidRPr="00050024">
        <w:rPr>
          <w:rFonts w:ascii="Times New Roman" w:hAnsi="Times New Roman"/>
          <w:sz w:val="22"/>
          <w:szCs w:val="22"/>
        </w:rPr>
        <w:t xml:space="preserve">. </w:t>
      </w:r>
      <w:r w:rsidR="00397170" w:rsidRPr="00050024">
        <w:rPr>
          <w:rFonts w:ascii="Times New Roman" w:hAnsi="Times New Roman"/>
          <w:sz w:val="22"/>
          <w:szCs w:val="22"/>
          <w:lang w:val="sr-Cyrl-CS"/>
        </w:rPr>
        <w:t>септембра</w:t>
      </w:r>
      <w:r w:rsidR="002D642F" w:rsidRPr="00050024">
        <w:rPr>
          <w:rFonts w:ascii="Times New Roman" w:hAnsi="Times New Roman"/>
          <w:sz w:val="22"/>
          <w:szCs w:val="22"/>
        </w:rPr>
        <w:t xml:space="preserve">, </w:t>
      </w:r>
      <w:r w:rsidR="009D547B" w:rsidRPr="00050024">
        <w:rPr>
          <w:rFonts w:ascii="Times New Roman" w:hAnsi="Times New Roman"/>
          <w:sz w:val="22"/>
          <w:szCs w:val="22"/>
          <w:lang w:val="sr-Cyrl-CS"/>
        </w:rPr>
        <w:t xml:space="preserve">почетак школске </w:t>
      </w:r>
      <w:r w:rsidR="00E63368" w:rsidRPr="00050024">
        <w:rPr>
          <w:rFonts w:ascii="Times New Roman" w:hAnsi="Times New Roman"/>
          <w:sz w:val="22"/>
          <w:szCs w:val="22"/>
          <w:lang w:val="sr-Cyrl-CS"/>
        </w:rPr>
        <w:t>2020</w:t>
      </w:r>
      <w:r w:rsidR="00451A57" w:rsidRPr="00050024">
        <w:rPr>
          <w:rFonts w:ascii="Times New Roman" w:hAnsi="Times New Roman"/>
          <w:sz w:val="22"/>
          <w:szCs w:val="22"/>
          <w:lang w:val="sr-Cyrl-CS"/>
        </w:rPr>
        <w:t>/</w:t>
      </w:r>
      <w:r w:rsidR="00E63368" w:rsidRPr="00050024">
        <w:rPr>
          <w:rFonts w:ascii="Times New Roman" w:hAnsi="Times New Roman"/>
          <w:sz w:val="22"/>
          <w:szCs w:val="22"/>
          <w:lang w:val="sr-Cyrl-CS"/>
        </w:rPr>
        <w:t>21</w:t>
      </w:r>
      <w:r w:rsidR="000F49F3" w:rsidRPr="00050024">
        <w:rPr>
          <w:rFonts w:ascii="Times New Roman" w:hAnsi="Times New Roman"/>
          <w:sz w:val="22"/>
          <w:szCs w:val="22"/>
          <w:lang w:val="sr-Cyrl-CS"/>
        </w:rPr>
        <w:t>. године.</w:t>
      </w:r>
      <w:r w:rsidR="00451A57" w:rsidRPr="00050024">
        <w:rPr>
          <w:rFonts w:ascii="Times New Roman" w:hAnsi="Times New Roman"/>
          <w:sz w:val="22"/>
          <w:szCs w:val="22"/>
          <w:lang w:val="sr-Latn-CS"/>
        </w:rPr>
        <w:t xml:space="preserve"> </w:t>
      </w:r>
      <w:r w:rsidR="00E63368" w:rsidRPr="00050024">
        <w:rPr>
          <w:rFonts w:ascii="Times New Roman" w:hAnsi="Times New Roman"/>
          <w:sz w:val="22"/>
          <w:szCs w:val="22"/>
        </w:rPr>
        <w:t>На основу одлуке Министарства просве</w:t>
      </w:r>
      <w:r w:rsidR="000266C2" w:rsidRPr="00050024">
        <w:rPr>
          <w:rFonts w:ascii="Times New Roman" w:hAnsi="Times New Roman"/>
          <w:sz w:val="22"/>
          <w:szCs w:val="22"/>
        </w:rPr>
        <w:t>те, науке и технолошког развоја, због тренутне епидемиолошке ситуације настава се одвијала по измењеном начину функционисања</w:t>
      </w:r>
      <w:r w:rsidR="00162124" w:rsidRPr="00050024">
        <w:rPr>
          <w:rFonts w:ascii="Times New Roman" w:hAnsi="Times New Roman"/>
          <w:sz w:val="22"/>
          <w:szCs w:val="22"/>
        </w:rPr>
        <w:t>, изабрани начин рада је комбиновани модел наставе</w:t>
      </w:r>
      <w:r w:rsidR="000266C2" w:rsidRPr="00050024">
        <w:rPr>
          <w:rFonts w:ascii="Times New Roman" w:hAnsi="Times New Roman"/>
          <w:sz w:val="22"/>
          <w:szCs w:val="22"/>
        </w:rPr>
        <w:t xml:space="preserve">. </w:t>
      </w:r>
      <w:r w:rsidR="00162124" w:rsidRPr="00050024">
        <w:rPr>
          <w:rFonts w:ascii="Times New Roman" w:hAnsi="Times New Roman"/>
          <w:sz w:val="22"/>
          <w:szCs w:val="22"/>
        </w:rPr>
        <w:t xml:space="preserve">Часови су трајали по 30 минута </w:t>
      </w:r>
    </w:p>
    <w:p w:rsidR="006720EB" w:rsidRPr="00050024" w:rsidRDefault="006720EB" w:rsidP="00050024">
      <w:pPr>
        <w:pStyle w:val="NoSpacing"/>
        <w:jc w:val="both"/>
        <w:rPr>
          <w:rFonts w:ascii="Times New Roman" w:hAnsi="Times New Roman"/>
          <w:sz w:val="22"/>
          <w:szCs w:val="22"/>
        </w:rPr>
      </w:pPr>
    </w:p>
    <w:p w:rsidR="000F49F3" w:rsidRPr="00050024" w:rsidRDefault="000A67FC" w:rsidP="00050024">
      <w:pPr>
        <w:pStyle w:val="NoSpacing"/>
        <w:ind w:firstLine="720"/>
        <w:jc w:val="both"/>
        <w:rPr>
          <w:rFonts w:ascii="Times New Roman" w:hAnsi="Times New Roman"/>
          <w:sz w:val="22"/>
          <w:szCs w:val="22"/>
          <w:lang w:val="sr-Cyrl-CS"/>
        </w:rPr>
      </w:pPr>
      <w:r w:rsidRPr="00050024">
        <w:rPr>
          <w:rFonts w:ascii="Times New Roman" w:hAnsi="Times New Roman"/>
          <w:sz w:val="22"/>
          <w:szCs w:val="22"/>
        </w:rPr>
        <w:t>9</w:t>
      </w:r>
      <w:r w:rsidR="00300B03" w:rsidRPr="00050024">
        <w:rPr>
          <w:rFonts w:ascii="Times New Roman" w:hAnsi="Times New Roman"/>
          <w:sz w:val="22"/>
          <w:szCs w:val="22"/>
          <w:lang w:val="sr-Cyrl-CS"/>
        </w:rPr>
        <w:t>. септембра,</w:t>
      </w:r>
      <w:r w:rsidRPr="00050024">
        <w:rPr>
          <w:rFonts w:ascii="Times New Roman" w:hAnsi="Times New Roman"/>
          <w:sz w:val="22"/>
          <w:szCs w:val="22"/>
          <w:lang w:val="sr-Cyrl-CS"/>
        </w:rPr>
        <w:t xml:space="preserve"> одржана </w:t>
      </w:r>
      <w:r w:rsidR="00300B03" w:rsidRPr="00050024">
        <w:rPr>
          <w:rFonts w:ascii="Times New Roman" w:hAnsi="Times New Roman"/>
          <w:sz w:val="22"/>
          <w:szCs w:val="22"/>
          <w:lang w:val="sr-Cyrl-CS"/>
        </w:rPr>
        <w:t>с</w:t>
      </w:r>
      <w:r w:rsidR="000F49F3" w:rsidRPr="00050024">
        <w:rPr>
          <w:rFonts w:ascii="Times New Roman" w:hAnsi="Times New Roman"/>
          <w:sz w:val="22"/>
          <w:szCs w:val="22"/>
          <w:lang w:val="sr-Cyrl-CS"/>
        </w:rPr>
        <w:t>едница</w:t>
      </w:r>
      <w:r w:rsidR="00622D1C" w:rsidRPr="00050024">
        <w:rPr>
          <w:rFonts w:ascii="Times New Roman" w:hAnsi="Times New Roman"/>
          <w:sz w:val="22"/>
          <w:szCs w:val="22"/>
          <w:lang w:val="sr-Cyrl-CS"/>
        </w:rPr>
        <w:t xml:space="preserve"> Наставничког већа (усвојен план рада Наставничког већа,</w:t>
      </w:r>
      <w:r w:rsidR="000F49F3" w:rsidRPr="00050024">
        <w:rPr>
          <w:rFonts w:ascii="Times New Roman" w:hAnsi="Times New Roman"/>
          <w:sz w:val="22"/>
          <w:szCs w:val="22"/>
          <w:lang w:val="sr-Cyrl-CS"/>
        </w:rPr>
        <w:t xml:space="preserve"> анализиран Годишњи план</w:t>
      </w:r>
      <w:r w:rsidR="00397170" w:rsidRPr="00050024">
        <w:rPr>
          <w:rFonts w:ascii="Times New Roman" w:hAnsi="Times New Roman"/>
          <w:sz w:val="22"/>
          <w:szCs w:val="22"/>
          <w:lang w:val="sr-Cyrl-CS"/>
        </w:rPr>
        <w:t xml:space="preserve"> рада школе</w:t>
      </w:r>
      <w:r w:rsidR="004E30A5" w:rsidRPr="00050024">
        <w:rPr>
          <w:rFonts w:ascii="Times New Roman" w:hAnsi="Times New Roman"/>
          <w:sz w:val="22"/>
          <w:szCs w:val="22"/>
          <w:lang w:val="sr-Cyrl-CS"/>
        </w:rPr>
        <w:t xml:space="preserve"> за текућу школску годину</w:t>
      </w:r>
      <w:r w:rsidR="00397170" w:rsidRPr="00050024">
        <w:rPr>
          <w:rFonts w:ascii="Times New Roman" w:hAnsi="Times New Roman"/>
          <w:sz w:val="22"/>
          <w:szCs w:val="22"/>
          <w:lang w:val="sr-Cyrl-CS"/>
        </w:rPr>
        <w:t xml:space="preserve"> и Извештај о раду за претходну школску годину,</w:t>
      </w:r>
      <w:r w:rsidR="00622D1C" w:rsidRPr="00050024">
        <w:rPr>
          <w:rFonts w:ascii="Times New Roman" w:hAnsi="Times New Roman"/>
          <w:sz w:val="22"/>
          <w:szCs w:val="22"/>
          <w:lang w:val="sr-Cyrl-CS"/>
        </w:rPr>
        <w:t xml:space="preserve"> усвојен распоред</w:t>
      </w:r>
      <w:r w:rsidR="000D0345" w:rsidRPr="00050024">
        <w:rPr>
          <w:rFonts w:ascii="Times New Roman" w:hAnsi="Times New Roman"/>
          <w:sz w:val="22"/>
          <w:szCs w:val="22"/>
          <w:lang w:val="sr-Cyrl-CS"/>
        </w:rPr>
        <w:t xml:space="preserve"> </w:t>
      </w:r>
      <w:r w:rsidR="00622D1C" w:rsidRPr="00050024">
        <w:rPr>
          <w:rFonts w:ascii="Times New Roman" w:hAnsi="Times New Roman"/>
          <w:sz w:val="22"/>
          <w:szCs w:val="22"/>
          <w:lang w:val="sr-Cyrl-CS"/>
        </w:rPr>
        <w:t xml:space="preserve"> часова,</w:t>
      </w:r>
      <w:r w:rsidR="006720EB"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 одређен распоред дежурства н</w:t>
      </w:r>
      <w:r w:rsidR="00557777" w:rsidRPr="00050024">
        <w:rPr>
          <w:rFonts w:ascii="Times New Roman" w:hAnsi="Times New Roman"/>
          <w:sz w:val="22"/>
          <w:szCs w:val="22"/>
          <w:lang w:val="sr-Cyrl-CS"/>
        </w:rPr>
        <w:t>аставника, усвојен  план родитељских сас</w:t>
      </w:r>
      <w:r w:rsidRPr="00050024">
        <w:rPr>
          <w:rFonts w:ascii="Times New Roman" w:hAnsi="Times New Roman"/>
          <w:sz w:val="22"/>
          <w:szCs w:val="22"/>
          <w:lang w:val="sr-Cyrl-CS"/>
        </w:rPr>
        <w:t>танака</w:t>
      </w:r>
      <w:r w:rsidR="00557777" w:rsidRPr="00050024">
        <w:rPr>
          <w:rFonts w:ascii="Times New Roman" w:hAnsi="Times New Roman"/>
          <w:sz w:val="22"/>
          <w:szCs w:val="22"/>
          <w:lang w:val="sr-Cyrl-CS"/>
        </w:rPr>
        <w:t xml:space="preserve"> за ученике другог , трећег и четвртог разреда, информације о уџбеницима, наставници су упознати са мерама заштите које је потребно спроводити због тренутне пандемије изазване корона вирусом</w:t>
      </w:r>
      <w:r w:rsidR="00622D1C" w:rsidRPr="00050024">
        <w:rPr>
          <w:rFonts w:ascii="Times New Roman" w:hAnsi="Times New Roman"/>
          <w:sz w:val="22"/>
          <w:szCs w:val="22"/>
          <w:lang w:val="sr-Cyrl-CS"/>
        </w:rPr>
        <w:t>).</w:t>
      </w:r>
    </w:p>
    <w:p w:rsidR="004C3D47" w:rsidRPr="00050024" w:rsidRDefault="00426AEA"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EF22BC" w:rsidRPr="00050024">
        <w:rPr>
          <w:rFonts w:ascii="Times New Roman" w:hAnsi="Times New Roman"/>
          <w:sz w:val="22"/>
          <w:szCs w:val="22"/>
          <w:lang w:val="sr-Cyrl-CS"/>
        </w:rPr>
        <w:t>1</w:t>
      </w:r>
      <w:r w:rsidR="00F01B57" w:rsidRPr="00050024">
        <w:rPr>
          <w:rFonts w:ascii="Times New Roman" w:hAnsi="Times New Roman"/>
          <w:sz w:val="22"/>
          <w:szCs w:val="22"/>
          <w:lang w:val="sr-Cyrl-CS"/>
        </w:rPr>
        <w:t>0</w:t>
      </w:r>
      <w:r w:rsidR="004C3D47" w:rsidRPr="00050024">
        <w:rPr>
          <w:rFonts w:ascii="Times New Roman" w:hAnsi="Times New Roman"/>
          <w:sz w:val="22"/>
          <w:szCs w:val="22"/>
          <w:lang w:val="sr-Cyrl-CS"/>
        </w:rPr>
        <w:t xml:space="preserve">. септембра, одржана седница Савета родитеља.  </w:t>
      </w:r>
      <w:r w:rsidR="00417635" w:rsidRPr="00050024">
        <w:rPr>
          <w:rFonts w:ascii="Times New Roman" w:hAnsi="Times New Roman"/>
          <w:sz w:val="22"/>
          <w:szCs w:val="22"/>
          <w:lang w:val="sr-Cyrl-CS"/>
        </w:rPr>
        <w:t xml:space="preserve"> </w:t>
      </w:r>
      <w:r w:rsidR="007D2416" w:rsidRPr="00050024">
        <w:rPr>
          <w:rFonts w:ascii="Times New Roman" w:hAnsi="Times New Roman"/>
          <w:sz w:val="22"/>
          <w:szCs w:val="22"/>
          <w:lang w:val="sr-Cyrl-CS"/>
        </w:rPr>
        <w:t>Конституисање Савета родитеља са новим члановима;</w:t>
      </w:r>
      <w:r w:rsidR="00F01B57" w:rsidRPr="00050024">
        <w:rPr>
          <w:rFonts w:ascii="Times New Roman" w:hAnsi="Times New Roman"/>
          <w:sz w:val="22"/>
          <w:szCs w:val="22"/>
          <w:lang w:val="sr-Cyrl-CS"/>
        </w:rPr>
        <w:t xml:space="preserve"> Изабран је председник Савета родитеља- Јелена Ђуровић, заменик </w:t>
      </w:r>
      <w:r w:rsidR="00EE5DCF" w:rsidRPr="00050024">
        <w:rPr>
          <w:rFonts w:ascii="Times New Roman" w:hAnsi="Times New Roman"/>
          <w:sz w:val="22"/>
          <w:szCs w:val="22"/>
          <w:lang w:val="sr-Cyrl-CS"/>
        </w:rPr>
        <w:t>председника Муамера Кукић,</w:t>
      </w:r>
      <w:r w:rsidR="00F01B57" w:rsidRPr="00050024">
        <w:rPr>
          <w:rFonts w:ascii="Times New Roman" w:hAnsi="Times New Roman"/>
          <w:sz w:val="22"/>
          <w:szCs w:val="22"/>
          <w:lang w:val="sr-Cyrl-CS"/>
        </w:rPr>
        <w:t xml:space="preserve"> представници за Општински Савет родитеља- Јелена Ђуровић и Муамера Кукић,</w:t>
      </w:r>
      <w:r w:rsidR="00EE5DCF" w:rsidRPr="00050024">
        <w:rPr>
          <w:rFonts w:ascii="Times New Roman" w:hAnsi="Times New Roman"/>
          <w:sz w:val="22"/>
          <w:szCs w:val="22"/>
          <w:lang w:val="sr-Cyrl-CS"/>
        </w:rPr>
        <w:t xml:space="preserve"> као и представници Савета родитеља у Школском одбору- Милка Тадић, Мирјана Јаворац и Душица Цвркотић, </w:t>
      </w:r>
      <w:r w:rsidR="007D2416" w:rsidRPr="00050024">
        <w:rPr>
          <w:rFonts w:ascii="Times New Roman" w:hAnsi="Times New Roman"/>
          <w:sz w:val="22"/>
          <w:szCs w:val="22"/>
          <w:lang w:val="sr-Cyrl-CS"/>
        </w:rPr>
        <w:t>д</w:t>
      </w:r>
      <w:r w:rsidR="00417635" w:rsidRPr="00050024">
        <w:rPr>
          <w:rFonts w:ascii="Times New Roman" w:hAnsi="Times New Roman"/>
          <w:sz w:val="22"/>
          <w:szCs w:val="22"/>
          <w:lang w:val="sr-Cyrl-CS"/>
        </w:rPr>
        <w:t>онета одлука о осигурању ученика;</w:t>
      </w:r>
      <w:r w:rsidR="00E40AFE" w:rsidRPr="00050024">
        <w:rPr>
          <w:rFonts w:ascii="Times New Roman" w:hAnsi="Times New Roman"/>
          <w:sz w:val="22"/>
          <w:szCs w:val="22"/>
          <w:lang w:val="sr-Cyrl-CS"/>
        </w:rPr>
        <w:t xml:space="preserve"> </w:t>
      </w:r>
      <w:r w:rsidR="007D2416" w:rsidRPr="00050024">
        <w:rPr>
          <w:rFonts w:ascii="Times New Roman" w:hAnsi="Times New Roman"/>
          <w:sz w:val="22"/>
          <w:szCs w:val="22"/>
          <w:lang w:val="sr-Cyrl-CS"/>
        </w:rPr>
        <w:t xml:space="preserve">питање о извођењу </w:t>
      </w:r>
      <w:r w:rsidR="00E40AFE" w:rsidRPr="00050024">
        <w:rPr>
          <w:rFonts w:ascii="Times New Roman" w:hAnsi="Times New Roman"/>
          <w:sz w:val="22"/>
          <w:szCs w:val="22"/>
          <w:lang w:val="sr-Cyrl-CS"/>
        </w:rPr>
        <w:t>матурске екскурзије</w:t>
      </w:r>
      <w:r w:rsidR="00F01B57" w:rsidRPr="00050024">
        <w:rPr>
          <w:rFonts w:ascii="Times New Roman" w:hAnsi="Times New Roman"/>
          <w:sz w:val="22"/>
          <w:szCs w:val="22"/>
          <w:lang w:val="sr-Cyrl-CS"/>
        </w:rPr>
        <w:t>- која ће бити реализована када то епидемиолошка ситуација дозволи</w:t>
      </w:r>
      <w:r w:rsidR="00E40AFE" w:rsidRPr="00050024">
        <w:rPr>
          <w:rFonts w:ascii="Times New Roman" w:hAnsi="Times New Roman"/>
          <w:sz w:val="22"/>
          <w:szCs w:val="22"/>
          <w:lang w:val="sr-Cyrl-CS"/>
        </w:rPr>
        <w:t>;</w:t>
      </w:r>
      <w:r w:rsidR="003B6AEA" w:rsidRPr="00050024">
        <w:rPr>
          <w:rFonts w:ascii="Times New Roman" w:hAnsi="Times New Roman"/>
          <w:sz w:val="22"/>
          <w:szCs w:val="22"/>
          <w:lang w:val="sr-Cyrl-CS"/>
        </w:rPr>
        <w:t xml:space="preserve"> </w:t>
      </w:r>
      <w:r w:rsidR="000869C3" w:rsidRPr="00050024">
        <w:rPr>
          <w:rFonts w:ascii="Times New Roman" w:hAnsi="Times New Roman"/>
          <w:sz w:val="22"/>
          <w:szCs w:val="22"/>
          <w:lang w:val="sr-Cyrl-CS"/>
        </w:rPr>
        <w:t>Р</w:t>
      </w:r>
      <w:r w:rsidR="004C3D47" w:rsidRPr="00050024">
        <w:rPr>
          <w:rFonts w:ascii="Times New Roman" w:hAnsi="Times New Roman"/>
          <w:sz w:val="22"/>
          <w:szCs w:val="22"/>
          <w:lang w:val="sr-Cyrl-CS"/>
        </w:rPr>
        <w:t>азматран Извештај о раду школе у претходној школској години</w:t>
      </w:r>
      <w:r w:rsidR="006720EB" w:rsidRPr="00050024">
        <w:rPr>
          <w:rFonts w:ascii="Times New Roman" w:hAnsi="Times New Roman"/>
          <w:sz w:val="22"/>
          <w:szCs w:val="22"/>
          <w:lang w:val="sr-Cyrl-CS"/>
        </w:rPr>
        <w:t>;</w:t>
      </w:r>
      <w:r w:rsidR="004C3D47" w:rsidRPr="00050024">
        <w:rPr>
          <w:rFonts w:ascii="Times New Roman" w:hAnsi="Times New Roman"/>
          <w:sz w:val="22"/>
          <w:szCs w:val="22"/>
          <w:lang w:val="sr-Cyrl-CS"/>
        </w:rPr>
        <w:t xml:space="preserve"> План р</w:t>
      </w:r>
      <w:r w:rsidR="00417635" w:rsidRPr="00050024">
        <w:rPr>
          <w:rFonts w:ascii="Times New Roman" w:hAnsi="Times New Roman"/>
          <w:sz w:val="22"/>
          <w:szCs w:val="22"/>
          <w:lang w:val="sr-Cyrl-CS"/>
        </w:rPr>
        <w:t>ада школе за</w:t>
      </w:r>
      <w:r w:rsidRPr="00050024">
        <w:rPr>
          <w:rFonts w:ascii="Times New Roman" w:hAnsi="Times New Roman"/>
          <w:sz w:val="22"/>
          <w:szCs w:val="22"/>
          <w:lang w:val="sr-Cyrl-CS"/>
        </w:rPr>
        <w:t xml:space="preserve"> </w:t>
      </w:r>
      <w:r w:rsidR="00F01B57" w:rsidRPr="00050024">
        <w:rPr>
          <w:rFonts w:ascii="Times New Roman" w:hAnsi="Times New Roman"/>
          <w:sz w:val="22"/>
          <w:szCs w:val="22"/>
          <w:lang w:val="sr-Cyrl-CS"/>
        </w:rPr>
        <w:t>20</w:t>
      </w:r>
      <w:r w:rsidR="00F01B57" w:rsidRPr="00050024">
        <w:rPr>
          <w:rFonts w:ascii="Times New Roman" w:hAnsi="Times New Roman"/>
          <w:sz w:val="22"/>
          <w:szCs w:val="22"/>
        </w:rPr>
        <w:t>20</w:t>
      </w:r>
      <w:r w:rsidRPr="00050024">
        <w:rPr>
          <w:rFonts w:ascii="Times New Roman" w:hAnsi="Times New Roman"/>
          <w:sz w:val="22"/>
          <w:szCs w:val="22"/>
          <w:lang w:val="sr-Cyrl-CS"/>
        </w:rPr>
        <w:t>/</w:t>
      </w:r>
      <w:r w:rsidR="00F01B57" w:rsidRPr="00050024">
        <w:rPr>
          <w:rFonts w:ascii="Times New Roman" w:hAnsi="Times New Roman"/>
          <w:sz w:val="22"/>
          <w:szCs w:val="22"/>
          <w:lang w:val="sr-Cyrl-CS"/>
        </w:rPr>
        <w:t>2</w:t>
      </w:r>
      <w:r w:rsidR="00F01B57" w:rsidRPr="00050024">
        <w:rPr>
          <w:rFonts w:ascii="Times New Roman" w:hAnsi="Times New Roman"/>
          <w:sz w:val="22"/>
          <w:szCs w:val="22"/>
        </w:rPr>
        <w:t>1</w:t>
      </w:r>
      <w:r w:rsidR="004C3D47" w:rsidRPr="00050024">
        <w:rPr>
          <w:rFonts w:ascii="Times New Roman" w:hAnsi="Times New Roman"/>
          <w:sz w:val="22"/>
          <w:szCs w:val="22"/>
          <w:lang w:val="sr-Cyrl-CS"/>
        </w:rPr>
        <w:t>. годину</w:t>
      </w:r>
      <w:r w:rsidR="00EE5DCF" w:rsidRPr="00050024">
        <w:rPr>
          <w:rFonts w:ascii="Times New Roman" w:hAnsi="Times New Roman"/>
          <w:sz w:val="22"/>
          <w:szCs w:val="22"/>
          <w:lang w:val="sr-Cyrl-CS"/>
        </w:rPr>
        <w:t xml:space="preserve">, </w:t>
      </w:r>
      <w:r w:rsidR="004C3D47" w:rsidRPr="00050024">
        <w:rPr>
          <w:rFonts w:ascii="Times New Roman" w:hAnsi="Times New Roman"/>
          <w:sz w:val="22"/>
          <w:szCs w:val="22"/>
          <w:lang w:val="sr-Cyrl-CS"/>
        </w:rPr>
        <w:t xml:space="preserve"> и дата препорука Школском одбору за усвајање ових докумената.</w:t>
      </w:r>
    </w:p>
    <w:p w:rsidR="001976EF" w:rsidRPr="00050024" w:rsidRDefault="00045DE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EF22BC" w:rsidRPr="00050024">
        <w:rPr>
          <w:rFonts w:ascii="Times New Roman" w:hAnsi="Times New Roman"/>
          <w:sz w:val="22"/>
          <w:szCs w:val="22"/>
          <w:lang w:val="sr-Cyrl-CS"/>
        </w:rPr>
        <w:t>1</w:t>
      </w:r>
      <w:r w:rsidR="00F01B57" w:rsidRPr="00050024">
        <w:rPr>
          <w:rFonts w:ascii="Times New Roman" w:hAnsi="Times New Roman"/>
          <w:sz w:val="22"/>
          <w:szCs w:val="22"/>
          <w:lang w:val="sr-Cyrl-CS"/>
        </w:rPr>
        <w:t>0</w:t>
      </w:r>
      <w:r w:rsidR="003B3F29" w:rsidRPr="00050024">
        <w:rPr>
          <w:rFonts w:ascii="Times New Roman" w:hAnsi="Times New Roman"/>
          <w:sz w:val="22"/>
          <w:szCs w:val="22"/>
          <w:lang w:val="sr-Cyrl-CS"/>
        </w:rPr>
        <w:t>. септембра</w:t>
      </w:r>
      <w:r w:rsidR="00860D86" w:rsidRPr="00050024">
        <w:rPr>
          <w:rFonts w:ascii="Times New Roman" w:hAnsi="Times New Roman"/>
          <w:sz w:val="22"/>
          <w:szCs w:val="22"/>
          <w:lang w:val="sr-Cyrl-CS"/>
        </w:rPr>
        <w:t xml:space="preserve">, одржана </w:t>
      </w:r>
      <w:r w:rsidR="003B3F29" w:rsidRPr="00050024">
        <w:rPr>
          <w:rFonts w:ascii="Times New Roman" w:hAnsi="Times New Roman"/>
          <w:sz w:val="22"/>
          <w:szCs w:val="22"/>
          <w:lang w:val="sr-Cyrl-CS"/>
        </w:rPr>
        <w:t>седница Школског одбора</w:t>
      </w:r>
      <w:r w:rsidR="000F0FDA" w:rsidRPr="00050024">
        <w:rPr>
          <w:rFonts w:ascii="Times New Roman" w:hAnsi="Times New Roman"/>
          <w:sz w:val="22"/>
          <w:szCs w:val="22"/>
          <w:lang w:val="sr-Cyrl-CS"/>
        </w:rPr>
        <w:t>.</w:t>
      </w:r>
      <w:r w:rsidR="004C3D47" w:rsidRPr="00050024">
        <w:rPr>
          <w:rFonts w:ascii="Times New Roman" w:hAnsi="Times New Roman"/>
          <w:sz w:val="22"/>
          <w:szCs w:val="22"/>
          <w:lang w:val="sr-Cyrl-CS"/>
        </w:rPr>
        <w:t xml:space="preserve"> </w:t>
      </w:r>
      <w:r w:rsidR="003B3F29" w:rsidRPr="00050024">
        <w:rPr>
          <w:rFonts w:ascii="Times New Roman" w:hAnsi="Times New Roman"/>
          <w:sz w:val="22"/>
          <w:szCs w:val="22"/>
          <w:lang w:val="sr-Cyrl-CS"/>
        </w:rPr>
        <w:t>Усвојен Извештај о раду школе за школску</w:t>
      </w:r>
      <w:r w:rsidR="0073099E" w:rsidRPr="00050024">
        <w:rPr>
          <w:rFonts w:ascii="Times New Roman" w:hAnsi="Times New Roman"/>
          <w:sz w:val="22"/>
          <w:szCs w:val="22"/>
          <w:lang w:val="sr-Cyrl-CS"/>
        </w:rPr>
        <w:t xml:space="preserve"> </w:t>
      </w:r>
      <w:r w:rsidR="00EC1944" w:rsidRPr="00050024">
        <w:rPr>
          <w:rFonts w:ascii="Times New Roman" w:hAnsi="Times New Roman"/>
          <w:sz w:val="22"/>
          <w:szCs w:val="22"/>
          <w:lang w:val="sr-Cyrl-CS"/>
        </w:rPr>
        <w:t>201</w:t>
      </w:r>
      <w:r w:rsidR="00F01B57" w:rsidRPr="00050024">
        <w:rPr>
          <w:rFonts w:ascii="Times New Roman" w:hAnsi="Times New Roman"/>
          <w:sz w:val="22"/>
          <w:szCs w:val="22"/>
          <w:lang w:val="sr-Cyrl-CS"/>
        </w:rPr>
        <w:t>9</w:t>
      </w:r>
      <w:r w:rsidR="0073099E" w:rsidRPr="00050024">
        <w:rPr>
          <w:rFonts w:ascii="Times New Roman" w:hAnsi="Times New Roman"/>
          <w:sz w:val="22"/>
          <w:szCs w:val="22"/>
          <w:lang w:val="sr-Cyrl-CS"/>
        </w:rPr>
        <w:t>/</w:t>
      </w:r>
      <w:r w:rsidR="00F01B57" w:rsidRPr="00050024">
        <w:rPr>
          <w:rFonts w:ascii="Times New Roman" w:hAnsi="Times New Roman"/>
          <w:sz w:val="22"/>
          <w:szCs w:val="22"/>
          <w:lang w:val="sr-Cyrl-CS"/>
        </w:rPr>
        <w:t>20</w:t>
      </w:r>
      <w:r w:rsidR="003B3F29" w:rsidRPr="00050024">
        <w:rPr>
          <w:rFonts w:ascii="Times New Roman" w:hAnsi="Times New Roman"/>
          <w:sz w:val="22"/>
          <w:szCs w:val="22"/>
          <w:lang w:val="sr-Cyrl-CS"/>
        </w:rPr>
        <w:t>.годину</w:t>
      </w:r>
      <w:r w:rsidR="00D70228" w:rsidRPr="00050024">
        <w:rPr>
          <w:rFonts w:ascii="Times New Roman" w:hAnsi="Times New Roman"/>
          <w:sz w:val="22"/>
          <w:szCs w:val="22"/>
          <w:lang w:val="sr-Cyrl-CS"/>
        </w:rPr>
        <w:t xml:space="preserve"> и Извештаја о раду директора школе</w:t>
      </w:r>
      <w:r w:rsidR="000D2EE1" w:rsidRPr="00050024">
        <w:rPr>
          <w:rFonts w:ascii="Times New Roman" w:hAnsi="Times New Roman"/>
          <w:sz w:val="22"/>
          <w:szCs w:val="22"/>
          <w:lang w:val="sr-Cyrl-CS"/>
        </w:rPr>
        <w:t>; усвојен</w:t>
      </w:r>
      <w:r w:rsidR="00AE16F3" w:rsidRPr="00050024">
        <w:rPr>
          <w:rFonts w:ascii="Times New Roman" w:hAnsi="Times New Roman"/>
          <w:sz w:val="22"/>
          <w:szCs w:val="22"/>
          <w:lang w:val="sr-Cyrl-CS"/>
        </w:rPr>
        <w:t xml:space="preserve"> </w:t>
      </w:r>
      <w:r w:rsidR="003B3F29" w:rsidRPr="00050024">
        <w:rPr>
          <w:rFonts w:ascii="Times New Roman" w:hAnsi="Times New Roman"/>
          <w:sz w:val="22"/>
          <w:szCs w:val="22"/>
          <w:lang w:val="sr-Cyrl-CS"/>
        </w:rPr>
        <w:t xml:space="preserve"> План </w:t>
      </w:r>
      <w:r w:rsidR="00AE16F3" w:rsidRPr="00050024">
        <w:rPr>
          <w:rFonts w:ascii="Times New Roman" w:hAnsi="Times New Roman"/>
          <w:sz w:val="22"/>
          <w:szCs w:val="22"/>
          <w:lang w:val="sr-Cyrl-CS"/>
        </w:rPr>
        <w:t xml:space="preserve"> </w:t>
      </w:r>
      <w:r w:rsidR="003B3F29" w:rsidRPr="00050024">
        <w:rPr>
          <w:rFonts w:ascii="Times New Roman" w:hAnsi="Times New Roman"/>
          <w:sz w:val="22"/>
          <w:szCs w:val="22"/>
          <w:lang w:val="sr-Cyrl-CS"/>
        </w:rPr>
        <w:t>рада</w:t>
      </w:r>
      <w:r w:rsidR="00AE16F3" w:rsidRPr="00050024">
        <w:rPr>
          <w:rFonts w:ascii="Times New Roman" w:hAnsi="Times New Roman"/>
          <w:sz w:val="22"/>
          <w:szCs w:val="22"/>
          <w:lang w:val="sr-Cyrl-CS"/>
        </w:rPr>
        <w:t xml:space="preserve"> </w:t>
      </w:r>
      <w:r w:rsidR="009F1935" w:rsidRPr="00050024">
        <w:rPr>
          <w:rFonts w:ascii="Times New Roman" w:hAnsi="Times New Roman"/>
          <w:sz w:val="22"/>
          <w:szCs w:val="22"/>
          <w:lang w:val="sr-Latn-CS"/>
        </w:rPr>
        <w:t xml:space="preserve"> школе</w:t>
      </w:r>
      <w:r w:rsidR="003B3F29" w:rsidRPr="00050024">
        <w:rPr>
          <w:rFonts w:ascii="Times New Roman" w:hAnsi="Times New Roman"/>
          <w:sz w:val="22"/>
          <w:szCs w:val="22"/>
          <w:lang w:val="sr-Cyrl-CS"/>
        </w:rPr>
        <w:t xml:space="preserve"> за школску</w:t>
      </w:r>
      <w:r w:rsidR="00E33BBB" w:rsidRPr="00050024">
        <w:rPr>
          <w:rFonts w:ascii="Times New Roman" w:hAnsi="Times New Roman"/>
          <w:sz w:val="22"/>
          <w:szCs w:val="22"/>
          <w:lang w:val="sr-Cyrl-CS"/>
        </w:rPr>
        <w:t xml:space="preserve"> </w:t>
      </w:r>
      <w:r w:rsidR="00F01B57" w:rsidRPr="00050024">
        <w:rPr>
          <w:rFonts w:ascii="Times New Roman" w:hAnsi="Times New Roman"/>
          <w:sz w:val="22"/>
          <w:szCs w:val="22"/>
          <w:lang w:val="sr-Cyrl-CS"/>
        </w:rPr>
        <w:t>2020</w:t>
      </w:r>
      <w:r w:rsidR="0073099E" w:rsidRPr="00050024">
        <w:rPr>
          <w:rFonts w:ascii="Times New Roman" w:hAnsi="Times New Roman"/>
          <w:sz w:val="22"/>
          <w:szCs w:val="22"/>
          <w:lang w:val="sr-Cyrl-CS"/>
        </w:rPr>
        <w:t>/</w:t>
      </w:r>
      <w:r w:rsidR="00F01B57" w:rsidRPr="00050024">
        <w:rPr>
          <w:rFonts w:ascii="Times New Roman" w:hAnsi="Times New Roman"/>
          <w:sz w:val="22"/>
          <w:szCs w:val="22"/>
          <w:lang w:val="sr-Cyrl-CS"/>
        </w:rPr>
        <w:t>21</w:t>
      </w:r>
      <w:r w:rsidR="003B3F29" w:rsidRPr="00050024">
        <w:rPr>
          <w:rFonts w:ascii="Times New Roman" w:hAnsi="Times New Roman"/>
          <w:sz w:val="22"/>
          <w:szCs w:val="22"/>
          <w:lang w:val="sr-Cyrl-CS"/>
        </w:rPr>
        <w:t>.</w:t>
      </w:r>
      <w:r w:rsidR="00903F9E" w:rsidRPr="00050024">
        <w:rPr>
          <w:rFonts w:ascii="Times New Roman" w:hAnsi="Times New Roman"/>
          <w:sz w:val="22"/>
          <w:szCs w:val="22"/>
          <w:lang w:val="sr-Cyrl-CS"/>
        </w:rPr>
        <w:t xml:space="preserve"> </w:t>
      </w:r>
      <w:r w:rsidR="003B3F29" w:rsidRPr="00050024">
        <w:rPr>
          <w:rFonts w:ascii="Times New Roman" w:hAnsi="Times New Roman"/>
          <w:sz w:val="22"/>
          <w:szCs w:val="22"/>
          <w:lang w:val="sr-Cyrl-CS"/>
        </w:rPr>
        <w:t>годину</w:t>
      </w:r>
      <w:r w:rsidR="00523664" w:rsidRPr="00050024">
        <w:rPr>
          <w:rFonts w:ascii="Times New Roman" w:hAnsi="Times New Roman"/>
          <w:sz w:val="22"/>
          <w:szCs w:val="22"/>
          <w:lang w:val="sr-Cyrl-CS"/>
        </w:rPr>
        <w:t xml:space="preserve">; </w:t>
      </w:r>
      <w:r w:rsidR="00D70228" w:rsidRPr="00050024">
        <w:rPr>
          <w:rFonts w:ascii="Times New Roman" w:hAnsi="Times New Roman"/>
          <w:sz w:val="22"/>
          <w:szCs w:val="22"/>
          <w:lang w:val="sr-Cyrl-CS"/>
        </w:rPr>
        <w:t>анекс школског програма.</w:t>
      </w:r>
    </w:p>
    <w:p w:rsidR="003E5DC2" w:rsidRPr="00050024" w:rsidRDefault="003E5DC2" w:rsidP="00050024">
      <w:pPr>
        <w:pStyle w:val="NoSpacing"/>
        <w:jc w:val="both"/>
        <w:rPr>
          <w:rFonts w:ascii="Times New Roman" w:hAnsi="Times New Roman"/>
          <w:sz w:val="22"/>
          <w:szCs w:val="22"/>
        </w:rPr>
      </w:pPr>
      <w:r w:rsidRPr="00050024">
        <w:rPr>
          <w:rFonts w:ascii="Times New Roman" w:hAnsi="Times New Roman"/>
          <w:sz w:val="22"/>
          <w:szCs w:val="22"/>
        </w:rPr>
        <w:t xml:space="preserve">14. 15. 16. </w:t>
      </w:r>
      <w:r w:rsidRPr="00050024">
        <w:rPr>
          <w:rFonts w:ascii="Times New Roman" w:hAnsi="Times New Roman"/>
          <w:sz w:val="22"/>
          <w:szCs w:val="22"/>
          <w:lang w:val="sr-Cyrl-CS"/>
        </w:rPr>
        <w:t>септембра одржани родитељски састанци за други, трећи и четврти разред.  Родитељи су упознати са Комбинованим моделом наставе,Моделима и препорукама за рад том трајања пандемије изазване вирусом covid 19.</w:t>
      </w:r>
    </w:p>
    <w:p w:rsidR="00382494" w:rsidRPr="00050024" w:rsidRDefault="003E5DC2" w:rsidP="00050024">
      <w:pPr>
        <w:pStyle w:val="NoSpacing"/>
        <w:jc w:val="both"/>
        <w:rPr>
          <w:rFonts w:ascii="Times New Roman" w:hAnsi="Times New Roman"/>
          <w:sz w:val="22"/>
          <w:szCs w:val="22"/>
          <w:lang w:val="sr-Cyrl-CS"/>
        </w:rPr>
      </w:pPr>
      <w:r w:rsidRPr="00050024">
        <w:rPr>
          <w:rFonts w:ascii="Times New Roman" w:hAnsi="Times New Roman"/>
          <w:sz w:val="22"/>
          <w:szCs w:val="22"/>
        </w:rPr>
        <w:tab/>
      </w:r>
      <w:r w:rsidR="00860D86" w:rsidRPr="00050024">
        <w:rPr>
          <w:rFonts w:ascii="Times New Roman" w:hAnsi="Times New Roman"/>
          <w:sz w:val="22"/>
          <w:szCs w:val="22"/>
          <w:lang w:val="sr-Cyrl-CS"/>
        </w:rPr>
        <w:t xml:space="preserve">23.септембра конституисан </w:t>
      </w:r>
      <w:r w:rsidR="00291A0F" w:rsidRPr="00050024">
        <w:rPr>
          <w:rFonts w:ascii="Times New Roman" w:hAnsi="Times New Roman"/>
          <w:sz w:val="22"/>
          <w:szCs w:val="22"/>
          <w:lang w:val="sr-Cyrl-CS"/>
        </w:rPr>
        <w:t>Ђачки парламент, извршен избор руководства и чланови парламента у тимовима школе. За председника парламента изабрана је Теодора Јешић, за заменика председниа изабрана је Ива Лаптошевић</w:t>
      </w:r>
      <w:r w:rsidRPr="00050024">
        <w:rPr>
          <w:rFonts w:ascii="Times New Roman" w:hAnsi="Times New Roman"/>
          <w:sz w:val="22"/>
          <w:szCs w:val="22"/>
          <w:lang w:val="sr-Cyrl-CS"/>
        </w:rPr>
        <w:t>.</w:t>
      </w:r>
    </w:p>
    <w:p w:rsidR="00BE6C7D" w:rsidRDefault="00BE6C7D" w:rsidP="00050024">
      <w:pPr>
        <w:pStyle w:val="NoSpacing"/>
        <w:rPr>
          <w:rFonts w:ascii="Times New Roman" w:hAnsi="Times New Roman"/>
          <w:sz w:val="22"/>
          <w:szCs w:val="22"/>
        </w:rPr>
      </w:pPr>
    </w:p>
    <w:p w:rsidR="00050024" w:rsidRDefault="00050024" w:rsidP="00050024">
      <w:pPr>
        <w:pStyle w:val="NoSpacing"/>
        <w:rPr>
          <w:rFonts w:ascii="Times New Roman" w:hAnsi="Times New Roman"/>
          <w:sz w:val="22"/>
          <w:szCs w:val="22"/>
        </w:rPr>
      </w:pPr>
    </w:p>
    <w:p w:rsidR="00050024" w:rsidRDefault="00050024" w:rsidP="00050024">
      <w:pPr>
        <w:pStyle w:val="NoSpacing"/>
        <w:rPr>
          <w:rFonts w:ascii="Times New Roman" w:hAnsi="Times New Roman"/>
          <w:sz w:val="22"/>
          <w:szCs w:val="22"/>
        </w:rPr>
      </w:pPr>
    </w:p>
    <w:p w:rsidR="00050024" w:rsidRPr="00050024" w:rsidRDefault="00050024" w:rsidP="00050024">
      <w:pPr>
        <w:pStyle w:val="NoSpacing"/>
        <w:rPr>
          <w:rFonts w:ascii="Times New Roman" w:hAnsi="Times New Roman"/>
          <w:sz w:val="22"/>
          <w:szCs w:val="22"/>
        </w:rPr>
      </w:pPr>
    </w:p>
    <w:p w:rsidR="005A47E5" w:rsidRPr="00050024" w:rsidRDefault="006B32A9" w:rsidP="00F9089F">
      <w:pPr>
        <w:pStyle w:val="Heading2"/>
      </w:pPr>
      <w:bookmarkStart w:id="6" w:name="_Toc81745392"/>
      <w:bookmarkStart w:id="7" w:name="_Toc81745610"/>
      <w:r w:rsidRPr="00050024">
        <w:lastRenderedPageBreak/>
        <w:t>Октобар</w:t>
      </w:r>
      <w:r w:rsidR="003A409C" w:rsidRPr="00050024">
        <w:t xml:space="preserve"> </w:t>
      </w:r>
      <w:r w:rsidR="00674D17" w:rsidRPr="00050024">
        <w:t xml:space="preserve"> </w:t>
      </w:r>
      <w:r w:rsidR="00A0454F" w:rsidRPr="00050024">
        <w:t>2020</w:t>
      </w:r>
      <w:r w:rsidR="00494CBA" w:rsidRPr="00050024">
        <w:t xml:space="preserve">. </w:t>
      </w:r>
      <w:r w:rsidR="00A0454F" w:rsidRPr="00050024">
        <w:t>г</w:t>
      </w:r>
      <w:r w:rsidR="00494CBA" w:rsidRPr="00050024">
        <w:t>одине</w:t>
      </w:r>
      <w:bookmarkEnd w:id="6"/>
      <w:bookmarkEnd w:id="7"/>
    </w:p>
    <w:p w:rsidR="00A0454F" w:rsidRPr="00050024" w:rsidRDefault="00A0454F" w:rsidP="00050024">
      <w:pPr>
        <w:pStyle w:val="NoSpacing"/>
        <w:rPr>
          <w:rFonts w:ascii="Times New Roman" w:hAnsi="Times New Roman"/>
          <w:b/>
          <w:sz w:val="22"/>
          <w:szCs w:val="22"/>
          <w:lang w:val="sr-Cyrl-CS"/>
        </w:rPr>
      </w:pPr>
    </w:p>
    <w:p w:rsidR="004C3850" w:rsidRPr="00050024" w:rsidRDefault="004D5688" w:rsidP="00050024">
      <w:pPr>
        <w:pStyle w:val="NoSpacing"/>
        <w:jc w:val="both"/>
        <w:rPr>
          <w:rFonts w:ascii="Times New Roman" w:hAnsi="Times New Roman"/>
          <w:sz w:val="22"/>
          <w:szCs w:val="22"/>
          <w:lang w:val="sr-Cyrl-CS"/>
        </w:rPr>
      </w:pPr>
      <w:r w:rsidRPr="00050024">
        <w:rPr>
          <w:rFonts w:ascii="Times New Roman" w:hAnsi="Times New Roman"/>
          <w:sz w:val="22"/>
          <w:szCs w:val="22"/>
          <w:lang w:val="sr-Latn-CS"/>
        </w:rPr>
        <w:tab/>
      </w:r>
      <w:r w:rsidR="000D68FD" w:rsidRPr="00050024">
        <w:rPr>
          <w:rFonts w:ascii="Times New Roman" w:hAnsi="Times New Roman"/>
          <w:sz w:val="22"/>
          <w:szCs w:val="22"/>
          <w:lang w:val="sr-Cyrl-CS"/>
        </w:rPr>
        <w:t>7</w:t>
      </w:r>
      <w:r w:rsidRPr="00050024">
        <w:rPr>
          <w:rFonts w:ascii="Times New Roman" w:hAnsi="Times New Roman"/>
          <w:sz w:val="22"/>
          <w:szCs w:val="22"/>
          <w:lang w:val="sr-Cyrl-CS"/>
        </w:rPr>
        <w:t>. октобра</w:t>
      </w:r>
      <w:r w:rsidR="00A0454F" w:rsidRPr="00050024">
        <w:rPr>
          <w:rFonts w:ascii="Times New Roman" w:hAnsi="Times New Roman"/>
          <w:sz w:val="22"/>
          <w:szCs w:val="22"/>
          <w:lang w:val="sr-Cyrl-CS"/>
        </w:rPr>
        <w:t xml:space="preserve"> одржане седнице Одељењских већа са Дневним редо</w:t>
      </w:r>
      <w:r w:rsidR="00C659CB" w:rsidRPr="00050024">
        <w:rPr>
          <w:rFonts w:ascii="Times New Roman" w:hAnsi="Times New Roman"/>
          <w:sz w:val="22"/>
          <w:szCs w:val="22"/>
          <w:lang w:val="sr-Cyrl-CS"/>
        </w:rPr>
        <w:t>м: Унос података у Ес дневник, д</w:t>
      </w:r>
      <w:r w:rsidR="00A0454F" w:rsidRPr="00050024">
        <w:rPr>
          <w:rFonts w:ascii="Times New Roman" w:hAnsi="Times New Roman"/>
          <w:sz w:val="22"/>
          <w:szCs w:val="22"/>
          <w:lang w:val="sr-Cyrl-CS"/>
        </w:rPr>
        <w:t>оговор у вези с</w:t>
      </w:r>
      <w:r w:rsidR="00C659CB" w:rsidRPr="00050024">
        <w:rPr>
          <w:rFonts w:ascii="Times New Roman" w:hAnsi="Times New Roman"/>
          <w:sz w:val="22"/>
          <w:szCs w:val="22"/>
          <w:lang w:val="sr-Cyrl-CS"/>
        </w:rPr>
        <w:t xml:space="preserve">а Платформом за рад на даљину, </w:t>
      </w:r>
      <w:r w:rsidR="00C659CB" w:rsidRPr="00050024">
        <w:rPr>
          <w:rFonts w:ascii="Times New Roman" w:hAnsi="Times New Roman"/>
          <w:sz w:val="22"/>
          <w:szCs w:val="22"/>
        </w:rPr>
        <w:t>д</w:t>
      </w:r>
      <w:r w:rsidR="00A0454F" w:rsidRPr="00050024">
        <w:rPr>
          <w:rFonts w:ascii="Times New Roman" w:hAnsi="Times New Roman"/>
          <w:sz w:val="22"/>
          <w:szCs w:val="22"/>
          <w:lang w:val="sr-Cyrl-CS"/>
        </w:rPr>
        <w:t>оговор у вези Годишњих и Оперативних планова.</w:t>
      </w:r>
      <w:r w:rsidR="00054A2E" w:rsidRPr="00050024">
        <w:rPr>
          <w:rFonts w:ascii="Times New Roman" w:hAnsi="Times New Roman"/>
          <w:sz w:val="22"/>
          <w:szCs w:val="22"/>
          <w:lang w:val="sr-Cyrl-CS"/>
        </w:rPr>
        <w:t>.</w:t>
      </w:r>
      <w:r w:rsidR="006E0A94" w:rsidRPr="00050024">
        <w:rPr>
          <w:rFonts w:ascii="Times New Roman" w:hAnsi="Times New Roman"/>
          <w:sz w:val="22"/>
          <w:szCs w:val="22"/>
          <w:lang w:val="sr-Cyrl-CS"/>
        </w:rPr>
        <w:t xml:space="preserve"> </w:t>
      </w:r>
    </w:p>
    <w:p w:rsidR="000D68FD" w:rsidRPr="00050024" w:rsidRDefault="00A0454F"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14.октобра одржан први састанак Тима за заштиту ученика од дискриминације, насиља, злостављања и занемаривања, усвајање</w:t>
      </w:r>
      <w:r w:rsidR="00CB3ECB" w:rsidRPr="00050024">
        <w:rPr>
          <w:rFonts w:ascii="Times New Roman" w:hAnsi="Times New Roman"/>
          <w:sz w:val="22"/>
          <w:szCs w:val="22"/>
          <w:lang w:val="sr-Cyrl-CS"/>
        </w:rPr>
        <w:t xml:space="preserve"> Акционог плана Т</w:t>
      </w:r>
      <w:r w:rsidRPr="00050024">
        <w:rPr>
          <w:rFonts w:ascii="Times New Roman" w:hAnsi="Times New Roman"/>
          <w:sz w:val="22"/>
          <w:szCs w:val="22"/>
          <w:lang w:val="sr-Cyrl-CS"/>
        </w:rPr>
        <w:t>има, подела задужења,, процена тренутне ситуације у школи у погледу присуства дискриминаторног понашања.</w:t>
      </w:r>
    </w:p>
    <w:p w:rsidR="00CB3ECB" w:rsidRPr="00050024" w:rsidRDefault="00CB3ECB"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15.октобра одржан први састанак Тима за самовредновање рада у школи, направљен договор у вези са избором кључне области самовредновања за школску 2020/2021.годину, усвајање Акционог плана Тима за самовредновање, договор у вези са активностима Тима.</w:t>
      </w:r>
    </w:p>
    <w:p w:rsidR="00CB3ECB" w:rsidRPr="00050024" w:rsidRDefault="00CB3ECB"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16.октобра педагог школе одржао тематско предавање</w:t>
      </w:r>
      <w:r w:rsidR="00577DF1" w:rsidRPr="00050024">
        <w:rPr>
          <w:rFonts w:ascii="Times New Roman" w:hAnsi="Times New Roman"/>
          <w:sz w:val="22"/>
          <w:szCs w:val="22"/>
          <w:lang w:val="sr-Cyrl-CS"/>
        </w:rPr>
        <w:t>“</w:t>
      </w:r>
      <w:r w:rsidRPr="00050024">
        <w:rPr>
          <w:rFonts w:ascii="Times New Roman" w:hAnsi="Times New Roman"/>
          <w:sz w:val="22"/>
          <w:szCs w:val="22"/>
          <w:lang w:val="sr-Cyrl-CS"/>
        </w:rPr>
        <w:t>Адаптација ученика првог разреда на нову школу и одељењску заједницу</w:t>
      </w:r>
      <w:r w:rsidR="00577DF1" w:rsidRPr="00050024">
        <w:rPr>
          <w:rFonts w:ascii="Times New Roman" w:hAnsi="Times New Roman"/>
          <w:sz w:val="22"/>
          <w:szCs w:val="22"/>
          <w:lang w:val="sr-Cyrl-CS"/>
        </w:rPr>
        <w:t>“</w:t>
      </w:r>
      <w:r w:rsidR="00933A81" w:rsidRPr="00050024">
        <w:rPr>
          <w:rFonts w:ascii="Times New Roman" w:hAnsi="Times New Roman"/>
          <w:sz w:val="22"/>
          <w:szCs w:val="22"/>
          <w:lang w:val="sr-Cyrl-CS"/>
        </w:rPr>
        <w:t>,</w:t>
      </w:r>
      <w:r w:rsidRPr="00050024">
        <w:rPr>
          <w:rFonts w:ascii="Times New Roman" w:hAnsi="Times New Roman"/>
          <w:sz w:val="22"/>
          <w:szCs w:val="22"/>
          <w:lang w:val="sr-Cyrl-CS"/>
        </w:rPr>
        <w:t xml:space="preserve"> за ученике друштвено-језичког смера првог разреда</w:t>
      </w:r>
      <w:r w:rsidR="00933A81" w:rsidRPr="00050024">
        <w:rPr>
          <w:rFonts w:ascii="Times New Roman" w:hAnsi="Times New Roman"/>
          <w:sz w:val="22"/>
          <w:szCs w:val="22"/>
          <w:lang w:val="sr-Cyrl-CS"/>
        </w:rPr>
        <w:t>.</w:t>
      </w:r>
    </w:p>
    <w:p w:rsidR="00933A81" w:rsidRPr="00050024" w:rsidRDefault="00933A81" w:rsidP="00050024">
      <w:pPr>
        <w:pStyle w:val="NoSpacing"/>
        <w:jc w:val="both"/>
        <w:rPr>
          <w:rFonts w:ascii="Times New Roman" w:hAnsi="Times New Roman"/>
          <w:sz w:val="22"/>
          <w:szCs w:val="22"/>
        </w:rPr>
      </w:pPr>
      <w:r w:rsidRPr="00050024">
        <w:rPr>
          <w:rFonts w:ascii="Times New Roman" w:hAnsi="Times New Roman"/>
          <w:sz w:val="22"/>
          <w:szCs w:val="22"/>
          <w:lang w:val="sr-Cyrl-CS"/>
        </w:rPr>
        <w:t>19.октобра због прекида у водоснабдевању одлуком Кризног штаба настава се одвијала на даљину.</w:t>
      </w:r>
    </w:p>
    <w:p w:rsidR="00311577" w:rsidRPr="00050024" w:rsidRDefault="00952FA8"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 </w:t>
      </w:r>
      <w:r w:rsidR="00933A81" w:rsidRPr="00050024">
        <w:rPr>
          <w:rFonts w:ascii="Times New Roman" w:hAnsi="Times New Roman"/>
          <w:sz w:val="22"/>
          <w:szCs w:val="22"/>
          <w:lang w:val="sr-Cyrl-CS"/>
        </w:rPr>
        <w:tab/>
        <w:t>26</w:t>
      </w:r>
      <w:r w:rsidR="00A77F9A" w:rsidRPr="00050024">
        <w:rPr>
          <w:rFonts w:ascii="Times New Roman" w:hAnsi="Times New Roman"/>
          <w:sz w:val="22"/>
          <w:szCs w:val="22"/>
          <w:lang w:val="sr-Cyrl-CS"/>
        </w:rPr>
        <w:t xml:space="preserve">. </w:t>
      </w:r>
      <w:r w:rsidR="00933A81" w:rsidRPr="00050024">
        <w:rPr>
          <w:rFonts w:ascii="Times New Roman" w:hAnsi="Times New Roman"/>
          <w:sz w:val="22"/>
          <w:szCs w:val="22"/>
          <w:lang w:val="sr-Cyrl-CS"/>
        </w:rPr>
        <w:t>27.</w:t>
      </w:r>
      <w:r w:rsidR="00577DF1" w:rsidRPr="00050024">
        <w:rPr>
          <w:rFonts w:ascii="Times New Roman" w:hAnsi="Times New Roman"/>
          <w:sz w:val="22"/>
          <w:szCs w:val="22"/>
          <w:lang w:val="sr-Cyrl-CS"/>
        </w:rPr>
        <w:t xml:space="preserve">октобра, 3.новембра обављено </w:t>
      </w:r>
      <w:r w:rsidR="00A77F9A" w:rsidRPr="00050024">
        <w:rPr>
          <w:rFonts w:ascii="Times New Roman" w:hAnsi="Times New Roman"/>
          <w:sz w:val="22"/>
          <w:szCs w:val="22"/>
          <w:lang w:val="sr-Cyrl-CS"/>
        </w:rPr>
        <w:t xml:space="preserve"> </w:t>
      </w:r>
      <w:r w:rsidR="00311577" w:rsidRPr="00050024">
        <w:rPr>
          <w:rFonts w:ascii="Times New Roman" w:hAnsi="Times New Roman"/>
          <w:sz w:val="22"/>
          <w:szCs w:val="22"/>
          <w:lang w:val="sr-Cyrl-CS"/>
        </w:rPr>
        <w:t>тестирање ученика четвртог разреда у вези професионалне оријентације (психолог из Националне службе за запошљавање).</w:t>
      </w:r>
    </w:p>
    <w:p w:rsidR="00933A81" w:rsidRPr="00050024" w:rsidRDefault="00933A81"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28.октобра одржана Акција добровољног давања крви од стране црвеног крста Прибој, у којој су учествовали матуранти наше школе.</w:t>
      </w:r>
    </w:p>
    <w:p w:rsidR="00933A81" w:rsidRPr="00050024" w:rsidRDefault="00933A81"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28.октобра Настава се у школи одвијала на даљину на иснову одл</w:t>
      </w:r>
      <w:r w:rsidR="00617832" w:rsidRPr="00050024">
        <w:rPr>
          <w:rFonts w:ascii="Times New Roman" w:hAnsi="Times New Roman"/>
          <w:sz w:val="22"/>
          <w:szCs w:val="22"/>
          <w:lang w:val="sr-Cyrl-CS"/>
        </w:rPr>
        <w:t>уке Кризног штаба због прекида о</w:t>
      </w:r>
      <w:r w:rsidRPr="00050024">
        <w:rPr>
          <w:rFonts w:ascii="Times New Roman" w:hAnsi="Times New Roman"/>
          <w:sz w:val="22"/>
          <w:szCs w:val="22"/>
          <w:lang w:val="sr-Cyrl-CS"/>
        </w:rPr>
        <w:t xml:space="preserve"> водоснабдевању.</w:t>
      </w:r>
    </w:p>
    <w:p w:rsidR="00AE29CF" w:rsidRPr="00050024" w:rsidRDefault="00AE29CF"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28. октобра реализован пројекат опремања кабинета рачунарства и информатике, који је одобрен од стране Министарства просвете.</w:t>
      </w:r>
    </w:p>
    <w:p w:rsidR="00AE29CF" w:rsidRPr="00050024" w:rsidRDefault="00577DF1"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p>
    <w:p w:rsidR="00A761B1" w:rsidRPr="00D14453" w:rsidRDefault="00AE29CF" w:rsidP="00D14453">
      <w:pPr>
        <w:pStyle w:val="NoSpacing"/>
        <w:jc w:val="both"/>
        <w:rPr>
          <w:rFonts w:ascii="Times New Roman" w:hAnsi="Times New Roman"/>
          <w:sz w:val="22"/>
          <w:szCs w:val="22"/>
          <w:lang/>
        </w:rPr>
      </w:pPr>
      <w:r w:rsidRPr="00050024">
        <w:rPr>
          <w:rFonts w:ascii="Times New Roman" w:hAnsi="Times New Roman"/>
          <w:sz w:val="22"/>
          <w:szCs w:val="22"/>
          <w:lang w:val="sr-Cyrl-CS"/>
        </w:rPr>
        <w:tab/>
      </w:r>
      <w:r w:rsidR="00577DF1" w:rsidRPr="00050024">
        <w:rPr>
          <w:rFonts w:ascii="Times New Roman" w:hAnsi="Times New Roman"/>
          <w:sz w:val="22"/>
          <w:szCs w:val="22"/>
          <w:lang w:val="sr-Cyrl-CS"/>
        </w:rPr>
        <w:t>30.октобра педагог школе одржао предавање и радионицу у одељењској заједници II-2 на тему“</w:t>
      </w:r>
      <w:r w:rsidR="00577DF1" w:rsidRPr="00050024">
        <w:rPr>
          <w:rFonts w:ascii="Times New Roman" w:hAnsi="Times New Roman"/>
          <w:sz w:val="22"/>
          <w:szCs w:val="22"/>
        </w:rPr>
        <w:t>Вербално насиље и ширење гласина“</w:t>
      </w:r>
    </w:p>
    <w:p w:rsidR="00A77F9A" w:rsidRPr="00050024" w:rsidRDefault="00A77F9A" w:rsidP="00050024">
      <w:pPr>
        <w:pStyle w:val="NoSpacing"/>
        <w:rPr>
          <w:rFonts w:ascii="Times New Roman" w:hAnsi="Times New Roman"/>
          <w:sz w:val="22"/>
          <w:szCs w:val="22"/>
          <w:lang w:val="sr-Cyrl-CS"/>
        </w:rPr>
      </w:pPr>
    </w:p>
    <w:p w:rsidR="00AE29CF" w:rsidRPr="00050024" w:rsidRDefault="00AC6F5B" w:rsidP="00F9089F">
      <w:pPr>
        <w:pStyle w:val="Heading2"/>
      </w:pPr>
      <w:bookmarkStart w:id="8" w:name="_Toc81745393"/>
      <w:bookmarkStart w:id="9" w:name="_Toc81745611"/>
      <w:r w:rsidRPr="00050024">
        <w:t>Новембар</w:t>
      </w:r>
      <w:r w:rsidR="00AB0B03" w:rsidRPr="00050024">
        <w:t xml:space="preserve"> </w:t>
      </w:r>
      <w:r w:rsidR="004F3250" w:rsidRPr="00050024">
        <w:t>2020</w:t>
      </w:r>
      <w:r w:rsidR="000F7DB3" w:rsidRPr="00050024">
        <w:t xml:space="preserve">. </w:t>
      </w:r>
      <w:r w:rsidR="000F0FDA" w:rsidRPr="00050024">
        <w:t xml:space="preserve"> </w:t>
      </w:r>
      <w:r w:rsidR="00050024">
        <w:t>г</w:t>
      </w:r>
      <w:r w:rsidRPr="00050024">
        <w:t>оди</w:t>
      </w:r>
      <w:r w:rsidR="00B57260" w:rsidRPr="00050024">
        <w:t>не</w:t>
      </w:r>
      <w:bookmarkEnd w:id="8"/>
      <w:bookmarkEnd w:id="9"/>
    </w:p>
    <w:p w:rsidR="00AE29CF" w:rsidRPr="00050024" w:rsidRDefault="00AE29CF" w:rsidP="00050024">
      <w:pPr>
        <w:pStyle w:val="NoSpacing"/>
        <w:rPr>
          <w:rFonts w:ascii="Times New Roman" w:hAnsi="Times New Roman"/>
          <w:b/>
          <w:sz w:val="22"/>
          <w:szCs w:val="22"/>
          <w:lang w:val="sr-Cyrl-CS"/>
        </w:rPr>
      </w:pPr>
    </w:p>
    <w:p w:rsidR="00AE29CF" w:rsidRPr="00050024" w:rsidRDefault="00AE29CF" w:rsidP="00050024">
      <w:pPr>
        <w:pStyle w:val="NoSpacing"/>
        <w:jc w:val="both"/>
        <w:rPr>
          <w:rFonts w:ascii="Times New Roman" w:hAnsi="Times New Roman"/>
          <w:sz w:val="22"/>
          <w:szCs w:val="22"/>
        </w:rPr>
      </w:pPr>
      <w:r w:rsidRPr="00050024">
        <w:rPr>
          <w:rFonts w:ascii="Times New Roman" w:hAnsi="Times New Roman"/>
          <w:b/>
          <w:sz w:val="22"/>
          <w:szCs w:val="22"/>
          <w:lang w:val="sr-Cyrl-CS"/>
        </w:rPr>
        <w:tab/>
      </w:r>
      <w:r w:rsidRPr="00050024">
        <w:rPr>
          <w:rFonts w:ascii="Times New Roman" w:hAnsi="Times New Roman"/>
          <w:sz w:val="22"/>
          <w:szCs w:val="22"/>
          <w:lang w:val="sr-Cyrl-CS"/>
        </w:rPr>
        <w:t>5.новембра реализован пројекат опремања кабинета биологије, одобрен од стране Министарства просвете.</w:t>
      </w:r>
    </w:p>
    <w:p w:rsidR="009C1501" w:rsidRPr="00050024" w:rsidRDefault="00AE29CF" w:rsidP="00050024">
      <w:pPr>
        <w:pStyle w:val="NoSpacing"/>
        <w:jc w:val="both"/>
        <w:rPr>
          <w:rFonts w:ascii="Times New Roman" w:hAnsi="Times New Roman"/>
          <w:sz w:val="22"/>
          <w:szCs w:val="22"/>
        </w:rPr>
      </w:pPr>
      <w:r w:rsidRPr="00050024">
        <w:rPr>
          <w:rFonts w:ascii="Times New Roman" w:hAnsi="Times New Roman"/>
          <w:sz w:val="22"/>
          <w:szCs w:val="22"/>
        </w:rPr>
        <w:tab/>
      </w:r>
      <w:r w:rsidR="00786B96" w:rsidRPr="00050024">
        <w:rPr>
          <w:rFonts w:ascii="Times New Roman" w:hAnsi="Times New Roman"/>
          <w:sz w:val="22"/>
          <w:szCs w:val="22"/>
        </w:rPr>
        <w:t>12.13.17.19.20</w:t>
      </w:r>
      <w:r w:rsidR="005524EE" w:rsidRPr="00050024">
        <w:rPr>
          <w:rFonts w:ascii="Times New Roman" w:hAnsi="Times New Roman"/>
          <w:sz w:val="22"/>
          <w:szCs w:val="22"/>
          <w:lang w:val="sr-Cyrl-CS"/>
        </w:rPr>
        <w:t>. новембра,</w:t>
      </w:r>
      <w:r w:rsidR="00786B96" w:rsidRPr="00050024">
        <w:rPr>
          <w:rFonts w:ascii="Times New Roman" w:hAnsi="Times New Roman"/>
          <w:sz w:val="22"/>
          <w:szCs w:val="22"/>
          <w:lang w:val="sr-Cyrl-CS"/>
        </w:rPr>
        <w:t xml:space="preserve"> ученици који су тестирани у оквиру професионалне оријентације обавили индивидуалне разговоре са психологом из Нациналне службе за запошљавање.</w:t>
      </w:r>
      <w:r w:rsidR="009C1501" w:rsidRPr="00050024">
        <w:rPr>
          <w:rFonts w:ascii="Times New Roman" w:hAnsi="Times New Roman"/>
          <w:sz w:val="22"/>
          <w:szCs w:val="22"/>
          <w:lang w:val="sr-Cyrl-CS"/>
        </w:rPr>
        <w:t xml:space="preserve"> </w:t>
      </w:r>
    </w:p>
    <w:p w:rsidR="00D77DE9" w:rsidRPr="00050024" w:rsidRDefault="00786B9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Latn-CS"/>
        </w:rPr>
        <w:tab/>
      </w:r>
      <w:r w:rsidR="007A2F52" w:rsidRPr="00050024">
        <w:rPr>
          <w:rFonts w:ascii="Times New Roman" w:hAnsi="Times New Roman"/>
          <w:sz w:val="22"/>
          <w:szCs w:val="22"/>
          <w:lang w:val="sr-Cyrl-CS"/>
        </w:rPr>
        <w:t>1</w:t>
      </w:r>
      <w:r w:rsidR="006B1440" w:rsidRPr="00050024">
        <w:rPr>
          <w:rFonts w:ascii="Times New Roman" w:hAnsi="Times New Roman"/>
          <w:sz w:val="22"/>
          <w:szCs w:val="22"/>
          <w:lang w:val="sr-Cyrl-CS"/>
        </w:rPr>
        <w:t>1</w:t>
      </w:r>
      <w:r w:rsidR="00D77DE9" w:rsidRPr="00050024">
        <w:rPr>
          <w:rFonts w:ascii="Times New Roman" w:hAnsi="Times New Roman"/>
          <w:sz w:val="22"/>
          <w:szCs w:val="22"/>
          <w:lang w:val="sr-Cyrl-CS"/>
        </w:rPr>
        <w:t>. новембра, државни празник</w:t>
      </w:r>
      <w:r w:rsidR="007B1BD3" w:rsidRPr="00050024">
        <w:rPr>
          <w:rFonts w:ascii="Times New Roman" w:hAnsi="Times New Roman"/>
          <w:sz w:val="22"/>
          <w:szCs w:val="22"/>
          <w:lang w:val="sr-Cyrl-CS"/>
        </w:rPr>
        <w:t>:</w:t>
      </w:r>
      <w:r w:rsidR="00D77DE9" w:rsidRPr="00050024">
        <w:rPr>
          <w:rFonts w:ascii="Times New Roman" w:hAnsi="Times New Roman"/>
          <w:sz w:val="22"/>
          <w:szCs w:val="22"/>
          <w:lang w:val="sr-Cyrl-CS"/>
        </w:rPr>
        <w:t xml:space="preserve"> Дан примирја у Првом с</w:t>
      </w:r>
      <w:r w:rsidRPr="00050024">
        <w:rPr>
          <w:rFonts w:ascii="Times New Roman" w:hAnsi="Times New Roman"/>
          <w:sz w:val="22"/>
          <w:szCs w:val="22"/>
          <w:lang w:val="sr-Cyrl-CS"/>
        </w:rPr>
        <w:t>ветском рату, нерадни дан.</w:t>
      </w:r>
    </w:p>
    <w:p w:rsidR="00786B96" w:rsidRPr="00050024" w:rsidRDefault="00786B96" w:rsidP="00050024">
      <w:pPr>
        <w:pStyle w:val="NoSpacing"/>
        <w:jc w:val="both"/>
        <w:rPr>
          <w:rFonts w:ascii="Times New Roman" w:hAnsi="Times New Roman"/>
          <w:sz w:val="22"/>
          <w:szCs w:val="22"/>
        </w:rPr>
      </w:pPr>
      <w:r w:rsidRPr="00050024">
        <w:rPr>
          <w:rFonts w:ascii="Times New Roman" w:hAnsi="Times New Roman"/>
          <w:sz w:val="22"/>
          <w:szCs w:val="22"/>
          <w:lang w:val="sr-Cyrl-CS"/>
        </w:rPr>
        <w:tab/>
        <w:t>11.12.13.новембар јесењи распуст-на основу одлуке Министарства просвете, а због тренутне епидемиолошке ситуације  измењен Календар активности за школску 2020/2021.</w:t>
      </w:r>
    </w:p>
    <w:p w:rsidR="005B4081" w:rsidRPr="00050024" w:rsidRDefault="0054580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16</w:t>
      </w:r>
      <w:r w:rsidR="005524EE" w:rsidRPr="00050024">
        <w:rPr>
          <w:rFonts w:ascii="Times New Roman" w:hAnsi="Times New Roman"/>
          <w:sz w:val="22"/>
          <w:szCs w:val="22"/>
          <w:lang w:val="sr-Cyrl-CS"/>
        </w:rPr>
        <w:t>.новембра,</w:t>
      </w:r>
      <w:r w:rsidR="00493687" w:rsidRPr="00050024">
        <w:rPr>
          <w:rFonts w:ascii="Times New Roman" w:hAnsi="Times New Roman"/>
          <w:sz w:val="22"/>
          <w:szCs w:val="22"/>
          <w:lang w:val="sr-Cyrl-CS"/>
        </w:rPr>
        <w:t xml:space="preserve"> доста</w:t>
      </w:r>
      <w:r w:rsidRPr="00050024">
        <w:rPr>
          <w:rFonts w:ascii="Times New Roman" w:hAnsi="Times New Roman"/>
          <w:sz w:val="22"/>
          <w:szCs w:val="22"/>
          <w:lang w:val="sr-Cyrl-CS"/>
        </w:rPr>
        <w:t>вљен списак ученика рођених 2003</w:t>
      </w:r>
      <w:r w:rsidR="00493687" w:rsidRPr="00050024">
        <w:rPr>
          <w:rFonts w:ascii="Times New Roman" w:hAnsi="Times New Roman"/>
          <w:sz w:val="22"/>
          <w:szCs w:val="22"/>
          <w:lang w:val="sr-Cyrl-CS"/>
        </w:rPr>
        <w:t>.године Центру МО Ужице, а у циљу увођења у војну евиденцију.</w:t>
      </w:r>
      <w:r w:rsidR="005B4081" w:rsidRPr="00050024">
        <w:rPr>
          <w:rFonts w:ascii="Times New Roman" w:hAnsi="Times New Roman"/>
          <w:sz w:val="22"/>
          <w:szCs w:val="22"/>
          <w:lang w:val="sr-Cyrl-CS"/>
        </w:rPr>
        <w:t xml:space="preserve"> </w:t>
      </w:r>
    </w:p>
    <w:p w:rsidR="007B1BD3" w:rsidRPr="00050024" w:rsidRDefault="0054580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18</w:t>
      </w:r>
      <w:r w:rsidR="00D77705" w:rsidRPr="00050024">
        <w:rPr>
          <w:rFonts w:ascii="Times New Roman" w:hAnsi="Times New Roman"/>
          <w:sz w:val="22"/>
          <w:szCs w:val="22"/>
          <w:lang w:val="sr-Cyrl-CS"/>
        </w:rPr>
        <w:t>. нове</w:t>
      </w:r>
      <w:r w:rsidR="00B80BF0" w:rsidRPr="00050024">
        <w:rPr>
          <w:rFonts w:ascii="Times New Roman" w:hAnsi="Times New Roman"/>
          <w:sz w:val="22"/>
          <w:szCs w:val="22"/>
          <w:lang w:val="sr-Cyrl-CS"/>
        </w:rPr>
        <w:t>м</w:t>
      </w:r>
      <w:r w:rsidR="00D77705" w:rsidRPr="00050024">
        <w:rPr>
          <w:rFonts w:ascii="Times New Roman" w:hAnsi="Times New Roman"/>
          <w:sz w:val="22"/>
          <w:szCs w:val="22"/>
          <w:lang w:val="sr-Cyrl-CS"/>
        </w:rPr>
        <w:t>бра, седница Наставничког већа</w:t>
      </w:r>
      <w:r w:rsidR="00037B32" w:rsidRPr="00050024">
        <w:rPr>
          <w:rFonts w:ascii="Times New Roman" w:hAnsi="Times New Roman"/>
          <w:sz w:val="22"/>
          <w:szCs w:val="22"/>
          <w:lang w:val="sr-Cyrl-CS"/>
        </w:rPr>
        <w:t xml:space="preserve"> (први класификациони период),</w:t>
      </w:r>
      <w:r w:rsidR="00D77705" w:rsidRPr="00050024">
        <w:rPr>
          <w:rFonts w:ascii="Times New Roman" w:hAnsi="Times New Roman"/>
          <w:sz w:val="22"/>
          <w:szCs w:val="22"/>
          <w:lang w:val="sr-Cyrl-CS"/>
        </w:rPr>
        <w:t>седнице Одељењских већа свих разр</w:t>
      </w:r>
      <w:r w:rsidR="00037B32" w:rsidRPr="00050024">
        <w:rPr>
          <w:rFonts w:ascii="Times New Roman" w:hAnsi="Times New Roman"/>
          <w:sz w:val="22"/>
          <w:szCs w:val="22"/>
          <w:lang w:val="sr-Cyrl-CS"/>
        </w:rPr>
        <w:t>еда (први класификациони период), трећа седница Педагошког колегијума на којој је анализиран успех на крају првог класификационог периода</w:t>
      </w:r>
      <w:r w:rsidR="00415B12" w:rsidRPr="00050024">
        <w:rPr>
          <w:rFonts w:ascii="Times New Roman" w:hAnsi="Times New Roman"/>
          <w:sz w:val="22"/>
          <w:szCs w:val="22"/>
          <w:lang w:val="sr-Cyrl-CS"/>
        </w:rPr>
        <w:t>, као и реализација васпитно-образовног рада</w:t>
      </w:r>
      <w:r w:rsidR="00037B32" w:rsidRPr="00050024">
        <w:rPr>
          <w:rFonts w:ascii="Times New Roman" w:hAnsi="Times New Roman"/>
          <w:sz w:val="22"/>
          <w:szCs w:val="22"/>
          <w:lang w:val="sr-Cyrl-CS"/>
        </w:rPr>
        <w:t>.</w:t>
      </w:r>
    </w:p>
    <w:p w:rsidR="00851FFF" w:rsidRPr="00050024" w:rsidRDefault="0054580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Latn-CS"/>
        </w:rPr>
        <w:tab/>
      </w:r>
      <w:r w:rsidRPr="00050024">
        <w:rPr>
          <w:rFonts w:ascii="Times New Roman" w:hAnsi="Times New Roman"/>
          <w:sz w:val="22"/>
          <w:szCs w:val="22"/>
        </w:rPr>
        <w:t>18</w:t>
      </w:r>
      <w:r w:rsidR="00851FFF" w:rsidRPr="00050024">
        <w:rPr>
          <w:rFonts w:ascii="Times New Roman" w:hAnsi="Times New Roman"/>
          <w:sz w:val="22"/>
          <w:szCs w:val="22"/>
          <w:lang w:val="sr-Latn-CS"/>
        </w:rPr>
        <w:t>. нове</w:t>
      </w:r>
      <w:r w:rsidR="00851FFF" w:rsidRPr="00050024">
        <w:rPr>
          <w:rFonts w:ascii="Times New Roman" w:hAnsi="Times New Roman"/>
          <w:sz w:val="22"/>
          <w:szCs w:val="22"/>
          <w:lang w:val="sr-Cyrl-CS"/>
        </w:rPr>
        <w:t>м</w:t>
      </w:r>
      <w:r w:rsidR="00851FFF" w:rsidRPr="00050024">
        <w:rPr>
          <w:rFonts w:ascii="Times New Roman" w:hAnsi="Times New Roman"/>
          <w:sz w:val="22"/>
          <w:szCs w:val="22"/>
          <w:lang w:val="sr-Latn-CS"/>
        </w:rPr>
        <w:t>бра</w:t>
      </w:r>
      <w:r w:rsidR="00851FFF" w:rsidRPr="00050024">
        <w:rPr>
          <w:rFonts w:ascii="Times New Roman" w:hAnsi="Times New Roman"/>
          <w:sz w:val="22"/>
          <w:szCs w:val="22"/>
          <w:lang w:val="sr-Cyrl-CS"/>
        </w:rPr>
        <w:t>,</w:t>
      </w:r>
      <w:r w:rsidRPr="00050024">
        <w:rPr>
          <w:rFonts w:ascii="Times New Roman" w:hAnsi="Times New Roman"/>
          <w:sz w:val="22"/>
          <w:szCs w:val="22"/>
          <w:lang w:val="sr-Cyrl-CS"/>
        </w:rPr>
        <w:t xml:space="preserve">направљен договор да се </w:t>
      </w:r>
      <w:r w:rsidR="00851FFF" w:rsidRPr="00050024">
        <w:rPr>
          <w:rFonts w:ascii="Times New Roman" w:hAnsi="Times New Roman"/>
          <w:sz w:val="22"/>
          <w:szCs w:val="22"/>
          <w:lang w:val="sr-Cyrl-CS"/>
        </w:rPr>
        <w:t xml:space="preserve"> родитељски састанци за све разре</w:t>
      </w:r>
      <w:r w:rsidRPr="00050024">
        <w:rPr>
          <w:rFonts w:ascii="Times New Roman" w:hAnsi="Times New Roman"/>
          <w:sz w:val="22"/>
          <w:szCs w:val="22"/>
          <w:lang w:val="sr-Cyrl-CS"/>
        </w:rPr>
        <w:t>де (први класификациони период) неће одржати због тренутне епидемиолошке ситуације већ ће одељењске старешине обавити телефонске разговоре са родитељима ученика који имају једну или више недовољних оцена као и већи број изостанака, остали родитељи ће бити упућени да се информишу путем ЕС Дневника којима имају приступ.</w:t>
      </w:r>
    </w:p>
    <w:p w:rsidR="00545806" w:rsidRPr="00050024" w:rsidRDefault="0054580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18. новембра Тим за самовредновање рада у школи спровео упитник из кључне области Настава и учење за наставнике, резултати истог ће бити анализирани у оквиру извештаја Тима.</w:t>
      </w:r>
    </w:p>
    <w:p w:rsidR="00D14F82" w:rsidRPr="00050024" w:rsidRDefault="00D14F82"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27.новембра учешће учен</w:t>
      </w:r>
      <w:r w:rsidR="00480D07" w:rsidRPr="00050024">
        <w:rPr>
          <w:rFonts w:ascii="Times New Roman" w:hAnsi="Times New Roman"/>
          <w:sz w:val="22"/>
          <w:szCs w:val="22"/>
          <w:lang w:val="sr-Cyrl-CS"/>
        </w:rPr>
        <w:t>ика наше школе у видео конкурсу</w:t>
      </w:r>
      <w:r w:rsidRPr="00050024">
        <w:rPr>
          <w:rFonts w:ascii="Times New Roman" w:hAnsi="Times New Roman"/>
          <w:sz w:val="22"/>
          <w:szCs w:val="22"/>
          <w:lang w:val="sr-Cyrl-CS"/>
        </w:rPr>
        <w:t xml:space="preserve"> у оквиру „</w:t>
      </w:r>
      <w:r w:rsidR="00480D07" w:rsidRPr="00050024">
        <w:rPr>
          <w:rFonts w:ascii="Times New Roman" w:hAnsi="Times New Roman"/>
          <w:sz w:val="22"/>
          <w:szCs w:val="22"/>
          <w:lang w:val="sr-Cyrl-CS"/>
        </w:rPr>
        <w:t>Европске но</w:t>
      </w:r>
      <w:r w:rsidRPr="00050024">
        <w:rPr>
          <w:rFonts w:ascii="Times New Roman" w:hAnsi="Times New Roman"/>
          <w:sz w:val="22"/>
          <w:szCs w:val="22"/>
          <w:lang w:val="sr-Cyrl-CS"/>
        </w:rPr>
        <w:t xml:space="preserve">ћи истраживача“,у реализацији експеримената из хемије и физике, одобрени су експерименти и сврстани у категорију А: 1.  Шљука Марији, Коруновић Анђели и Тирак Елми; 2. Цинцовић Сари и Матић Лани. </w:t>
      </w:r>
    </w:p>
    <w:p w:rsidR="00480D07" w:rsidRPr="00050024" w:rsidRDefault="00480D07" w:rsidP="00050024">
      <w:pPr>
        <w:pStyle w:val="NoSpacing"/>
        <w:jc w:val="both"/>
        <w:rPr>
          <w:rFonts w:ascii="Times New Roman" w:hAnsi="Times New Roman"/>
          <w:sz w:val="22"/>
          <w:szCs w:val="22"/>
        </w:rPr>
      </w:pPr>
      <w:r w:rsidRPr="00050024">
        <w:rPr>
          <w:rFonts w:ascii="Times New Roman" w:hAnsi="Times New Roman"/>
          <w:sz w:val="22"/>
          <w:szCs w:val="22"/>
          <w:lang w:val="sr-Cyrl-CS"/>
        </w:rPr>
        <w:tab/>
        <w:t>Од 30.</w:t>
      </w:r>
      <w:r w:rsidR="009043E2" w:rsidRPr="00050024">
        <w:rPr>
          <w:rFonts w:ascii="Times New Roman" w:hAnsi="Times New Roman"/>
          <w:sz w:val="22"/>
          <w:szCs w:val="22"/>
          <w:lang w:val="sr-Cyrl-CS"/>
        </w:rPr>
        <w:t>н</w:t>
      </w:r>
      <w:r w:rsidRPr="00050024">
        <w:rPr>
          <w:rFonts w:ascii="Times New Roman" w:hAnsi="Times New Roman"/>
          <w:sz w:val="22"/>
          <w:szCs w:val="22"/>
          <w:lang w:val="sr-Cyrl-CS"/>
        </w:rPr>
        <w:t>овембра</w:t>
      </w:r>
      <w:r w:rsidR="00617832" w:rsidRPr="00050024">
        <w:rPr>
          <w:rFonts w:ascii="Times New Roman" w:hAnsi="Times New Roman"/>
          <w:sz w:val="22"/>
          <w:szCs w:val="22"/>
          <w:lang w:val="sr-Cyrl-CS"/>
        </w:rPr>
        <w:t xml:space="preserve"> до 18.децембра,</w:t>
      </w:r>
      <w:r w:rsidRPr="00050024">
        <w:rPr>
          <w:rFonts w:ascii="Times New Roman" w:hAnsi="Times New Roman"/>
          <w:sz w:val="22"/>
          <w:szCs w:val="22"/>
          <w:lang w:val="sr-Cyrl-CS"/>
        </w:rPr>
        <w:t>услед неповољне епидемиолошке ситуације а на основу одлуке Министарства просвете настава се изводи на даљину.</w:t>
      </w:r>
    </w:p>
    <w:p w:rsidR="00441CC5" w:rsidRDefault="00441CC5" w:rsidP="00050024">
      <w:pPr>
        <w:pStyle w:val="NoSpacing"/>
        <w:jc w:val="both"/>
        <w:rPr>
          <w:rFonts w:ascii="Times New Roman" w:hAnsi="Times New Roman"/>
          <w:sz w:val="22"/>
          <w:szCs w:val="22"/>
          <w:lang w:val="sr-Cyrl-CS"/>
        </w:rPr>
      </w:pPr>
    </w:p>
    <w:p w:rsidR="00050024" w:rsidRPr="00050024" w:rsidRDefault="00050024" w:rsidP="00050024">
      <w:pPr>
        <w:pStyle w:val="NoSpacing"/>
        <w:jc w:val="both"/>
        <w:rPr>
          <w:rFonts w:ascii="Times New Roman" w:hAnsi="Times New Roman"/>
          <w:sz w:val="22"/>
          <w:szCs w:val="22"/>
          <w:lang w:val="sr-Cyrl-CS"/>
        </w:rPr>
      </w:pPr>
    </w:p>
    <w:p w:rsidR="000F0FDA" w:rsidRDefault="00C55F41" w:rsidP="00F9089F">
      <w:pPr>
        <w:pStyle w:val="Heading2"/>
      </w:pPr>
      <w:bookmarkStart w:id="10" w:name="_Toc81745394"/>
      <w:bookmarkStart w:id="11" w:name="_Toc81745612"/>
      <w:r w:rsidRPr="00050024">
        <w:lastRenderedPageBreak/>
        <w:t>Децембар</w:t>
      </w:r>
      <w:r w:rsidR="00F37E98" w:rsidRPr="00050024">
        <w:t xml:space="preserve"> 20</w:t>
      </w:r>
      <w:r w:rsidR="00480D07" w:rsidRPr="00050024">
        <w:t>20</w:t>
      </w:r>
      <w:r w:rsidR="000F0FDA" w:rsidRPr="00050024">
        <w:t xml:space="preserve">. </w:t>
      </w:r>
      <w:r w:rsidR="00050024">
        <w:t>г</w:t>
      </w:r>
      <w:r w:rsidRPr="00050024">
        <w:t>одине</w:t>
      </w:r>
      <w:bookmarkEnd w:id="10"/>
      <w:bookmarkEnd w:id="11"/>
    </w:p>
    <w:p w:rsidR="00050024" w:rsidRPr="00050024" w:rsidRDefault="00050024" w:rsidP="00050024">
      <w:pPr>
        <w:pStyle w:val="NoSpacing"/>
        <w:rPr>
          <w:rFonts w:ascii="Times New Roman" w:hAnsi="Times New Roman"/>
          <w:b/>
          <w:sz w:val="22"/>
          <w:szCs w:val="22"/>
          <w:lang w:val="sr-Cyrl-CS"/>
        </w:rPr>
      </w:pPr>
    </w:p>
    <w:p w:rsidR="009043E2" w:rsidRPr="00050024" w:rsidRDefault="009043E2" w:rsidP="00050024">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3.децембра Школска Управа доставила Упутство које је донето 27.11. а</w:t>
      </w:r>
      <w:r w:rsidR="00B32B96"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којим се ближе уређује оцењивање ученика </w:t>
      </w:r>
      <w:r w:rsidR="00B32B96" w:rsidRPr="00050024">
        <w:rPr>
          <w:rFonts w:ascii="Times New Roman" w:hAnsi="Times New Roman"/>
          <w:sz w:val="22"/>
          <w:szCs w:val="22"/>
          <w:lang w:val="sr-Cyrl-CS"/>
        </w:rPr>
        <w:t>у постојећим условима.</w:t>
      </w:r>
      <w:r w:rsidRPr="00050024">
        <w:rPr>
          <w:rFonts w:ascii="Times New Roman" w:hAnsi="Times New Roman"/>
          <w:sz w:val="22"/>
          <w:szCs w:val="22"/>
          <w:lang w:val="sr-Cyrl-CS"/>
        </w:rPr>
        <w:t xml:space="preserve"> </w:t>
      </w:r>
    </w:p>
    <w:p w:rsidR="0039243B" w:rsidRPr="00050024" w:rsidRDefault="00BB2F89" w:rsidP="00050024">
      <w:pPr>
        <w:pStyle w:val="NoSpacing"/>
        <w:jc w:val="both"/>
        <w:rPr>
          <w:rFonts w:ascii="Times New Roman" w:hAnsi="Times New Roman"/>
          <w:sz w:val="22"/>
          <w:szCs w:val="22"/>
        </w:rPr>
      </w:pPr>
      <w:r w:rsidRPr="00050024">
        <w:rPr>
          <w:rFonts w:ascii="Times New Roman" w:hAnsi="Times New Roman"/>
          <w:sz w:val="22"/>
          <w:szCs w:val="22"/>
          <w:lang w:val="sr-Latn-CS"/>
        </w:rPr>
        <w:tab/>
      </w:r>
      <w:r w:rsidRPr="00050024">
        <w:rPr>
          <w:rFonts w:ascii="Times New Roman" w:hAnsi="Times New Roman"/>
          <w:sz w:val="22"/>
          <w:szCs w:val="22"/>
        </w:rPr>
        <w:t>4.децембра од стране Школске Управе одобрен Оперативни план рада школе по коме се настава до 18.децембра изводи на даљину путем платформе Google Classroom</w:t>
      </w:r>
      <w:r w:rsidR="00202A67" w:rsidRPr="00050024">
        <w:rPr>
          <w:rFonts w:ascii="Times New Roman" w:hAnsi="Times New Roman"/>
          <w:sz w:val="22"/>
          <w:szCs w:val="22"/>
        </w:rPr>
        <w:t>.</w:t>
      </w:r>
      <w:r w:rsidR="004E2FCF" w:rsidRPr="00050024">
        <w:rPr>
          <w:rFonts w:ascii="Times New Roman" w:hAnsi="Times New Roman"/>
          <w:sz w:val="22"/>
          <w:szCs w:val="22"/>
          <w:lang w:val="sr-Cyrl-CS"/>
        </w:rPr>
        <w:t xml:space="preserve"> </w:t>
      </w:r>
      <w:r w:rsidR="009043E2" w:rsidRPr="00050024">
        <w:rPr>
          <w:rFonts w:ascii="Times New Roman" w:hAnsi="Times New Roman"/>
          <w:sz w:val="22"/>
          <w:szCs w:val="22"/>
          <w:lang w:val="sr-Cyrl-CS"/>
        </w:rPr>
        <w:t>Током реализације наставе на даљину, на основу препоруке и упутства коју смо добили од стране Школске управе вршена је седмична анализа квалитета наставе на даљину.</w:t>
      </w:r>
    </w:p>
    <w:p w:rsidR="003220E4" w:rsidRPr="00050024" w:rsidRDefault="003220E4" w:rsidP="00050024">
      <w:pPr>
        <w:pStyle w:val="NoSpacing"/>
        <w:jc w:val="both"/>
        <w:rPr>
          <w:rFonts w:ascii="Times New Roman" w:hAnsi="Times New Roman"/>
          <w:sz w:val="22"/>
          <w:szCs w:val="22"/>
        </w:rPr>
      </w:pPr>
      <w:r w:rsidRPr="00050024">
        <w:rPr>
          <w:rFonts w:ascii="Times New Roman" w:hAnsi="Times New Roman"/>
          <w:sz w:val="22"/>
          <w:szCs w:val="22"/>
        </w:rPr>
        <w:tab/>
        <w:t>4.децембра Објављене измене Календара образовно-васпитног рада за школску 2020/2021.годину,</w:t>
      </w:r>
      <w:r w:rsidR="005F0227" w:rsidRPr="00050024">
        <w:rPr>
          <w:rFonts w:ascii="Times New Roman" w:hAnsi="Times New Roman"/>
          <w:sz w:val="22"/>
          <w:szCs w:val="22"/>
        </w:rPr>
        <w:t xml:space="preserve"> </w:t>
      </w:r>
      <w:r w:rsidRPr="00050024">
        <w:rPr>
          <w:rFonts w:ascii="Times New Roman" w:hAnsi="Times New Roman"/>
          <w:sz w:val="22"/>
          <w:szCs w:val="22"/>
        </w:rPr>
        <w:t>наставници су упознати са изменама.</w:t>
      </w:r>
    </w:p>
    <w:p w:rsidR="00B32B96" w:rsidRPr="00050024" w:rsidRDefault="00202A67" w:rsidP="00050024">
      <w:pPr>
        <w:pStyle w:val="NoSpacing"/>
        <w:jc w:val="both"/>
        <w:rPr>
          <w:rFonts w:ascii="Times New Roman" w:hAnsi="Times New Roman"/>
          <w:sz w:val="22"/>
          <w:szCs w:val="22"/>
        </w:rPr>
      </w:pPr>
      <w:r w:rsidRPr="00050024">
        <w:rPr>
          <w:rFonts w:ascii="Times New Roman" w:hAnsi="Times New Roman"/>
          <w:sz w:val="22"/>
          <w:szCs w:val="22"/>
          <w:lang w:val="sr-Cyrl-CS"/>
        </w:rPr>
        <w:tab/>
        <w:t xml:space="preserve">10. децембра обележен светски дан људских права. Наставници </w:t>
      </w:r>
      <w:r w:rsidR="00B32B96" w:rsidRPr="00050024">
        <w:rPr>
          <w:rFonts w:ascii="Times New Roman" w:hAnsi="Times New Roman"/>
          <w:sz w:val="22"/>
          <w:szCs w:val="22"/>
          <w:lang w:val="sr-Cyrl-CS"/>
        </w:rPr>
        <w:t xml:space="preserve">су </w:t>
      </w:r>
      <w:r w:rsidRPr="00050024">
        <w:rPr>
          <w:rFonts w:ascii="Times New Roman" w:hAnsi="Times New Roman"/>
          <w:sz w:val="22"/>
          <w:szCs w:val="22"/>
          <w:lang w:val="sr-Cyrl-CS"/>
        </w:rPr>
        <w:t>први час у Google учионицама посветили теми људских права.</w:t>
      </w:r>
      <w:r w:rsidR="00B32B96" w:rsidRPr="00050024">
        <w:rPr>
          <w:rFonts w:ascii="Times New Roman" w:hAnsi="Times New Roman"/>
          <w:sz w:val="22"/>
          <w:szCs w:val="22"/>
        </w:rPr>
        <w:t xml:space="preserve"> </w:t>
      </w:r>
    </w:p>
    <w:p w:rsidR="00B32B96" w:rsidRPr="00050024" w:rsidRDefault="00B32B96" w:rsidP="00050024">
      <w:pPr>
        <w:pStyle w:val="NoSpacing"/>
        <w:jc w:val="both"/>
        <w:rPr>
          <w:rFonts w:ascii="Times New Roman" w:hAnsi="Times New Roman"/>
          <w:sz w:val="22"/>
          <w:szCs w:val="22"/>
        </w:rPr>
      </w:pPr>
      <w:r w:rsidRPr="00050024">
        <w:rPr>
          <w:rFonts w:ascii="Times New Roman" w:hAnsi="Times New Roman"/>
          <w:sz w:val="22"/>
          <w:szCs w:val="22"/>
        </w:rPr>
        <w:tab/>
        <w:t>16.децембра спроведен  google упитн</w:t>
      </w:r>
      <w:r w:rsidR="005378C7" w:rsidRPr="00050024">
        <w:rPr>
          <w:rFonts w:ascii="Times New Roman" w:hAnsi="Times New Roman"/>
          <w:sz w:val="22"/>
          <w:szCs w:val="22"/>
        </w:rPr>
        <w:t>ик за ученике и наставнике у циљ</w:t>
      </w:r>
      <w:r w:rsidRPr="00050024">
        <w:rPr>
          <w:rFonts w:ascii="Times New Roman" w:hAnsi="Times New Roman"/>
          <w:sz w:val="22"/>
          <w:szCs w:val="22"/>
        </w:rPr>
        <w:t xml:space="preserve">у анализе  квалитета као и степена задовољства онлајн наставом. Упитник је анализиран у оквиру Извештаја о анализи квалитета наставе на даљину који је достављен Школској управи. </w:t>
      </w:r>
    </w:p>
    <w:p w:rsidR="00B32B96" w:rsidRPr="00050024" w:rsidRDefault="00B32B9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18. децембра, почетак зимског распуста за ученике. Распуст траје до </w:t>
      </w:r>
      <w:r w:rsidRPr="00050024">
        <w:rPr>
          <w:rFonts w:ascii="Times New Roman" w:hAnsi="Times New Roman"/>
          <w:sz w:val="22"/>
          <w:szCs w:val="22"/>
        </w:rPr>
        <w:t>15</w:t>
      </w:r>
      <w:r w:rsidRPr="00050024">
        <w:rPr>
          <w:rFonts w:ascii="Times New Roman" w:hAnsi="Times New Roman"/>
          <w:sz w:val="22"/>
          <w:szCs w:val="22"/>
          <w:lang w:val="sr-Cyrl-CS"/>
        </w:rPr>
        <w:t>.01.20</w:t>
      </w:r>
      <w:r w:rsidRPr="00050024">
        <w:rPr>
          <w:rFonts w:ascii="Times New Roman" w:hAnsi="Times New Roman"/>
          <w:sz w:val="22"/>
          <w:szCs w:val="22"/>
          <w:lang w:val="sr-Latn-CS"/>
        </w:rPr>
        <w:t>20</w:t>
      </w:r>
      <w:r w:rsidRPr="00050024">
        <w:rPr>
          <w:rFonts w:ascii="Times New Roman" w:hAnsi="Times New Roman"/>
          <w:sz w:val="22"/>
          <w:szCs w:val="22"/>
          <w:lang w:val="sr-Cyrl-CS"/>
        </w:rPr>
        <w:t>. године. Први радни дан је 18. Јануар.</w:t>
      </w:r>
    </w:p>
    <w:p w:rsidR="003220E4" w:rsidRPr="00050024" w:rsidRDefault="00AE29CF" w:rsidP="00050024">
      <w:pPr>
        <w:pStyle w:val="NoSpacing"/>
        <w:jc w:val="both"/>
        <w:rPr>
          <w:rFonts w:ascii="Times New Roman" w:hAnsi="Times New Roman"/>
          <w:sz w:val="22"/>
          <w:szCs w:val="22"/>
        </w:rPr>
      </w:pPr>
      <w:r w:rsidRPr="00050024">
        <w:rPr>
          <w:rFonts w:ascii="Times New Roman" w:hAnsi="Times New Roman"/>
          <w:sz w:val="22"/>
          <w:szCs w:val="22"/>
          <w:lang w:val="sr-Cyrl-CS"/>
        </w:rPr>
        <w:tab/>
      </w:r>
      <w:r w:rsidR="00202A67" w:rsidRPr="00050024">
        <w:rPr>
          <w:rFonts w:ascii="Times New Roman" w:hAnsi="Times New Roman"/>
          <w:sz w:val="22"/>
          <w:szCs w:val="22"/>
        </w:rPr>
        <w:t>23. децембра одржана седница Наставничког већа</w:t>
      </w:r>
      <w:r w:rsidR="00B32B96" w:rsidRPr="00050024">
        <w:rPr>
          <w:rFonts w:ascii="Times New Roman" w:hAnsi="Times New Roman"/>
          <w:sz w:val="22"/>
          <w:szCs w:val="22"/>
        </w:rPr>
        <w:t xml:space="preserve"> </w:t>
      </w:r>
      <w:r w:rsidR="00202A67" w:rsidRPr="00050024">
        <w:rPr>
          <w:rFonts w:ascii="Times New Roman" w:hAnsi="Times New Roman"/>
          <w:sz w:val="22"/>
          <w:szCs w:val="22"/>
        </w:rPr>
        <w:t>као и седнице Одељењских већа</w:t>
      </w:r>
      <w:r w:rsidR="00B32B96" w:rsidRPr="00050024">
        <w:rPr>
          <w:rFonts w:ascii="Times New Roman" w:hAnsi="Times New Roman"/>
          <w:sz w:val="22"/>
          <w:szCs w:val="22"/>
        </w:rPr>
        <w:t xml:space="preserve"> </w:t>
      </w:r>
      <w:r w:rsidR="00202A67" w:rsidRPr="00050024">
        <w:rPr>
          <w:rFonts w:ascii="Times New Roman" w:hAnsi="Times New Roman"/>
          <w:sz w:val="22"/>
          <w:szCs w:val="22"/>
        </w:rPr>
        <w:t>за све разреде, анализирани  су  успех и владање ученика на крају</w:t>
      </w:r>
      <w:r w:rsidR="00B32B96" w:rsidRPr="00050024">
        <w:rPr>
          <w:rFonts w:ascii="Times New Roman" w:hAnsi="Times New Roman"/>
          <w:sz w:val="22"/>
          <w:szCs w:val="22"/>
        </w:rPr>
        <w:t xml:space="preserve"> </w:t>
      </w:r>
      <w:r w:rsidR="00202A67" w:rsidRPr="00050024">
        <w:rPr>
          <w:rFonts w:ascii="Times New Roman" w:hAnsi="Times New Roman"/>
          <w:sz w:val="22"/>
          <w:szCs w:val="22"/>
        </w:rPr>
        <w:t>првог полугодишта, реализација Годишњег плана рада школе, реализација Школског развојног плана</w:t>
      </w:r>
      <w:r w:rsidR="003220E4" w:rsidRPr="00050024">
        <w:rPr>
          <w:rFonts w:ascii="Times New Roman" w:hAnsi="Times New Roman"/>
          <w:sz w:val="22"/>
          <w:szCs w:val="22"/>
        </w:rPr>
        <w:t xml:space="preserve">, дат је предлог ученика за доделу </w:t>
      </w:r>
      <w:r w:rsidR="00B32B96" w:rsidRPr="00050024">
        <w:rPr>
          <w:rFonts w:ascii="Times New Roman" w:hAnsi="Times New Roman"/>
          <w:sz w:val="22"/>
          <w:szCs w:val="22"/>
        </w:rPr>
        <w:t>С</w:t>
      </w:r>
      <w:r w:rsidR="003220E4" w:rsidRPr="00050024">
        <w:rPr>
          <w:rFonts w:ascii="Times New Roman" w:hAnsi="Times New Roman"/>
          <w:sz w:val="22"/>
          <w:szCs w:val="22"/>
        </w:rPr>
        <w:t>ветосавских награда од стране Општине Прибој</w:t>
      </w:r>
      <w:r w:rsidRPr="00050024">
        <w:rPr>
          <w:rFonts w:ascii="Times New Roman" w:hAnsi="Times New Roman"/>
          <w:sz w:val="22"/>
          <w:szCs w:val="22"/>
        </w:rPr>
        <w:t>, предложени су ученици</w:t>
      </w:r>
      <w:r w:rsidR="003220E4" w:rsidRPr="00050024">
        <w:rPr>
          <w:rFonts w:ascii="Times New Roman" w:hAnsi="Times New Roman"/>
          <w:sz w:val="22"/>
          <w:szCs w:val="22"/>
        </w:rPr>
        <w:t>: Нађа Лончаревић, Матеја Оташевић, Нејра Хоџић, Милана Папић.</w:t>
      </w:r>
    </w:p>
    <w:p w:rsidR="00202A67" w:rsidRPr="00050024" w:rsidRDefault="003220E4" w:rsidP="00050024">
      <w:pPr>
        <w:pStyle w:val="NoSpacing"/>
        <w:jc w:val="both"/>
        <w:rPr>
          <w:rFonts w:ascii="Times New Roman" w:hAnsi="Times New Roman"/>
          <w:sz w:val="22"/>
          <w:szCs w:val="22"/>
        </w:rPr>
      </w:pPr>
      <w:r w:rsidRPr="00050024">
        <w:rPr>
          <w:rFonts w:ascii="Times New Roman" w:hAnsi="Times New Roman"/>
          <w:sz w:val="22"/>
          <w:szCs w:val="22"/>
        </w:rPr>
        <w:tab/>
        <w:t>23. децембра одржана 4.седница Педагошког колегијума, на којој је анализиран успех и владање ученика на крају првог полугодипта, као и реализација задатака предвиђених Планом рада школе.</w:t>
      </w:r>
      <w:r w:rsidR="00202A67" w:rsidRPr="00050024">
        <w:rPr>
          <w:rFonts w:ascii="Times New Roman" w:hAnsi="Times New Roman"/>
          <w:sz w:val="22"/>
          <w:szCs w:val="22"/>
        </w:rPr>
        <w:t xml:space="preserve"> </w:t>
      </w:r>
    </w:p>
    <w:p w:rsidR="00B32B96" w:rsidRPr="00050024" w:rsidRDefault="00B32B96" w:rsidP="00050024">
      <w:pPr>
        <w:pStyle w:val="NoSpacing"/>
        <w:jc w:val="both"/>
        <w:rPr>
          <w:rFonts w:ascii="Times New Roman" w:hAnsi="Times New Roman"/>
          <w:sz w:val="22"/>
          <w:szCs w:val="22"/>
        </w:rPr>
      </w:pPr>
      <w:r w:rsidRPr="00050024">
        <w:rPr>
          <w:rFonts w:ascii="Times New Roman" w:hAnsi="Times New Roman"/>
          <w:sz w:val="22"/>
          <w:szCs w:val="22"/>
        </w:rPr>
        <w:tab/>
        <w:t>24.25. децембра подела ђачких књижица и саопштавање успеха ученика.</w:t>
      </w:r>
    </w:p>
    <w:p w:rsidR="00617832" w:rsidRPr="00050024" w:rsidRDefault="003220E4" w:rsidP="00050024">
      <w:pPr>
        <w:pStyle w:val="NoSpacing"/>
        <w:jc w:val="both"/>
        <w:rPr>
          <w:rFonts w:ascii="Times New Roman" w:hAnsi="Times New Roman"/>
          <w:sz w:val="22"/>
          <w:szCs w:val="22"/>
          <w:lang w:val="sr-Cyrl-CS"/>
        </w:rPr>
      </w:pPr>
      <w:r w:rsidRPr="00050024">
        <w:rPr>
          <w:rFonts w:ascii="Times New Roman" w:hAnsi="Times New Roman"/>
          <w:sz w:val="22"/>
          <w:szCs w:val="22"/>
        </w:rPr>
        <w:tab/>
      </w:r>
    </w:p>
    <w:p w:rsidR="00CD1214" w:rsidRDefault="00817058" w:rsidP="00F9089F">
      <w:pPr>
        <w:pStyle w:val="Heading2"/>
        <w:rPr>
          <w:rFonts w:asciiTheme="minorHAnsi" w:hAnsiTheme="minorHAnsi"/>
        </w:rPr>
      </w:pPr>
      <w:bookmarkStart w:id="12" w:name="_Toc81745395"/>
      <w:bookmarkStart w:id="13" w:name="_Toc81745613"/>
      <w:r w:rsidRPr="00050024">
        <w:t>Јануар</w:t>
      </w:r>
      <w:r w:rsidR="00C03C53" w:rsidRPr="00050024">
        <w:t xml:space="preserve"> </w:t>
      </w:r>
      <w:r w:rsidR="00C93F85" w:rsidRPr="00050024">
        <w:t>20</w:t>
      </w:r>
      <w:r w:rsidR="00AB26AC" w:rsidRPr="00050024">
        <w:rPr>
          <w:lang w:val="sr-Latn-CS"/>
        </w:rPr>
        <w:t>2</w:t>
      </w:r>
      <w:r w:rsidR="00AB26AC" w:rsidRPr="00050024">
        <w:t>1</w:t>
      </w:r>
      <w:r w:rsidR="00773852" w:rsidRPr="00050024">
        <w:rPr>
          <w:lang w:val="sr-Latn-CS"/>
        </w:rPr>
        <w:t>.</w:t>
      </w:r>
      <w:r w:rsidRPr="00050024">
        <w:t>године</w:t>
      </w:r>
      <w:bookmarkEnd w:id="12"/>
      <w:bookmarkEnd w:id="13"/>
    </w:p>
    <w:p w:rsidR="00F9089F" w:rsidRPr="00F9089F" w:rsidRDefault="00F9089F" w:rsidP="00F9089F">
      <w:pPr>
        <w:rPr>
          <w:rFonts w:asciiTheme="minorHAnsi" w:hAnsiTheme="minorHAnsi"/>
        </w:rPr>
      </w:pPr>
    </w:p>
    <w:p w:rsidR="005F0227" w:rsidRPr="00050024" w:rsidRDefault="005F0227" w:rsidP="00050024">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18. јануар, почетак другог полугодишта.</w:t>
      </w:r>
    </w:p>
    <w:p w:rsidR="00041377" w:rsidRPr="00050024" w:rsidRDefault="00041377" w:rsidP="00050024">
      <w:pPr>
        <w:pStyle w:val="NoSpacing"/>
        <w:jc w:val="both"/>
        <w:rPr>
          <w:rFonts w:ascii="Times New Roman" w:hAnsi="Times New Roman"/>
          <w:sz w:val="22"/>
          <w:szCs w:val="22"/>
          <w:lang w:val="en-GB"/>
        </w:rPr>
      </w:pPr>
      <w:r w:rsidRPr="00050024">
        <w:rPr>
          <w:rFonts w:ascii="Times New Roman" w:hAnsi="Times New Roman"/>
          <w:sz w:val="22"/>
          <w:szCs w:val="22"/>
          <w:lang w:val="sr-Cyrl-CS"/>
        </w:rPr>
        <w:tab/>
        <w:t>18. јануара, у школи спроведена Дигитална обука</w:t>
      </w:r>
      <w:r w:rsidR="007507AC" w:rsidRPr="00050024">
        <w:rPr>
          <w:rFonts w:ascii="Times New Roman" w:hAnsi="Times New Roman"/>
          <w:sz w:val="22"/>
          <w:szCs w:val="22"/>
          <w:lang w:val="sr-Cyrl-CS"/>
        </w:rPr>
        <w:t xml:space="preserve"> (стручно усавршавање у установи)</w:t>
      </w:r>
      <w:r w:rsidRPr="00050024">
        <w:rPr>
          <w:rFonts w:ascii="Times New Roman" w:hAnsi="Times New Roman"/>
          <w:sz w:val="22"/>
          <w:szCs w:val="22"/>
          <w:lang w:val="sr-Cyrl-CS"/>
        </w:rPr>
        <w:t>, обуку организовале Марија Рековић, професор рачунарства и информатике и Драгана Ћирковић, педагог школе. Обуку прошло осам наставника. Сви присутни су направили лични акциони план унапређивања наставе</w:t>
      </w:r>
      <w:r w:rsidR="007507AC" w:rsidRPr="00050024">
        <w:rPr>
          <w:rFonts w:ascii="Times New Roman" w:hAnsi="Times New Roman"/>
          <w:sz w:val="22"/>
          <w:szCs w:val="22"/>
          <w:lang w:val="sr-Cyrl-CS"/>
        </w:rPr>
        <w:t xml:space="preserve"> на даљину. </w:t>
      </w:r>
    </w:p>
    <w:p w:rsidR="00BA4EAA" w:rsidRPr="00050024" w:rsidRDefault="000F7031" w:rsidP="00050024">
      <w:pPr>
        <w:pStyle w:val="NoSpacing"/>
        <w:jc w:val="both"/>
        <w:rPr>
          <w:rFonts w:ascii="Times New Roman" w:hAnsi="Times New Roman"/>
          <w:sz w:val="22"/>
          <w:szCs w:val="22"/>
        </w:rPr>
      </w:pPr>
      <w:r w:rsidRPr="00050024">
        <w:rPr>
          <w:rFonts w:ascii="Times New Roman" w:hAnsi="Times New Roman"/>
          <w:sz w:val="22"/>
          <w:szCs w:val="22"/>
          <w:lang w:val="sr-Cyrl-CS"/>
        </w:rPr>
        <w:t xml:space="preserve">  </w:t>
      </w:r>
      <w:r w:rsidR="00C24B38" w:rsidRPr="00050024">
        <w:rPr>
          <w:rFonts w:ascii="Times New Roman" w:hAnsi="Times New Roman"/>
          <w:sz w:val="22"/>
          <w:szCs w:val="22"/>
        </w:rPr>
        <w:t>26. јануара, одржана друга седница Ђачког парламента, на којој је направљен договор да се покрене акција намењена прикупљању новчане помоћи за три ученице наше школе којима је изненада преминуо отац. Ученици су иницирали организовање превентивних здравствених предавања који ће бити реализовани у другом полугодишту.</w:t>
      </w:r>
    </w:p>
    <w:p w:rsidR="002974F3" w:rsidRPr="00050024" w:rsidRDefault="00EC69E1"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27</w:t>
      </w:r>
      <w:r w:rsidR="00D07DAC" w:rsidRPr="00050024">
        <w:rPr>
          <w:rFonts w:ascii="Times New Roman" w:hAnsi="Times New Roman"/>
          <w:sz w:val="22"/>
          <w:szCs w:val="22"/>
          <w:lang w:val="sr-Cyrl-CS"/>
        </w:rPr>
        <w:t xml:space="preserve">. јануара, </w:t>
      </w:r>
      <w:r w:rsidR="00735534" w:rsidRPr="00050024">
        <w:rPr>
          <w:rFonts w:ascii="Times New Roman" w:hAnsi="Times New Roman"/>
          <w:sz w:val="22"/>
          <w:szCs w:val="22"/>
          <w:lang w:val="sr-Cyrl-CS"/>
        </w:rPr>
        <w:t>обележавање школске славе Савиндана</w:t>
      </w:r>
      <w:r w:rsidR="00BC1075" w:rsidRPr="00050024">
        <w:rPr>
          <w:rFonts w:ascii="Times New Roman" w:hAnsi="Times New Roman"/>
          <w:sz w:val="22"/>
          <w:szCs w:val="22"/>
          <w:lang w:val="sr-Cyrl-CS"/>
        </w:rPr>
        <w:t xml:space="preserve"> – изложба ликовних</w:t>
      </w:r>
      <w:r w:rsidR="00735534" w:rsidRPr="00050024">
        <w:rPr>
          <w:rFonts w:ascii="Times New Roman" w:hAnsi="Times New Roman"/>
          <w:sz w:val="22"/>
          <w:szCs w:val="22"/>
          <w:lang w:val="sr-Cyrl-CS"/>
        </w:rPr>
        <w:t xml:space="preserve"> и литерарних</w:t>
      </w:r>
      <w:r w:rsidR="00BC1075" w:rsidRPr="00050024">
        <w:rPr>
          <w:rFonts w:ascii="Times New Roman" w:hAnsi="Times New Roman"/>
          <w:sz w:val="22"/>
          <w:szCs w:val="22"/>
          <w:lang w:val="sr-Cyrl-CS"/>
        </w:rPr>
        <w:t xml:space="preserve"> радова ученика; награђени литера</w:t>
      </w:r>
      <w:r w:rsidRPr="00050024">
        <w:rPr>
          <w:rFonts w:ascii="Times New Roman" w:hAnsi="Times New Roman"/>
          <w:sz w:val="22"/>
          <w:szCs w:val="22"/>
          <w:lang w:val="sr-Cyrl-CS"/>
        </w:rPr>
        <w:t>рни и ликовни радови ученика (</w:t>
      </w:r>
      <w:r w:rsidR="00585799" w:rsidRPr="00050024">
        <w:rPr>
          <w:rFonts w:ascii="Times New Roman" w:hAnsi="Times New Roman"/>
          <w:sz w:val="22"/>
          <w:szCs w:val="22"/>
          <w:lang w:val="en-GB"/>
        </w:rPr>
        <w:t>три</w:t>
      </w:r>
      <w:r w:rsidR="00883396" w:rsidRPr="00050024">
        <w:rPr>
          <w:rFonts w:ascii="Times New Roman" w:hAnsi="Times New Roman"/>
          <w:sz w:val="22"/>
          <w:szCs w:val="22"/>
          <w:lang w:val="sr-Cyrl-CS"/>
        </w:rPr>
        <w:t xml:space="preserve"> лит</w:t>
      </w:r>
      <w:r w:rsidR="00405250" w:rsidRPr="00050024">
        <w:rPr>
          <w:rFonts w:ascii="Times New Roman" w:hAnsi="Times New Roman"/>
          <w:sz w:val="22"/>
          <w:szCs w:val="22"/>
          <w:lang w:val="sr-Cyrl-CS"/>
        </w:rPr>
        <w:t>ерарна и два</w:t>
      </w:r>
      <w:r w:rsidRPr="00050024">
        <w:rPr>
          <w:rFonts w:ascii="Times New Roman" w:hAnsi="Times New Roman"/>
          <w:sz w:val="22"/>
          <w:szCs w:val="22"/>
          <w:lang w:val="sr-Cyrl-CS"/>
        </w:rPr>
        <w:t xml:space="preserve"> ликовна </w:t>
      </w:r>
      <w:r w:rsidR="00BC1075" w:rsidRPr="00050024">
        <w:rPr>
          <w:rFonts w:ascii="Times New Roman" w:hAnsi="Times New Roman"/>
          <w:sz w:val="22"/>
          <w:szCs w:val="22"/>
          <w:lang w:val="sr-Cyrl-CS"/>
        </w:rPr>
        <w:t xml:space="preserve"> рада, према расписан</w:t>
      </w:r>
      <w:r w:rsidRPr="00050024">
        <w:rPr>
          <w:rFonts w:ascii="Times New Roman" w:hAnsi="Times New Roman"/>
          <w:sz w:val="22"/>
          <w:szCs w:val="22"/>
          <w:lang w:val="sr-Cyrl-CS"/>
        </w:rPr>
        <w:t>ом конкурсу);</w:t>
      </w:r>
      <w:r w:rsidR="00F52261" w:rsidRPr="00050024">
        <w:rPr>
          <w:rFonts w:ascii="Times New Roman" w:hAnsi="Times New Roman"/>
          <w:sz w:val="22"/>
          <w:szCs w:val="22"/>
          <w:lang w:val="sr-Cyrl-CS"/>
        </w:rPr>
        <w:t xml:space="preserve"> </w:t>
      </w:r>
      <w:r w:rsidR="00585799" w:rsidRPr="00050024">
        <w:rPr>
          <w:rFonts w:ascii="Times New Roman" w:hAnsi="Times New Roman"/>
          <w:sz w:val="22"/>
          <w:szCs w:val="22"/>
          <w:lang w:val="sr-Cyrl-CS"/>
        </w:rPr>
        <w:t>Свечано ломљење славског колача у присуству чланова колектива и свештеника..  Н</w:t>
      </w:r>
      <w:r w:rsidR="00BB791E" w:rsidRPr="00050024">
        <w:rPr>
          <w:rFonts w:ascii="Times New Roman" w:hAnsi="Times New Roman"/>
          <w:sz w:val="22"/>
          <w:szCs w:val="22"/>
          <w:lang w:val="sr-Cyrl-CS"/>
        </w:rPr>
        <w:t>аграђени</w:t>
      </w:r>
      <w:r w:rsidR="00A15EF6" w:rsidRPr="00050024">
        <w:rPr>
          <w:rFonts w:ascii="Times New Roman" w:hAnsi="Times New Roman"/>
          <w:sz w:val="22"/>
          <w:szCs w:val="22"/>
          <w:lang w:val="sr-Cyrl-CS"/>
        </w:rPr>
        <w:t xml:space="preserve"> су</w:t>
      </w:r>
      <w:r w:rsidR="00585799" w:rsidRPr="00050024">
        <w:rPr>
          <w:rFonts w:ascii="Times New Roman" w:hAnsi="Times New Roman"/>
          <w:sz w:val="22"/>
          <w:szCs w:val="22"/>
          <w:lang w:val="sr-Cyrl-CS"/>
        </w:rPr>
        <w:t xml:space="preserve"> следећи литерарни радови</w:t>
      </w:r>
      <w:r w:rsidR="00BB791E" w:rsidRPr="00050024">
        <w:rPr>
          <w:rFonts w:ascii="Times New Roman" w:hAnsi="Times New Roman"/>
          <w:sz w:val="22"/>
          <w:szCs w:val="22"/>
          <w:lang w:val="sr-Cyrl-CS"/>
        </w:rPr>
        <w:t xml:space="preserve">: </w:t>
      </w:r>
      <w:r w:rsidR="00585799" w:rsidRPr="00050024">
        <w:rPr>
          <w:rFonts w:ascii="Times New Roman" w:hAnsi="Times New Roman"/>
          <w:sz w:val="22"/>
          <w:szCs w:val="22"/>
          <w:lang w:val="sr-Cyrl-CS"/>
        </w:rPr>
        <w:t>Анеса Рустемовић, прво место</w:t>
      </w:r>
      <w:r w:rsidR="00BB791E" w:rsidRPr="00050024">
        <w:rPr>
          <w:rFonts w:ascii="Times New Roman" w:hAnsi="Times New Roman"/>
          <w:sz w:val="22"/>
          <w:szCs w:val="22"/>
          <w:lang w:val="sr-Cyrl-CS"/>
        </w:rPr>
        <w:t xml:space="preserve">– 2.000,00; </w:t>
      </w:r>
      <w:r w:rsidR="00585799" w:rsidRPr="00050024">
        <w:rPr>
          <w:rFonts w:ascii="Times New Roman" w:hAnsi="Times New Roman"/>
          <w:sz w:val="22"/>
          <w:szCs w:val="22"/>
          <w:lang w:val="sr-Cyrl-CS"/>
        </w:rPr>
        <w:t>Ирена Дрчелић, друго</w:t>
      </w:r>
      <w:r w:rsidR="00C21A1B" w:rsidRPr="00050024">
        <w:rPr>
          <w:rFonts w:ascii="Times New Roman" w:hAnsi="Times New Roman"/>
          <w:sz w:val="22"/>
          <w:szCs w:val="22"/>
          <w:lang w:val="sr-Cyrl-CS"/>
        </w:rPr>
        <w:t xml:space="preserve"> </w:t>
      </w:r>
      <w:r w:rsidR="00585799" w:rsidRPr="00050024">
        <w:rPr>
          <w:rFonts w:ascii="Times New Roman" w:hAnsi="Times New Roman"/>
          <w:sz w:val="22"/>
          <w:szCs w:val="22"/>
          <w:lang w:val="sr-Cyrl-CS"/>
        </w:rPr>
        <w:t>место – 1.500,00 и</w:t>
      </w:r>
      <w:r w:rsidR="00C24B38" w:rsidRPr="00050024">
        <w:rPr>
          <w:rFonts w:ascii="Times New Roman" w:hAnsi="Times New Roman"/>
          <w:sz w:val="22"/>
          <w:szCs w:val="22"/>
        </w:rPr>
        <w:t xml:space="preserve"> </w:t>
      </w:r>
      <w:r w:rsidR="00585799" w:rsidRPr="00050024">
        <w:rPr>
          <w:rFonts w:ascii="Times New Roman" w:hAnsi="Times New Roman"/>
          <w:sz w:val="22"/>
          <w:szCs w:val="22"/>
          <w:lang w:val="sr-Cyrl-CS"/>
        </w:rPr>
        <w:t>Алекса Бојић, треће место</w:t>
      </w:r>
      <w:r w:rsidR="00405250" w:rsidRPr="00050024">
        <w:rPr>
          <w:rFonts w:ascii="Times New Roman" w:hAnsi="Times New Roman"/>
          <w:sz w:val="22"/>
          <w:szCs w:val="22"/>
          <w:lang w:val="sr-Cyrl-CS"/>
        </w:rPr>
        <w:t xml:space="preserve"> </w:t>
      </w:r>
      <w:r w:rsidR="00F52261" w:rsidRPr="00050024">
        <w:rPr>
          <w:rFonts w:ascii="Times New Roman" w:hAnsi="Times New Roman"/>
          <w:sz w:val="22"/>
          <w:szCs w:val="22"/>
          <w:lang w:val="sr-Cyrl-CS"/>
        </w:rPr>
        <w:t>– 1.000,00 динар</w:t>
      </w:r>
      <w:r w:rsidR="00BB791E" w:rsidRPr="00050024">
        <w:rPr>
          <w:rFonts w:ascii="Times New Roman" w:hAnsi="Times New Roman"/>
          <w:sz w:val="22"/>
          <w:szCs w:val="22"/>
          <w:lang w:val="sr-Cyrl-CS"/>
        </w:rPr>
        <w:t xml:space="preserve">а, а за ликовне радове: </w:t>
      </w:r>
      <w:r w:rsidR="00405250" w:rsidRPr="00050024">
        <w:rPr>
          <w:rFonts w:ascii="Times New Roman" w:hAnsi="Times New Roman"/>
          <w:sz w:val="22"/>
          <w:szCs w:val="22"/>
          <w:lang w:val="sr-Cyrl-CS"/>
        </w:rPr>
        <w:t>Лана Матовић</w:t>
      </w:r>
      <w:r w:rsidR="00585799" w:rsidRPr="00050024">
        <w:rPr>
          <w:rFonts w:ascii="Times New Roman" w:hAnsi="Times New Roman"/>
          <w:sz w:val="22"/>
          <w:szCs w:val="22"/>
          <w:lang w:val="sr-Cyrl-CS"/>
        </w:rPr>
        <w:t>, прво место</w:t>
      </w:r>
      <w:r w:rsidR="00405250" w:rsidRPr="00050024">
        <w:rPr>
          <w:rFonts w:ascii="Times New Roman" w:hAnsi="Times New Roman"/>
          <w:sz w:val="22"/>
          <w:szCs w:val="22"/>
          <w:lang w:val="sr-Cyrl-CS"/>
        </w:rPr>
        <w:t xml:space="preserve"> </w:t>
      </w:r>
      <w:r w:rsidR="006412B5" w:rsidRPr="00050024">
        <w:rPr>
          <w:rFonts w:ascii="Times New Roman" w:hAnsi="Times New Roman"/>
          <w:sz w:val="22"/>
          <w:szCs w:val="22"/>
          <w:lang w:val="sr-Cyrl-CS"/>
        </w:rPr>
        <w:t>– 2.000,00;</w:t>
      </w:r>
      <w:r w:rsidR="00405250" w:rsidRPr="00050024">
        <w:rPr>
          <w:rFonts w:ascii="Times New Roman" w:hAnsi="Times New Roman"/>
          <w:sz w:val="22"/>
          <w:szCs w:val="22"/>
          <w:lang w:val="sr-Cyrl-CS"/>
        </w:rPr>
        <w:t>Марија Шљука</w:t>
      </w:r>
      <w:r w:rsidR="00585799" w:rsidRPr="00050024">
        <w:rPr>
          <w:rFonts w:ascii="Times New Roman" w:hAnsi="Times New Roman"/>
          <w:sz w:val="22"/>
          <w:szCs w:val="22"/>
          <w:lang w:val="sr-Cyrl-CS"/>
        </w:rPr>
        <w:t>, друго место</w:t>
      </w:r>
      <w:r w:rsidR="00405250" w:rsidRPr="00050024">
        <w:rPr>
          <w:rFonts w:ascii="Times New Roman" w:hAnsi="Times New Roman"/>
          <w:sz w:val="22"/>
          <w:szCs w:val="22"/>
          <w:lang w:val="sr-Cyrl-CS"/>
        </w:rPr>
        <w:t>– 1.500,00.</w:t>
      </w:r>
      <w:r w:rsidR="00C24B38" w:rsidRPr="00050024">
        <w:rPr>
          <w:rFonts w:ascii="Times New Roman" w:hAnsi="Times New Roman"/>
          <w:sz w:val="22"/>
          <w:szCs w:val="22"/>
        </w:rPr>
        <w:t xml:space="preserve"> </w:t>
      </w:r>
      <w:r w:rsidR="00F52261" w:rsidRPr="00050024">
        <w:rPr>
          <w:rFonts w:ascii="Times New Roman" w:hAnsi="Times New Roman"/>
          <w:sz w:val="22"/>
          <w:szCs w:val="22"/>
          <w:lang w:val="sr-Cyrl-CS"/>
        </w:rPr>
        <w:t xml:space="preserve">Новчане награде од Општине </w:t>
      </w:r>
      <w:r w:rsidR="000C1F5D" w:rsidRPr="00050024">
        <w:rPr>
          <w:rFonts w:ascii="Times New Roman" w:hAnsi="Times New Roman"/>
          <w:sz w:val="22"/>
          <w:szCs w:val="22"/>
          <w:lang w:val="sr-Cyrl-CS"/>
        </w:rPr>
        <w:t>Прибој</w:t>
      </w:r>
      <w:r w:rsidR="008E0006" w:rsidRPr="00050024">
        <w:rPr>
          <w:rFonts w:ascii="Times New Roman" w:hAnsi="Times New Roman"/>
          <w:sz w:val="22"/>
          <w:szCs w:val="22"/>
          <w:lang w:val="sr-Cyrl-CS"/>
        </w:rPr>
        <w:t xml:space="preserve"> поводом Савиндана, а на основу одлуке Наставничког већа</w:t>
      </w:r>
      <w:r w:rsidR="00F52261" w:rsidRPr="00050024">
        <w:rPr>
          <w:rFonts w:ascii="Times New Roman" w:hAnsi="Times New Roman"/>
          <w:sz w:val="22"/>
          <w:szCs w:val="22"/>
          <w:lang w:val="sr-Cyrl-CS"/>
        </w:rPr>
        <w:t xml:space="preserve"> дод</w:t>
      </w:r>
      <w:r w:rsidR="000C1F5D" w:rsidRPr="00050024">
        <w:rPr>
          <w:rFonts w:ascii="Times New Roman" w:hAnsi="Times New Roman"/>
          <w:sz w:val="22"/>
          <w:szCs w:val="22"/>
          <w:lang w:val="sr-Cyrl-CS"/>
        </w:rPr>
        <w:t>ељене</w:t>
      </w:r>
      <w:r w:rsidR="008E0006" w:rsidRPr="00050024">
        <w:rPr>
          <w:rFonts w:ascii="Times New Roman" w:hAnsi="Times New Roman"/>
          <w:sz w:val="22"/>
          <w:szCs w:val="22"/>
          <w:lang w:val="sr-Cyrl-CS"/>
        </w:rPr>
        <w:t xml:space="preserve"> су</w:t>
      </w:r>
      <w:r w:rsidR="000C1F5D" w:rsidRPr="00050024">
        <w:rPr>
          <w:rFonts w:ascii="Times New Roman" w:hAnsi="Times New Roman"/>
          <w:sz w:val="22"/>
          <w:szCs w:val="22"/>
          <w:lang w:val="sr-Cyrl-CS"/>
        </w:rPr>
        <w:t xml:space="preserve"> најбољи</w:t>
      </w:r>
      <w:r w:rsidR="00BB791E" w:rsidRPr="00050024">
        <w:rPr>
          <w:rFonts w:ascii="Times New Roman" w:hAnsi="Times New Roman"/>
          <w:sz w:val="22"/>
          <w:szCs w:val="22"/>
          <w:lang w:val="sr-Cyrl-CS"/>
        </w:rPr>
        <w:t xml:space="preserve">м ученицима и то: </w:t>
      </w:r>
      <w:r w:rsidR="00585799" w:rsidRPr="00050024">
        <w:rPr>
          <w:rFonts w:ascii="Times New Roman" w:hAnsi="Times New Roman"/>
          <w:sz w:val="22"/>
          <w:szCs w:val="22"/>
          <w:lang w:val="sr-Cyrl-CS"/>
        </w:rPr>
        <w:t>Нађи Лончаревић</w:t>
      </w:r>
      <w:r w:rsidR="00BB791E" w:rsidRPr="00050024">
        <w:rPr>
          <w:rFonts w:ascii="Times New Roman" w:hAnsi="Times New Roman"/>
          <w:sz w:val="22"/>
          <w:szCs w:val="22"/>
          <w:lang w:val="sr-Cyrl-CS"/>
        </w:rPr>
        <w:t>(први разред)</w:t>
      </w:r>
      <w:r w:rsidR="00585799" w:rsidRPr="00050024">
        <w:rPr>
          <w:rFonts w:ascii="Times New Roman" w:hAnsi="Times New Roman"/>
          <w:sz w:val="22"/>
          <w:szCs w:val="22"/>
          <w:lang w:val="sr-Cyrl-CS"/>
        </w:rPr>
        <w:t xml:space="preserve"> - 5.0</w:t>
      </w:r>
      <w:r w:rsidR="008E0006" w:rsidRPr="00050024">
        <w:rPr>
          <w:rFonts w:ascii="Times New Roman" w:hAnsi="Times New Roman"/>
          <w:sz w:val="22"/>
          <w:szCs w:val="22"/>
          <w:lang w:val="sr-Cyrl-CS"/>
        </w:rPr>
        <w:t>00,00 динара</w:t>
      </w:r>
      <w:r w:rsidR="00BB791E" w:rsidRPr="00050024">
        <w:rPr>
          <w:rFonts w:ascii="Times New Roman" w:hAnsi="Times New Roman"/>
          <w:sz w:val="22"/>
          <w:szCs w:val="22"/>
          <w:lang w:val="sr-Cyrl-CS"/>
        </w:rPr>
        <w:t xml:space="preserve">; </w:t>
      </w:r>
      <w:r w:rsidR="00585799" w:rsidRPr="00050024">
        <w:rPr>
          <w:rFonts w:ascii="Times New Roman" w:hAnsi="Times New Roman"/>
          <w:sz w:val="22"/>
          <w:szCs w:val="22"/>
          <w:lang w:val="sr-Cyrl-CS"/>
        </w:rPr>
        <w:t>Матеји Оташевићу</w:t>
      </w:r>
      <w:r w:rsidR="00C71233" w:rsidRPr="00050024">
        <w:rPr>
          <w:rFonts w:ascii="Times New Roman" w:hAnsi="Times New Roman"/>
          <w:sz w:val="22"/>
          <w:szCs w:val="22"/>
          <w:lang w:val="sr-Cyrl-CS"/>
        </w:rPr>
        <w:t xml:space="preserve"> </w:t>
      </w:r>
      <w:r w:rsidR="002974F3" w:rsidRPr="00050024">
        <w:rPr>
          <w:rFonts w:ascii="Times New Roman" w:hAnsi="Times New Roman"/>
          <w:sz w:val="22"/>
          <w:szCs w:val="22"/>
          <w:lang w:val="sr-Cyrl-CS"/>
        </w:rPr>
        <w:t>(други разред)</w:t>
      </w:r>
      <w:r w:rsidR="00585799" w:rsidRPr="00050024">
        <w:rPr>
          <w:rFonts w:ascii="Times New Roman" w:hAnsi="Times New Roman"/>
          <w:sz w:val="22"/>
          <w:szCs w:val="22"/>
          <w:lang w:val="sr-Cyrl-CS"/>
        </w:rPr>
        <w:t xml:space="preserve">  5.0</w:t>
      </w:r>
      <w:r w:rsidR="008E0006" w:rsidRPr="00050024">
        <w:rPr>
          <w:rFonts w:ascii="Times New Roman" w:hAnsi="Times New Roman"/>
          <w:sz w:val="22"/>
          <w:szCs w:val="22"/>
          <w:lang w:val="sr-Cyrl-CS"/>
        </w:rPr>
        <w:t>00,00 динара</w:t>
      </w:r>
      <w:r w:rsidR="002974F3" w:rsidRPr="00050024">
        <w:rPr>
          <w:rFonts w:ascii="Times New Roman" w:hAnsi="Times New Roman"/>
          <w:sz w:val="22"/>
          <w:szCs w:val="22"/>
          <w:lang w:val="sr-Cyrl-CS"/>
        </w:rPr>
        <w:t>;</w:t>
      </w:r>
      <w:r w:rsidR="00BB791E" w:rsidRPr="00050024">
        <w:rPr>
          <w:rFonts w:ascii="Times New Roman" w:hAnsi="Times New Roman"/>
          <w:sz w:val="22"/>
          <w:szCs w:val="22"/>
          <w:lang w:val="sr-Cyrl-CS"/>
        </w:rPr>
        <w:t xml:space="preserve"> </w:t>
      </w:r>
      <w:r w:rsidR="00585799" w:rsidRPr="00050024">
        <w:rPr>
          <w:rFonts w:ascii="Times New Roman" w:hAnsi="Times New Roman"/>
          <w:sz w:val="22"/>
          <w:szCs w:val="22"/>
          <w:lang w:val="sr-Cyrl-CS"/>
        </w:rPr>
        <w:t>Нејри Хоџић</w:t>
      </w:r>
      <w:r w:rsidR="002974F3" w:rsidRPr="00050024">
        <w:rPr>
          <w:rFonts w:ascii="Times New Roman" w:hAnsi="Times New Roman"/>
          <w:sz w:val="22"/>
          <w:szCs w:val="22"/>
          <w:lang w:val="sr-Cyrl-CS"/>
        </w:rPr>
        <w:t xml:space="preserve"> (трећи разред)</w:t>
      </w:r>
      <w:r w:rsidR="00585799" w:rsidRPr="00050024">
        <w:rPr>
          <w:rFonts w:ascii="Times New Roman" w:hAnsi="Times New Roman"/>
          <w:sz w:val="22"/>
          <w:szCs w:val="22"/>
          <w:lang w:val="sr-Cyrl-CS"/>
        </w:rPr>
        <w:t xml:space="preserve">  5.0</w:t>
      </w:r>
      <w:r w:rsidR="008E0006" w:rsidRPr="00050024">
        <w:rPr>
          <w:rFonts w:ascii="Times New Roman" w:hAnsi="Times New Roman"/>
          <w:sz w:val="22"/>
          <w:szCs w:val="22"/>
          <w:lang w:val="sr-Cyrl-CS"/>
        </w:rPr>
        <w:t>00,00 динара</w:t>
      </w:r>
      <w:r w:rsidR="007E7820" w:rsidRPr="00050024">
        <w:rPr>
          <w:rFonts w:ascii="Times New Roman" w:hAnsi="Times New Roman"/>
          <w:sz w:val="22"/>
          <w:szCs w:val="22"/>
          <w:lang w:val="sr-Cyrl-CS"/>
        </w:rPr>
        <w:t>;</w:t>
      </w:r>
      <w:r w:rsidR="00F272BF" w:rsidRPr="00050024">
        <w:rPr>
          <w:rFonts w:ascii="Times New Roman" w:hAnsi="Times New Roman"/>
          <w:sz w:val="22"/>
          <w:szCs w:val="22"/>
          <w:lang w:val="sr-Cyrl-CS"/>
        </w:rPr>
        <w:t xml:space="preserve"> </w:t>
      </w:r>
      <w:r w:rsidR="00585799" w:rsidRPr="00050024">
        <w:rPr>
          <w:rFonts w:ascii="Times New Roman" w:hAnsi="Times New Roman"/>
          <w:sz w:val="22"/>
          <w:szCs w:val="22"/>
          <w:lang w:val="sr-Cyrl-CS"/>
        </w:rPr>
        <w:t>Милани Папић</w:t>
      </w:r>
      <w:r w:rsidR="007E7820" w:rsidRPr="00050024">
        <w:rPr>
          <w:rFonts w:ascii="Times New Roman" w:hAnsi="Times New Roman"/>
          <w:sz w:val="22"/>
          <w:szCs w:val="22"/>
          <w:lang w:val="sr-Cyrl-CS"/>
        </w:rPr>
        <w:t xml:space="preserve"> </w:t>
      </w:r>
      <w:r w:rsidR="006412B5" w:rsidRPr="00050024">
        <w:rPr>
          <w:rFonts w:ascii="Times New Roman" w:hAnsi="Times New Roman"/>
          <w:sz w:val="22"/>
          <w:szCs w:val="22"/>
          <w:lang w:val="sr-Cyrl-CS"/>
        </w:rPr>
        <w:t xml:space="preserve"> </w:t>
      </w:r>
      <w:r w:rsidR="000C1F5D" w:rsidRPr="00050024">
        <w:rPr>
          <w:rFonts w:ascii="Times New Roman" w:hAnsi="Times New Roman"/>
          <w:sz w:val="22"/>
          <w:szCs w:val="22"/>
          <w:lang w:val="sr-Cyrl-CS"/>
        </w:rPr>
        <w:t>(четврти разред)</w:t>
      </w:r>
      <w:r w:rsidR="00585799" w:rsidRPr="00050024">
        <w:rPr>
          <w:rFonts w:ascii="Times New Roman" w:hAnsi="Times New Roman"/>
          <w:sz w:val="22"/>
          <w:szCs w:val="22"/>
          <w:lang w:val="sr-Cyrl-CS"/>
        </w:rPr>
        <w:t xml:space="preserve">  5.0</w:t>
      </w:r>
      <w:r w:rsidR="008E0006" w:rsidRPr="00050024">
        <w:rPr>
          <w:rFonts w:ascii="Times New Roman" w:hAnsi="Times New Roman"/>
          <w:sz w:val="22"/>
          <w:szCs w:val="22"/>
          <w:lang w:val="sr-Cyrl-CS"/>
        </w:rPr>
        <w:t>00,00 динара</w:t>
      </w:r>
      <w:r w:rsidR="000C1F5D" w:rsidRPr="00050024">
        <w:rPr>
          <w:rFonts w:ascii="Times New Roman" w:hAnsi="Times New Roman"/>
          <w:sz w:val="22"/>
          <w:szCs w:val="22"/>
          <w:lang w:val="sr-Cyrl-CS"/>
        </w:rPr>
        <w:t xml:space="preserve">. </w:t>
      </w:r>
    </w:p>
    <w:p w:rsidR="00C10B84" w:rsidRPr="00050024" w:rsidRDefault="00C10B84"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28. јануара, одржана четврта седница Наставничког већа са днрвним редом: Предлог уписа у наредну школску годину, припрема промотивних активности које је потрбно реализовати у другом полугодишту. На седници је анализиран план уписа за наредну школску годину.Сви чланови су сагласни да школа за наредну школску годину предложи на сагласност Министарству просвете  упис једног одељења природно-математичког смера, једног одељења друштвено-језичког смера и једног специјализованог одељења за ученике са посебним </w:t>
      </w:r>
      <w:r w:rsidRPr="00050024">
        <w:rPr>
          <w:rFonts w:ascii="Times New Roman" w:hAnsi="Times New Roman"/>
          <w:sz w:val="22"/>
          <w:szCs w:val="22"/>
          <w:lang w:val="sr-Cyrl-CS"/>
        </w:rPr>
        <w:lastRenderedPageBreak/>
        <w:t>способностима за спорт. Уколико не добијемо сагласност министарства</w:t>
      </w:r>
      <w:r w:rsidR="007817C2"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 предлог за упис у наредну школску годину јесте</w:t>
      </w:r>
      <w:r w:rsidR="007817C2"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 два одељења природно-математичког смера и једног друштвено-језичког одељења.</w:t>
      </w:r>
    </w:p>
    <w:p w:rsidR="007817C2" w:rsidRPr="00050024" w:rsidRDefault="007817C2"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29. јануара, Канцеларија за младе  Прибој уручила школи сто за стони тенис који је добијен захваљујући успеху који су ученици остварили на видео такмичењу у оквиру „Ноћи истраживача Србије“.</w:t>
      </w:r>
    </w:p>
    <w:p w:rsidR="00C1775E" w:rsidRPr="00050024" w:rsidRDefault="007817C2" w:rsidP="00050024">
      <w:pPr>
        <w:pStyle w:val="NoSpacing"/>
        <w:ind w:firstLine="720"/>
        <w:jc w:val="both"/>
        <w:rPr>
          <w:rFonts w:ascii="Times New Roman" w:hAnsi="Times New Roman"/>
          <w:sz w:val="22"/>
          <w:szCs w:val="22"/>
          <w:lang w:val="sr-Cyrl-CS"/>
        </w:rPr>
      </w:pPr>
      <w:r w:rsidRPr="00050024">
        <w:rPr>
          <w:rFonts w:ascii="Times New Roman" w:hAnsi="Times New Roman"/>
          <w:sz w:val="22"/>
          <w:szCs w:val="22"/>
          <w:lang w:val="sr-Cyrl-CS"/>
        </w:rPr>
        <w:t>30. јануара, Јана Драгутиновић, ученица трећег разреда наше школе на одржаном дворанском такмичењу за јуниоре у Београду, заузела друго место у дисциплини скок у даљ.</w:t>
      </w:r>
    </w:p>
    <w:p w:rsidR="008A2D65" w:rsidRPr="00050024" w:rsidRDefault="00C1775E" w:rsidP="00050024">
      <w:pPr>
        <w:pStyle w:val="NoSpacing"/>
        <w:jc w:val="both"/>
        <w:rPr>
          <w:rFonts w:ascii="Times New Roman" w:hAnsi="Times New Roman"/>
          <w:sz w:val="22"/>
          <w:szCs w:val="22"/>
        </w:rPr>
      </w:pPr>
      <w:r w:rsidRPr="00050024">
        <w:rPr>
          <w:rFonts w:ascii="Times New Roman" w:hAnsi="Times New Roman"/>
          <w:sz w:val="22"/>
          <w:szCs w:val="22"/>
          <w:lang w:val="sr-Cyrl-CS"/>
        </w:rPr>
        <w:t>У временском периоду од 21. јануара</w:t>
      </w:r>
      <w:r w:rsidR="00C43E33" w:rsidRPr="00050024">
        <w:rPr>
          <w:rFonts w:ascii="Times New Roman" w:hAnsi="Times New Roman"/>
          <w:sz w:val="22"/>
          <w:szCs w:val="22"/>
          <w:lang w:val="sr-Cyrl-CS"/>
        </w:rPr>
        <w:t xml:space="preserve"> до 30. марта, за ученике четвртог разреда у оквиру редовних часова одељењског старешинства, реализована је настава из области одбране и безбедности. Одговорно лице за праћење и извештавње Војног одсека у оквиру Министарства одбране био је педагог школе Драгана Ћирковић. Извештаји о реализацији наставе налазе се у личним евиденцијама педагога.</w:t>
      </w:r>
      <w:r w:rsidRPr="00050024">
        <w:rPr>
          <w:rFonts w:ascii="Times New Roman" w:hAnsi="Times New Roman"/>
          <w:sz w:val="22"/>
          <w:szCs w:val="22"/>
          <w:lang w:val="sr-Cyrl-CS"/>
        </w:rPr>
        <w:t xml:space="preserve">  </w:t>
      </w:r>
      <w:r w:rsidR="008A2D65" w:rsidRPr="00050024">
        <w:rPr>
          <w:rFonts w:ascii="Times New Roman" w:hAnsi="Times New Roman"/>
          <w:sz w:val="22"/>
          <w:szCs w:val="22"/>
          <w:lang w:val="sr-Cyrl-CS"/>
        </w:rPr>
        <w:t xml:space="preserve"> </w:t>
      </w:r>
    </w:p>
    <w:p w:rsidR="008A2D65" w:rsidRPr="00050024" w:rsidRDefault="008A2D65" w:rsidP="00050024">
      <w:pPr>
        <w:pStyle w:val="NoSpacing"/>
        <w:jc w:val="both"/>
        <w:rPr>
          <w:rFonts w:ascii="Times New Roman" w:hAnsi="Times New Roman"/>
          <w:sz w:val="22"/>
          <w:szCs w:val="22"/>
          <w:lang w:val="sr-Cyrl-CS"/>
        </w:rPr>
      </w:pPr>
    </w:p>
    <w:p w:rsidR="002015F8" w:rsidRDefault="00ED2773" w:rsidP="00F9089F">
      <w:pPr>
        <w:pStyle w:val="Heading2"/>
      </w:pPr>
      <w:bookmarkStart w:id="14" w:name="_Toc81745396"/>
      <w:bookmarkStart w:id="15" w:name="_Toc81745614"/>
      <w:r w:rsidRPr="00050024">
        <w:t>Фебруар  20</w:t>
      </w:r>
      <w:r w:rsidR="00AB26AC" w:rsidRPr="00050024">
        <w:rPr>
          <w:lang w:val="sr-Latn-CS"/>
        </w:rPr>
        <w:t>2</w:t>
      </w:r>
      <w:r w:rsidR="00AB26AC" w:rsidRPr="00050024">
        <w:t>1</w:t>
      </w:r>
      <w:r w:rsidRPr="00050024">
        <w:t xml:space="preserve">. </w:t>
      </w:r>
      <w:r w:rsidR="00050024">
        <w:t>г</w:t>
      </w:r>
      <w:r w:rsidRPr="00050024">
        <w:t>одине</w:t>
      </w:r>
      <w:bookmarkEnd w:id="14"/>
      <w:bookmarkEnd w:id="15"/>
    </w:p>
    <w:p w:rsidR="00050024" w:rsidRPr="00050024" w:rsidRDefault="00050024" w:rsidP="00050024">
      <w:pPr>
        <w:pStyle w:val="NoSpacing"/>
        <w:rPr>
          <w:rFonts w:ascii="Times New Roman" w:hAnsi="Times New Roman"/>
          <w:b/>
          <w:sz w:val="22"/>
          <w:szCs w:val="22"/>
          <w:lang w:val="sr-Cyrl-CS"/>
        </w:rPr>
      </w:pPr>
    </w:p>
    <w:p w:rsidR="00F50FC1" w:rsidRPr="00050024" w:rsidRDefault="007817C2"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F50FC1" w:rsidRPr="00050024">
        <w:rPr>
          <w:rFonts w:ascii="Times New Roman" w:hAnsi="Times New Roman"/>
          <w:sz w:val="22"/>
          <w:szCs w:val="22"/>
          <w:lang w:val="sr-Cyrl-CS"/>
        </w:rPr>
        <w:t>08. фебруара, одржана трећа седница Ђачког парламента, извештавање о прикупљеним новчаним средствима у оквиру хуманитарне акције намењене за три ученице наше школе којима је преминуо отац. Направљен је договор да прикупљени новац испред ученика уруче Лана Матић и Никола Марковић, који су уједно били највише укључени у ову активност. Прикупљен је износ од 91.600 динара. Одељењске старешине Марија Јањић и Бојана Василић су предале прикупљени новац испред колектива Гимназије, а намењен горе поменутим ученицама.</w:t>
      </w:r>
      <w:r w:rsidR="007F7BCC" w:rsidRPr="00050024">
        <w:rPr>
          <w:rFonts w:ascii="Times New Roman" w:hAnsi="Times New Roman"/>
          <w:sz w:val="22"/>
          <w:szCs w:val="22"/>
          <w:lang w:val="sr-Cyrl-CS"/>
        </w:rPr>
        <w:t xml:space="preserve"> На истој седници Ђачког парламента је направљен план за реализовање активности „Кутија лепих порука“.</w:t>
      </w:r>
    </w:p>
    <w:p w:rsidR="007817C2" w:rsidRPr="00050024" w:rsidRDefault="00D854FC"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7817C2" w:rsidRPr="00050024">
        <w:rPr>
          <w:rFonts w:ascii="Times New Roman" w:hAnsi="Times New Roman"/>
          <w:sz w:val="22"/>
          <w:szCs w:val="22"/>
          <w:lang w:val="sr-Cyrl-CS"/>
        </w:rPr>
        <w:t>Од 05. фебруара до 19. фебруара</w:t>
      </w:r>
      <w:r w:rsidR="00013659" w:rsidRPr="00050024">
        <w:rPr>
          <w:rFonts w:ascii="Times New Roman" w:hAnsi="Times New Roman"/>
          <w:sz w:val="22"/>
          <w:szCs w:val="22"/>
          <w:lang w:val="sr-Cyrl-CS"/>
        </w:rPr>
        <w:t>, на иницијативу Ђачког парламента,</w:t>
      </w:r>
      <w:r w:rsidR="007817C2" w:rsidRPr="00050024">
        <w:rPr>
          <w:rFonts w:ascii="Times New Roman" w:hAnsi="Times New Roman"/>
          <w:sz w:val="22"/>
          <w:szCs w:val="22"/>
          <w:lang w:val="sr-Cyrl-CS"/>
        </w:rPr>
        <w:t xml:space="preserve"> </w:t>
      </w:r>
      <w:r w:rsidR="00013659" w:rsidRPr="00050024">
        <w:rPr>
          <w:rFonts w:ascii="Times New Roman" w:hAnsi="Times New Roman"/>
          <w:sz w:val="22"/>
          <w:szCs w:val="22"/>
          <w:lang w:val="sr-Cyrl-CS"/>
        </w:rPr>
        <w:t xml:space="preserve">реализована је активност „Кутија лепих порука“. Ученици су показали велико интересовање за ову активност. </w:t>
      </w:r>
      <w:r w:rsidR="00755FEE" w:rsidRPr="00050024">
        <w:rPr>
          <w:rFonts w:ascii="Times New Roman" w:hAnsi="Times New Roman"/>
          <w:sz w:val="22"/>
          <w:szCs w:val="22"/>
          <w:lang w:val="sr-Cyrl-CS"/>
        </w:rPr>
        <w:t>У горе наведеном временском периоду ученици су у кутију која се налазила у холу школе, убацивали лепе мисли, поруке које их покрећу и мотивишу. Комисија саствљена од ученика наше школе је прегледала поруке и две најлепше поруке које су написале ученице Лана Матић и Јелена Вранић су биле награђене пригодним наградама које је школа обезбедила, у питању су књиге које су изабране у складу са интересовањима ученика.</w:t>
      </w:r>
      <w:r w:rsidR="00824E11" w:rsidRPr="00050024">
        <w:rPr>
          <w:rFonts w:ascii="Times New Roman" w:hAnsi="Times New Roman"/>
          <w:sz w:val="22"/>
          <w:szCs w:val="22"/>
          <w:lang w:val="sr-Cyrl-CS"/>
        </w:rPr>
        <w:t xml:space="preserve"> Све </w:t>
      </w:r>
      <w:r w:rsidR="00755FEE" w:rsidRPr="00050024">
        <w:rPr>
          <w:rFonts w:ascii="Times New Roman" w:hAnsi="Times New Roman"/>
          <w:sz w:val="22"/>
          <w:szCs w:val="22"/>
          <w:lang w:val="sr-Cyrl-CS"/>
        </w:rPr>
        <w:t xml:space="preserve"> поруке смо изложили на паноу који се налази на видном месту у ходнику наше школе.</w:t>
      </w:r>
    </w:p>
    <w:p w:rsidR="005017A8" w:rsidRPr="00050024" w:rsidRDefault="005017A8"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15. и 16. фебруар нерадни дани, Државни празник-Дан државности Републике Србије.</w:t>
      </w:r>
    </w:p>
    <w:p w:rsidR="005017A8" w:rsidRPr="00050024" w:rsidRDefault="00755FEE" w:rsidP="00050024">
      <w:pPr>
        <w:pStyle w:val="NoSpacing"/>
        <w:jc w:val="both"/>
        <w:rPr>
          <w:rFonts w:ascii="Times New Roman" w:hAnsi="Times New Roman"/>
          <w:sz w:val="22"/>
          <w:szCs w:val="22"/>
        </w:rPr>
      </w:pPr>
      <w:r w:rsidRPr="00050024">
        <w:rPr>
          <w:rFonts w:ascii="Times New Roman" w:hAnsi="Times New Roman"/>
          <w:sz w:val="22"/>
          <w:szCs w:val="22"/>
          <w:lang w:val="sr-Cyrl-CS"/>
        </w:rPr>
        <w:tab/>
        <w:t>17. фебруара, одржано превентивно здравствено предавање намењено матурантима наше школе на тему: „ Превенција карцинома грлића материце“. Предавач је био доктор специјалиста гинекологије и акушерства Александар Раковић. Ученици су имали прилику да се упознају са корисним информацијама о HPV вирусу, путевима преношења, као и последицама нелечених HPV инфекција. Предавање је организовано у два термина како би предавању присуствовали ученици из обе групе.</w:t>
      </w:r>
    </w:p>
    <w:p w:rsidR="00ED6F15" w:rsidRPr="00050024" w:rsidRDefault="00ED6F15" w:rsidP="00050024">
      <w:pPr>
        <w:pStyle w:val="NoSpacing"/>
        <w:jc w:val="both"/>
        <w:rPr>
          <w:rFonts w:ascii="Times New Roman" w:hAnsi="Times New Roman"/>
          <w:sz w:val="22"/>
          <w:szCs w:val="22"/>
        </w:rPr>
      </w:pPr>
      <w:r w:rsidRPr="00050024">
        <w:rPr>
          <w:rFonts w:ascii="Times New Roman" w:hAnsi="Times New Roman"/>
          <w:sz w:val="22"/>
          <w:szCs w:val="22"/>
        </w:rPr>
        <w:tab/>
        <w:t>22. одржана седница Школског одбора на којој је усвојен извештај о попису имовине, извештај о пословању-завршни рачун, усвојен финансијски план рада школе.</w:t>
      </w:r>
    </w:p>
    <w:p w:rsidR="005017A8" w:rsidRPr="00050024" w:rsidRDefault="005017A8"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У уторак 23. фебруара настава се изводила према распореду од петка.</w:t>
      </w:r>
    </w:p>
    <w:p w:rsidR="008F2478" w:rsidRPr="00050024" w:rsidRDefault="00824E11"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24. фебруара, за љубитеље књижевности, професор филозофије, Срећко Гујаничић организовао је књижевно дружење у библиотеци наше школе. Присутни ученици и наставници су имали прилику да сазнају како настаје књижевно дело, како писац проналази мотив и инспирацију за писање. Професор је истовремено промовисао своју књигу „Десет позитивних птица“. Занимљива питања публике која су се односила на избор стила писања, омиљене писце, значај животног искуства за стварање дела употпунила су ово дружење и истовремено указала на потрбу да се овакав вид дружења настави.</w:t>
      </w:r>
    </w:p>
    <w:p w:rsidR="00F50FC1" w:rsidRPr="00050024" w:rsidRDefault="00F50FC1" w:rsidP="00050024">
      <w:pPr>
        <w:pStyle w:val="NoSpacing"/>
        <w:jc w:val="both"/>
        <w:rPr>
          <w:rFonts w:ascii="Times New Roman" w:hAnsi="Times New Roman"/>
          <w:sz w:val="22"/>
          <w:szCs w:val="22"/>
        </w:rPr>
      </w:pPr>
      <w:r w:rsidRPr="00050024">
        <w:rPr>
          <w:rFonts w:ascii="Times New Roman" w:hAnsi="Times New Roman"/>
          <w:sz w:val="22"/>
          <w:szCs w:val="22"/>
        </w:rPr>
        <w:tab/>
        <w:t>24. фебруара, последња среда у фебруара обележена као Дан борбе против вршњачког насиља, познат као „Дан розих мајица“. За ученике првог разреда у Свечаној сали Гимназије приређена је пројекција краткометражног филма „Мекушац“, редитеља Сајмона Елиса. Пројекцији филма претходило је предавање педагога школе на тему „Превенција вршњачког насиља“, где су ученици упознати са облицима и нивоима насиља, превентивним и интервентним активностима које се предузимају на нивоу школе, као и са „Правилником о поступању у установи у одговору на насиље“.</w:t>
      </w:r>
      <w:r w:rsidR="00E12A6D" w:rsidRPr="00050024">
        <w:rPr>
          <w:rFonts w:ascii="Times New Roman" w:hAnsi="Times New Roman"/>
          <w:sz w:val="22"/>
          <w:szCs w:val="22"/>
        </w:rPr>
        <w:t xml:space="preserve"> За ученике првог разреда спроведен online упитник намењен процени заступљености вршњачког насиља . Анализа упитника се налази у евиденцији Тима за заштиту ученика од дискриминације, насиља и злостављања. </w:t>
      </w:r>
    </w:p>
    <w:p w:rsidR="00906ACD" w:rsidRDefault="00F50FC1" w:rsidP="00050024">
      <w:pPr>
        <w:pStyle w:val="NoSpacing"/>
        <w:jc w:val="both"/>
        <w:rPr>
          <w:rFonts w:ascii="Times New Roman" w:hAnsi="Times New Roman"/>
          <w:sz w:val="22"/>
          <w:szCs w:val="22"/>
        </w:rPr>
      </w:pPr>
      <w:r w:rsidRPr="00050024">
        <w:rPr>
          <w:rFonts w:ascii="Times New Roman" w:hAnsi="Times New Roman"/>
          <w:b/>
          <w:sz w:val="22"/>
          <w:szCs w:val="22"/>
          <w:lang w:val="sr-Cyrl-CS"/>
        </w:rPr>
        <w:tab/>
      </w:r>
      <w:r w:rsidR="008E75F7" w:rsidRPr="00050024">
        <w:rPr>
          <w:rFonts w:ascii="Times New Roman" w:hAnsi="Times New Roman"/>
          <w:sz w:val="22"/>
          <w:szCs w:val="22"/>
        </w:rPr>
        <w:t>25</w:t>
      </w:r>
      <w:r w:rsidR="008F2478" w:rsidRPr="00050024">
        <w:rPr>
          <w:rFonts w:ascii="Times New Roman" w:hAnsi="Times New Roman"/>
          <w:sz w:val="22"/>
          <w:szCs w:val="22"/>
        </w:rPr>
        <w:t xml:space="preserve">. фебруара, обележен Међународни дан матерњег језика. Стручни актив професора српског језика и књижевности пригодним програмом </w:t>
      </w:r>
      <w:r w:rsidR="008E75F7" w:rsidRPr="00050024">
        <w:rPr>
          <w:rFonts w:ascii="Times New Roman" w:hAnsi="Times New Roman"/>
          <w:sz w:val="22"/>
          <w:szCs w:val="22"/>
        </w:rPr>
        <w:t xml:space="preserve">у Свечаној сали Гимназије </w:t>
      </w:r>
      <w:r w:rsidR="008F2478" w:rsidRPr="00050024">
        <w:rPr>
          <w:rFonts w:ascii="Times New Roman" w:hAnsi="Times New Roman"/>
          <w:sz w:val="22"/>
          <w:szCs w:val="22"/>
        </w:rPr>
        <w:t>указао на значај чувања и неговања матерњег језика. Кроз низ рецитала ученици наше школе истакли су да је језик душа народа</w:t>
      </w:r>
      <w:r w:rsidR="008E75F7" w:rsidRPr="00050024">
        <w:rPr>
          <w:rFonts w:ascii="Times New Roman" w:hAnsi="Times New Roman"/>
          <w:sz w:val="22"/>
          <w:szCs w:val="22"/>
        </w:rPr>
        <w:t xml:space="preserve"> јер чува културу и </w:t>
      </w:r>
      <w:r w:rsidR="008E75F7" w:rsidRPr="00050024">
        <w:rPr>
          <w:rFonts w:ascii="Times New Roman" w:hAnsi="Times New Roman"/>
          <w:sz w:val="22"/>
          <w:szCs w:val="22"/>
        </w:rPr>
        <w:lastRenderedPageBreak/>
        <w:t>традицију. Програму су присуствовали заинтересовани ученици и професори уз поштовање епидемиолошких мера.</w:t>
      </w:r>
    </w:p>
    <w:p w:rsidR="00F9089F" w:rsidRPr="00F9089F" w:rsidRDefault="00F9089F" w:rsidP="00050024">
      <w:pPr>
        <w:pStyle w:val="NoSpacing"/>
        <w:jc w:val="both"/>
        <w:rPr>
          <w:rFonts w:ascii="Times New Roman" w:hAnsi="Times New Roman"/>
          <w:sz w:val="22"/>
          <w:szCs w:val="22"/>
        </w:rPr>
      </w:pPr>
    </w:p>
    <w:p w:rsidR="00F765C6" w:rsidRDefault="00C1714B" w:rsidP="00F9089F">
      <w:pPr>
        <w:pStyle w:val="Heading2"/>
      </w:pPr>
      <w:bookmarkStart w:id="16" w:name="_Toc81745397"/>
      <w:bookmarkStart w:id="17" w:name="_Toc81745615"/>
      <w:r w:rsidRPr="00050024">
        <w:t>Март</w:t>
      </w:r>
      <w:r w:rsidR="00A632F5" w:rsidRPr="00050024">
        <w:t xml:space="preserve"> 20</w:t>
      </w:r>
      <w:r w:rsidR="00E12A6D" w:rsidRPr="00050024">
        <w:rPr>
          <w:lang w:val="sr-Latn-CS"/>
        </w:rPr>
        <w:t>2</w:t>
      </w:r>
      <w:r w:rsidR="00E12A6D" w:rsidRPr="00050024">
        <w:t>1</w:t>
      </w:r>
      <w:r w:rsidRPr="00050024">
        <w:t xml:space="preserve">. </w:t>
      </w:r>
      <w:r w:rsidR="00050024">
        <w:t>г</w:t>
      </w:r>
      <w:r w:rsidRPr="00050024">
        <w:t>одине</w:t>
      </w:r>
      <w:bookmarkEnd w:id="16"/>
      <w:bookmarkEnd w:id="17"/>
    </w:p>
    <w:p w:rsidR="00050024" w:rsidRPr="00050024" w:rsidRDefault="00050024" w:rsidP="00050024">
      <w:pPr>
        <w:pStyle w:val="NoSpacing"/>
        <w:rPr>
          <w:rFonts w:ascii="Times New Roman" w:hAnsi="Times New Roman"/>
          <w:b/>
          <w:sz w:val="22"/>
          <w:szCs w:val="22"/>
          <w:lang w:val="sr-Cyrl-CS"/>
        </w:rPr>
      </w:pPr>
    </w:p>
    <w:p w:rsidR="00E12A6D" w:rsidRPr="00050024" w:rsidRDefault="00E12A6D" w:rsidP="00050024">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1. марта, одржана четврта седница Ђачког парламента, направљен договор у вези са сарадњом са хуманитарном организацијом НУРДОР и обележавањем Светског дана деце оболеле од рака, као и договору вези са обележавањем Националног дана књиге</w:t>
      </w:r>
      <w:r w:rsidR="001339E4" w:rsidRPr="00050024">
        <w:rPr>
          <w:rFonts w:ascii="Times New Roman" w:hAnsi="Times New Roman"/>
          <w:sz w:val="22"/>
          <w:szCs w:val="22"/>
          <w:lang w:val="sr-Cyrl-CS"/>
        </w:rPr>
        <w:t>, планирана активност „Књига на дар“</w:t>
      </w:r>
      <w:r w:rsidRPr="00050024">
        <w:rPr>
          <w:rFonts w:ascii="Times New Roman" w:hAnsi="Times New Roman"/>
          <w:sz w:val="22"/>
          <w:szCs w:val="22"/>
          <w:lang w:val="sr-Cyrl-CS"/>
        </w:rPr>
        <w:t xml:space="preserve">. Ученици дали предлог да се организује квиз знања у школи. Педагог преузео обавезу да организује </w:t>
      </w:r>
      <w:r w:rsidR="001339E4" w:rsidRPr="00050024">
        <w:rPr>
          <w:rFonts w:ascii="Times New Roman" w:hAnsi="Times New Roman"/>
          <w:sz w:val="22"/>
          <w:szCs w:val="22"/>
          <w:lang w:val="sr-Cyrl-CS"/>
        </w:rPr>
        <w:t>квиз, школа да обезбеди пригодне награде.</w:t>
      </w:r>
    </w:p>
    <w:p w:rsidR="004B5DAC" w:rsidRPr="00050024" w:rsidRDefault="00E12A6D"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 марта,</w:t>
      </w:r>
      <w:r w:rsidR="001339E4" w:rsidRPr="00050024">
        <w:rPr>
          <w:rFonts w:ascii="Times New Roman" w:hAnsi="Times New Roman"/>
          <w:sz w:val="22"/>
          <w:szCs w:val="22"/>
          <w:lang w:val="sr-Cyrl-CS"/>
        </w:rPr>
        <w:t xml:space="preserve"> школа узела учешће у обележавању Светског дана деце оболеле од рака. Представници Ђачког парламента у улози презентера понудили су на штанду који се налазио</w:t>
      </w:r>
      <w:r w:rsidR="0085219B" w:rsidRPr="00050024">
        <w:rPr>
          <w:rFonts w:ascii="Times New Roman" w:hAnsi="Times New Roman"/>
          <w:sz w:val="22"/>
          <w:szCs w:val="22"/>
          <w:lang w:val="sr-Cyrl-CS"/>
        </w:rPr>
        <w:t xml:space="preserve"> </w:t>
      </w:r>
      <w:r w:rsidR="001339E4" w:rsidRPr="00050024">
        <w:rPr>
          <w:rFonts w:ascii="Times New Roman" w:hAnsi="Times New Roman"/>
          <w:sz w:val="22"/>
          <w:szCs w:val="22"/>
          <w:lang w:val="sr-Cyrl-CS"/>
        </w:rPr>
        <w:t xml:space="preserve">у холу школе производе које нам је организација НУРДОР доставила, у питању су оловке –семе и мали нотеси. Прикупљени новац </w:t>
      </w:r>
      <w:r w:rsidRPr="00050024">
        <w:rPr>
          <w:rFonts w:ascii="Times New Roman" w:hAnsi="Times New Roman"/>
          <w:sz w:val="22"/>
          <w:szCs w:val="22"/>
          <w:lang w:val="sr-Cyrl-CS"/>
        </w:rPr>
        <w:t xml:space="preserve"> </w:t>
      </w:r>
      <w:r w:rsidR="001339E4" w:rsidRPr="00050024">
        <w:rPr>
          <w:rFonts w:ascii="Times New Roman" w:hAnsi="Times New Roman"/>
          <w:sz w:val="22"/>
          <w:szCs w:val="22"/>
          <w:lang w:val="sr-Cyrl-CS"/>
        </w:rPr>
        <w:t xml:space="preserve">у износу од </w:t>
      </w:r>
      <w:r w:rsidR="0085219B" w:rsidRPr="00050024">
        <w:rPr>
          <w:rFonts w:ascii="Times New Roman" w:hAnsi="Times New Roman"/>
          <w:sz w:val="22"/>
          <w:szCs w:val="22"/>
          <w:lang w:val="sr-Cyrl-CS"/>
        </w:rPr>
        <w:t>12.000 динара уплаћен је на рачун хуманитарне организације НУРДОР и намењен је изградњи нове родитељске куће у Београду.</w:t>
      </w:r>
    </w:p>
    <w:p w:rsidR="004B5DAC" w:rsidRPr="00050024" w:rsidRDefault="004B5DAC" w:rsidP="00050024">
      <w:pPr>
        <w:pStyle w:val="NoSpacing"/>
        <w:jc w:val="both"/>
        <w:rPr>
          <w:rFonts w:ascii="Times New Roman" w:hAnsi="Times New Roman"/>
          <w:sz w:val="22"/>
          <w:szCs w:val="22"/>
        </w:rPr>
      </w:pPr>
      <w:r w:rsidRPr="00050024">
        <w:rPr>
          <w:rFonts w:ascii="Times New Roman" w:hAnsi="Times New Roman"/>
          <w:sz w:val="22"/>
          <w:szCs w:val="22"/>
          <w:lang w:val="sr-Cyrl-CS"/>
        </w:rPr>
        <w:tab/>
      </w:r>
      <w:r w:rsidR="0085219B" w:rsidRPr="00050024">
        <w:rPr>
          <w:rFonts w:ascii="Times New Roman" w:hAnsi="Times New Roman"/>
          <w:sz w:val="22"/>
          <w:szCs w:val="22"/>
          <w:lang w:val="sr-Cyrl-CS"/>
        </w:rPr>
        <w:t>4.марта, поводом обележавања Националног дана књиге, 28. фебруара покренута акција „Књига на дар“. Сви ученици и  наставници који желе да дарују књигу нашој библиотеци могли су то да ураде током марта месеца.  Ученици у Ђачком парламенту на овај начин су желели да обогате библиотечки фонд. Због неповољне епидемиолошке ситуације и п</w:t>
      </w:r>
      <w:r w:rsidRPr="00050024">
        <w:rPr>
          <w:rFonts w:ascii="Times New Roman" w:hAnsi="Times New Roman"/>
          <w:sz w:val="22"/>
          <w:szCs w:val="22"/>
          <w:lang w:val="sr-Cyrl-CS"/>
        </w:rPr>
        <w:t xml:space="preserve">реласка на праћење </w:t>
      </w:r>
      <w:r w:rsidR="0085219B" w:rsidRPr="00050024">
        <w:rPr>
          <w:rFonts w:ascii="Times New Roman" w:hAnsi="Times New Roman"/>
          <w:sz w:val="22"/>
          <w:szCs w:val="22"/>
          <w:lang w:val="sr-Cyrl-CS"/>
        </w:rPr>
        <w:t xml:space="preserve">наставе на даљину ова активност није у потпуности реализована. </w:t>
      </w:r>
      <w:r w:rsidRPr="00050024">
        <w:rPr>
          <w:rFonts w:ascii="Times New Roman" w:hAnsi="Times New Roman"/>
          <w:sz w:val="22"/>
          <w:szCs w:val="22"/>
        </w:rPr>
        <w:t>Своје учешће у овој активности дала је фирма Super.Lab из Београда која је донирала књиге нашој школи, књиге су изабране на предлог ученика у Ђачком парламенту. Том приликом наша школска библиотека постала је  богатија за тринаест нових наслова, бираних по жељи ученика.</w:t>
      </w:r>
    </w:p>
    <w:p w:rsidR="00D770FD" w:rsidRPr="00050024" w:rsidRDefault="0051067D" w:rsidP="00050024">
      <w:pPr>
        <w:pStyle w:val="NoSpacing"/>
        <w:jc w:val="both"/>
        <w:rPr>
          <w:rFonts w:ascii="Times New Roman" w:hAnsi="Times New Roman"/>
          <w:sz w:val="22"/>
          <w:szCs w:val="22"/>
        </w:rPr>
      </w:pPr>
      <w:r w:rsidRPr="00050024">
        <w:rPr>
          <w:rFonts w:ascii="Times New Roman" w:hAnsi="Times New Roman"/>
          <w:sz w:val="22"/>
          <w:szCs w:val="22"/>
        </w:rPr>
        <w:tab/>
        <w:t>07. марта, одржано општинско такмичење из Књижевне олимпијаде. Ученици наше школе о</w:t>
      </w:r>
      <w:r w:rsidR="00D770FD" w:rsidRPr="00050024">
        <w:rPr>
          <w:rFonts w:ascii="Times New Roman" w:hAnsi="Times New Roman"/>
          <w:sz w:val="22"/>
          <w:szCs w:val="22"/>
        </w:rPr>
        <w:t>ставрили запажене резултате и пласман на окружно такмичење:</w:t>
      </w:r>
    </w:p>
    <w:p w:rsidR="0051067D" w:rsidRPr="00050024" w:rsidRDefault="00D770FD" w:rsidP="00050024">
      <w:pPr>
        <w:pStyle w:val="NoSpacing"/>
        <w:jc w:val="both"/>
        <w:rPr>
          <w:rFonts w:ascii="Times New Roman" w:hAnsi="Times New Roman"/>
          <w:sz w:val="22"/>
          <w:szCs w:val="22"/>
        </w:rPr>
      </w:pPr>
      <w:r w:rsidRPr="00050024">
        <w:rPr>
          <w:rFonts w:ascii="Times New Roman" w:hAnsi="Times New Roman"/>
          <w:sz w:val="22"/>
          <w:szCs w:val="22"/>
        </w:rPr>
        <w:t>- ученице трећег разреда: Анђ</w:t>
      </w:r>
      <w:r w:rsidR="0051067D" w:rsidRPr="00050024">
        <w:rPr>
          <w:rFonts w:ascii="Times New Roman" w:hAnsi="Times New Roman"/>
          <w:sz w:val="22"/>
          <w:szCs w:val="22"/>
        </w:rPr>
        <w:t xml:space="preserve">ела Копуновић, 1. </w:t>
      </w:r>
      <w:r w:rsidRPr="00050024">
        <w:rPr>
          <w:rFonts w:ascii="Times New Roman" w:hAnsi="Times New Roman"/>
          <w:sz w:val="22"/>
          <w:szCs w:val="22"/>
        </w:rPr>
        <w:t>м</w:t>
      </w:r>
      <w:r w:rsidR="0051067D" w:rsidRPr="00050024">
        <w:rPr>
          <w:rFonts w:ascii="Times New Roman" w:hAnsi="Times New Roman"/>
          <w:sz w:val="22"/>
          <w:szCs w:val="22"/>
        </w:rPr>
        <w:t>есто</w:t>
      </w:r>
      <w:r w:rsidRPr="00050024">
        <w:rPr>
          <w:rFonts w:ascii="Times New Roman" w:hAnsi="Times New Roman"/>
          <w:sz w:val="22"/>
          <w:szCs w:val="22"/>
        </w:rPr>
        <w:t>, Марија Шљука, 2. место, Данијела Милинковић, 3. место, Амарела Беговић, 3. место.</w:t>
      </w:r>
    </w:p>
    <w:p w:rsidR="00D770FD" w:rsidRPr="00050024" w:rsidRDefault="00D770FD" w:rsidP="00050024">
      <w:pPr>
        <w:pStyle w:val="NoSpacing"/>
        <w:jc w:val="both"/>
        <w:rPr>
          <w:rFonts w:ascii="Times New Roman" w:hAnsi="Times New Roman"/>
          <w:sz w:val="22"/>
          <w:szCs w:val="22"/>
        </w:rPr>
      </w:pPr>
      <w:r w:rsidRPr="00050024">
        <w:rPr>
          <w:rFonts w:ascii="Times New Roman" w:hAnsi="Times New Roman"/>
          <w:sz w:val="22"/>
          <w:szCs w:val="22"/>
        </w:rPr>
        <w:t>- ученице четвртог разреда: Анабела Беговић, 1. место, Сара Цинцовић, имала је директан пласман на окружно такмичење. Менторке: Бисера Инајетовић и Мица Ракић, професорке српског језика и књижевности.</w:t>
      </w:r>
    </w:p>
    <w:p w:rsidR="0051067D" w:rsidRPr="00050024" w:rsidRDefault="0051067D" w:rsidP="00050024">
      <w:pPr>
        <w:pStyle w:val="NoSpacing"/>
        <w:jc w:val="both"/>
        <w:rPr>
          <w:rFonts w:ascii="Times New Roman" w:hAnsi="Times New Roman"/>
          <w:sz w:val="22"/>
          <w:szCs w:val="22"/>
        </w:rPr>
      </w:pPr>
      <w:r w:rsidRPr="00050024">
        <w:rPr>
          <w:rFonts w:ascii="Times New Roman" w:hAnsi="Times New Roman"/>
          <w:sz w:val="22"/>
          <w:szCs w:val="22"/>
        </w:rPr>
        <w:tab/>
      </w:r>
      <w:r w:rsidR="005E49A8" w:rsidRPr="00050024">
        <w:rPr>
          <w:rFonts w:ascii="Times New Roman" w:hAnsi="Times New Roman"/>
          <w:sz w:val="22"/>
          <w:szCs w:val="22"/>
        </w:rPr>
        <w:t xml:space="preserve">Од </w:t>
      </w:r>
      <w:r w:rsidRPr="00050024">
        <w:rPr>
          <w:rFonts w:ascii="Times New Roman" w:hAnsi="Times New Roman"/>
          <w:sz w:val="22"/>
          <w:szCs w:val="22"/>
        </w:rPr>
        <w:t xml:space="preserve">08. </w:t>
      </w:r>
      <w:r w:rsidR="005E49A8" w:rsidRPr="00050024">
        <w:rPr>
          <w:rFonts w:ascii="Times New Roman" w:hAnsi="Times New Roman"/>
          <w:sz w:val="22"/>
          <w:szCs w:val="22"/>
        </w:rPr>
        <w:t>м</w:t>
      </w:r>
      <w:r w:rsidRPr="00050024">
        <w:rPr>
          <w:rFonts w:ascii="Times New Roman" w:hAnsi="Times New Roman"/>
          <w:sz w:val="22"/>
          <w:szCs w:val="22"/>
        </w:rPr>
        <w:t>арт</w:t>
      </w:r>
      <w:r w:rsidR="005E49A8" w:rsidRPr="00050024">
        <w:rPr>
          <w:rFonts w:ascii="Times New Roman" w:hAnsi="Times New Roman"/>
          <w:sz w:val="22"/>
          <w:szCs w:val="22"/>
        </w:rPr>
        <w:t>а до 19. априла настава се</w:t>
      </w:r>
      <w:r w:rsidRPr="00050024">
        <w:rPr>
          <w:rFonts w:ascii="Times New Roman" w:hAnsi="Times New Roman"/>
          <w:sz w:val="22"/>
          <w:szCs w:val="22"/>
        </w:rPr>
        <w:t xml:space="preserve"> због неповољне епидемиолошке ситуације а на основу одлуке Кризног штаба и Ми</w:t>
      </w:r>
      <w:r w:rsidR="0000477F" w:rsidRPr="00050024">
        <w:rPr>
          <w:rFonts w:ascii="Times New Roman" w:hAnsi="Times New Roman"/>
          <w:sz w:val="22"/>
          <w:szCs w:val="22"/>
        </w:rPr>
        <w:t xml:space="preserve">нистарства просвете </w:t>
      </w:r>
      <w:r w:rsidRPr="00050024">
        <w:rPr>
          <w:rFonts w:ascii="Times New Roman" w:hAnsi="Times New Roman"/>
          <w:sz w:val="22"/>
          <w:szCs w:val="22"/>
        </w:rPr>
        <w:t>реализује на даљину.</w:t>
      </w:r>
      <w:r w:rsidR="005E49A8" w:rsidRPr="00050024">
        <w:rPr>
          <w:rFonts w:ascii="Times New Roman" w:hAnsi="Times New Roman"/>
          <w:sz w:val="22"/>
          <w:szCs w:val="22"/>
        </w:rPr>
        <w:t xml:space="preserve"> </w:t>
      </w:r>
    </w:p>
    <w:p w:rsidR="002556B1" w:rsidRPr="00050024" w:rsidRDefault="002556B1" w:rsidP="00050024">
      <w:pPr>
        <w:pStyle w:val="NoSpacing"/>
        <w:jc w:val="both"/>
        <w:rPr>
          <w:rFonts w:ascii="Times New Roman" w:hAnsi="Times New Roman"/>
          <w:sz w:val="22"/>
          <w:szCs w:val="22"/>
        </w:rPr>
      </w:pPr>
      <w:r w:rsidRPr="00050024">
        <w:rPr>
          <w:rFonts w:ascii="Times New Roman" w:hAnsi="Times New Roman"/>
          <w:sz w:val="22"/>
          <w:szCs w:val="22"/>
        </w:rPr>
        <w:tab/>
        <w:t>08. марта, Црвени крст Србије расписује уметнички конкурс „Крв живот значи“, намењен ученицима основних и средњих школа које се реализује кроз ликовно, литерарно и видео изражавање. Резултати ће бити објављени у Недељи Црвеног крста, у периоду од 08. до 15. маја. Ученицима путем платформе достављена конкурсна документација.</w:t>
      </w:r>
    </w:p>
    <w:p w:rsidR="00162D36" w:rsidRPr="00050024" w:rsidRDefault="00162D36" w:rsidP="00050024">
      <w:pPr>
        <w:pStyle w:val="NoSpacing"/>
        <w:jc w:val="both"/>
        <w:rPr>
          <w:rFonts w:ascii="Times New Roman" w:hAnsi="Times New Roman"/>
          <w:sz w:val="22"/>
          <w:szCs w:val="22"/>
        </w:rPr>
      </w:pPr>
      <w:r w:rsidRPr="00050024">
        <w:rPr>
          <w:rFonts w:ascii="Times New Roman" w:hAnsi="Times New Roman"/>
          <w:sz w:val="22"/>
          <w:szCs w:val="22"/>
        </w:rPr>
        <w:tab/>
        <w:t>10. март, Министарство доставило смернице за приступ Националној платформи „Чувам те“. Сви наставници и ученици су упознати да је платформа почела са радом. Дате су смернице за приступ, наглашен је значај материјала и обука кје су доступне на платформи.</w:t>
      </w:r>
    </w:p>
    <w:p w:rsidR="00700D1D" w:rsidRPr="00050024" w:rsidRDefault="00700D1D" w:rsidP="00050024">
      <w:pPr>
        <w:pStyle w:val="NoSpacing"/>
        <w:jc w:val="both"/>
        <w:rPr>
          <w:rFonts w:ascii="Times New Roman" w:hAnsi="Times New Roman"/>
          <w:sz w:val="22"/>
          <w:szCs w:val="22"/>
        </w:rPr>
      </w:pPr>
      <w:r w:rsidRPr="00050024">
        <w:rPr>
          <w:rFonts w:ascii="Times New Roman" w:hAnsi="Times New Roman"/>
          <w:sz w:val="22"/>
          <w:szCs w:val="22"/>
        </w:rPr>
        <w:tab/>
      </w:r>
      <w:r w:rsidR="00162D36" w:rsidRPr="00050024">
        <w:rPr>
          <w:rFonts w:ascii="Times New Roman" w:hAnsi="Times New Roman"/>
          <w:sz w:val="22"/>
          <w:szCs w:val="22"/>
        </w:rPr>
        <w:t>18. март, м</w:t>
      </w:r>
      <w:r w:rsidRPr="00050024">
        <w:rPr>
          <w:rFonts w:ascii="Times New Roman" w:hAnsi="Times New Roman"/>
          <w:sz w:val="22"/>
          <w:szCs w:val="22"/>
        </w:rPr>
        <w:t>атуранти обавештени да је почео са радом Виртуални сајам образовања „На који ћеш факс“. Ученицима достављене потребне информације као</w:t>
      </w:r>
      <w:r w:rsidR="00162D36" w:rsidRPr="00050024">
        <w:rPr>
          <w:rFonts w:ascii="Times New Roman" w:hAnsi="Times New Roman"/>
          <w:sz w:val="22"/>
          <w:szCs w:val="22"/>
        </w:rPr>
        <w:t xml:space="preserve"> </w:t>
      </w:r>
      <w:r w:rsidRPr="00050024">
        <w:rPr>
          <w:rFonts w:ascii="Times New Roman" w:hAnsi="Times New Roman"/>
          <w:sz w:val="22"/>
          <w:szCs w:val="22"/>
        </w:rPr>
        <w:t>и присупни линк за посету сајму.</w:t>
      </w:r>
    </w:p>
    <w:p w:rsidR="00700D1D" w:rsidRPr="00050024" w:rsidRDefault="00700D1D" w:rsidP="00050024">
      <w:pPr>
        <w:pStyle w:val="NoSpacing"/>
        <w:jc w:val="both"/>
        <w:rPr>
          <w:rFonts w:ascii="Times New Roman" w:hAnsi="Times New Roman"/>
          <w:sz w:val="22"/>
          <w:szCs w:val="22"/>
        </w:rPr>
      </w:pPr>
      <w:r w:rsidRPr="00050024">
        <w:rPr>
          <w:rFonts w:ascii="Times New Roman" w:hAnsi="Times New Roman"/>
          <w:sz w:val="22"/>
          <w:szCs w:val="22"/>
        </w:rPr>
        <w:tab/>
        <w:t>Од  24. марта, одлуком Кризног штаба, након дописа Министарства просвете омогућен  долазак ученика и наставника у школу због оцењивања. Дате су смернице и услови за организовање усмених и писмених провера знања у просторијама школе.</w:t>
      </w:r>
    </w:p>
    <w:p w:rsidR="00681023" w:rsidRPr="00050024" w:rsidRDefault="00045224" w:rsidP="00050024">
      <w:pPr>
        <w:pStyle w:val="NoSpacing"/>
        <w:jc w:val="both"/>
        <w:rPr>
          <w:rFonts w:ascii="Times New Roman" w:hAnsi="Times New Roman"/>
          <w:sz w:val="22"/>
          <w:szCs w:val="22"/>
        </w:rPr>
      </w:pPr>
      <w:r w:rsidRPr="00050024">
        <w:rPr>
          <w:rFonts w:ascii="Times New Roman" w:hAnsi="Times New Roman"/>
          <w:sz w:val="22"/>
          <w:szCs w:val="22"/>
        </w:rPr>
        <w:tab/>
        <w:t>30. март, сарадња са Аутономним женским центром, у оквиру активности тима за заштиту ученика од насиља, достављени материјали и смер</w:t>
      </w:r>
      <w:r w:rsidR="00681023" w:rsidRPr="00050024">
        <w:rPr>
          <w:rFonts w:ascii="Times New Roman" w:hAnsi="Times New Roman"/>
          <w:sz w:val="22"/>
          <w:szCs w:val="22"/>
        </w:rPr>
        <w:t>нице за приступ онлајн обуци под називом „Могу да нећу</w:t>
      </w:r>
    </w:p>
    <w:p w:rsidR="00681023" w:rsidRPr="00050024" w:rsidRDefault="00681023" w:rsidP="00050024">
      <w:pPr>
        <w:pStyle w:val="NoSpacing"/>
        <w:jc w:val="both"/>
        <w:rPr>
          <w:rFonts w:ascii="Times New Roman" w:hAnsi="Times New Roman"/>
          <w:sz w:val="22"/>
          <w:szCs w:val="22"/>
        </w:rPr>
      </w:pPr>
      <w:r w:rsidRPr="00050024">
        <w:rPr>
          <w:rFonts w:ascii="Times New Roman" w:hAnsi="Times New Roman"/>
          <w:sz w:val="22"/>
          <w:szCs w:val="22"/>
        </w:rPr>
        <w:t>– Оснаживање младих, посебно девојака, да се супротставе дигиталном сексуалном и родно</w:t>
      </w:r>
    </w:p>
    <w:p w:rsidR="00045224" w:rsidRPr="00050024" w:rsidRDefault="00681023" w:rsidP="00050024">
      <w:pPr>
        <w:pStyle w:val="NoSpacing"/>
        <w:jc w:val="both"/>
        <w:rPr>
          <w:rFonts w:ascii="Times New Roman" w:hAnsi="Times New Roman"/>
          <w:sz w:val="22"/>
          <w:szCs w:val="22"/>
        </w:rPr>
      </w:pPr>
      <w:r w:rsidRPr="00050024">
        <w:rPr>
          <w:rFonts w:ascii="Times New Roman" w:hAnsi="Times New Roman"/>
          <w:sz w:val="22"/>
          <w:szCs w:val="22"/>
        </w:rPr>
        <w:t>заснованом насиљу у партнерским односима“.</w:t>
      </w:r>
      <w:r w:rsidR="00045224" w:rsidRPr="00050024">
        <w:rPr>
          <w:rFonts w:ascii="Times New Roman" w:hAnsi="Times New Roman"/>
          <w:sz w:val="22"/>
          <w:szCs w:val="22"/>
        </w:rPr>
        <w:t xml:space="preserve"> Материјали као и смернице за приступ онлајн обуци прослеђене наставницима и ученицима.</w:t>
      </w:r>
      <w:r w:rsidR="002C6C9A" w:rsidRPr="00050024">
        <w:rPr>
          <w:rFonts w:ascii="Times New Roman" w:hAnsi="Times New Roman"/>
          <w:sz w:val="22"/>
          <w:szCs w:val="22"/>
        </w:rPr>
        <w:t xml:space="preserve"> Обуку је прошла наставница Маида Подбићанин, као и ученици Вукашин Станојевић, Ива Лаптошевић, </w:t>
      </w:r>
      <w:r w:rsidR="00FA0F3C" w:rsidRPr="00050024">
        <w:rPr>
          <w:rFonts w:ascii="Times New Roman" w:hAnsi="Times New Roman"/>
          <w:sz w:val="22"/>
          <w:szCs w:val="22"/>
        </w:rPr>
        <w:t>Тара Јоксимовић , Јелена Вранић, Божица Савић, Елма Тирак и Елена Пејовић.</w:t>
      </w:r>
    </w:p>
    <w:p w:rsidR="00D67BE2" w:rsidRPr="00050024" w:rsidRDefault="00D67BE2" w:rsidP="00050024">
      <w:pPr>
        <w:pStyle w:val="NoSpacing"/>
        <w:jc w:val="both"/>
        <w:rPr>
          <w:rFonts w:ascii="Times New Roman" w:hAnsi="Times New Roman"/>
          <w:sz w:val="22"/>
          <w:szCs w:val="22"/>
        </w:rPr>
      </w:pPr>
      <w:r w:rsidRPr="00050024">
        <w:rPr>
          <w:rFonts w:ascii="Times New Roman" w:hAnsi="Times New Roman"/>
          <w:sz w:val="22"/>
          <w:szCs w:val="22"/>
        </w:rPr>
        <w:tab/>
        <w:t>31. марта,</w:t>
      </w:r>
      <w:r w:rsidR="0068063A" w:rsidRPr="00050024">
        <w:rPr>
          <w:rFonts w:ascii="Times New Roman" w:hAnsi="Times New Roman"/>
          <w:sz w:val="22"/>
          <w:szCs w:val="22"/>
        </w:rPr>
        <w:t xml:space="preserve"> одржане </w:t>
      </w:r>
      <w:r w:rsidRPr="00050024">
        <w:rPr>
          <w:rFonts w:ascii="Times New Roman" w:hAnsi="Times New Roman"/>
          <w:sz w:val="22"/>
          <w:szCs w:val="22"/>
        </w:rPr>
        <w:t>седнице Одељењских већа за ученике четвртог разреда</w:t>
      </w:r>
      <w:r w:rsidR="0068063A" w:rsidRPr="00050024">
        <w:rPr>
          <w:rFonts w:ascii="Times New Roman" w:hAnsi="Times New Roman"/>
          <w:sz w:val="22"/>
          <w:szCs w:val="22"/>
        </w:rPr>
        <w:t>. Н</w:t>
      </w:r>
      <w:r w:rsidR="008E7408" w:rsidRPr="00050024">
        <w:rPr>
          <w:rFonts w:ascii="Times New Roman" w:hAnsi="Times New Roman"/>
          <w:sz w:val="22"/>
          <w:szCs w:val="22"/>
        </w:rPr>
        <w:t>а седницама анализиран успех и владање на крају трећег калсификационог периода за ученике четвртог разреда, предлог</w:t>
      </w:r>
      <w:r w:rsidR="0068063A" w:rsidRPr="00050024">
        <w:rPr>
          <w:rFonts w:ascii="Times New Roman" w:hAnsi="Times New Roman"/>
          <w:sz w:val="22"/>
          <w:szCs w:val="22"/>
        </w:rPr>
        <w:t>е</w:t>
      </w:r>
      <w:r w:rsidR="008E7408" w:rsidRPr="00050024">
        <w:rPr>
          <w:rFonts w:ascii="Times New Roman" w:hAnsi="Times New Roman"/>
          <w:sz w:val="22"/>
          <w:szCs w:val="22"/>
        </w:rPr>
        <w:t xml:space="preserve"> тема за матурске радове изложили ментори, дате смернице и календар активности за матуранте.</w:t>
      </w:r>
    </w:p>
    <w:p w:rsidR="00050024" w:rsidRDefault="00050024" w:rsidP="00050024">
      <w:pPr>
        <w:pStyle w:val="NoSpacing"/>
        <w:rPr>
          <w:rFonts w:ascii="Times New Roman" w:hAnsi="Times New Roman"/>
          <w:b/>
          <w:sz w:val="22"/>
          <w:szCs w:val="22"/>
          <w:lang w:val="sr-Cyrl-CS"/>
        </w:rPr>
      </w:pPr>
    </w:p>
    <w:p w:rsidR="00B9455D" w:rsidRDefault="000B0579" w:rsidP="00F9089F">
      <w:pPr>
        <w:pStyle w:val="Heading2"/>
      </w:pPr>
      <w:bookmarkStart w:id="18" w:name="_Toc81745398"/>
      <w:bookmarkStart w:id="19" w:name="_Toc81745616"/>
      <w:r w:rsidRPr="00050024">
        <w:lastRenderedPageBreak/>
        <w:t>Април</w:t>
      </w:r>
      <w:r w:rsidR="003A409C" w:rsidRPr="00050024">
        <w:t xml:space="preserve"> </w:t>
      </w:r>
      <w:r w:rsidR="00773852" w:rsidRPr="00050024">
        <w:t xml:space="preserve"> 20</w:t>
      </w:r>
      <w:r w:rsidR="00AB26AC" w:rsidRPr="00050024">
        <w:rPr>
          <w:lang w:val="sr-Latn-CS"/>
        </w:rPr>
        <w:t>2</w:t>
      </w:r>
      <w:r w:rsidR="00AB26AC" w:rsidRPr="00050024">
        <w:t>1</w:t>
      </w:r>
      <w:r w:rsidR="00562C8A" w:rsidRPr="00050024">
        <w:t xml:space="preserve">. </w:t>
      </w:r>
      <w:r w:rsidR="00050024">
        <w:t>г</w:t>
      </w:r>
      <w:r w:rsidR="00562C8A" w:rsidRPr="00050024">
        <w:t>одине</w:t>
      </w:r>
      <w:bookmarkEnd w:id="18"/>
      <w:bookmarkEnd w:id="19"/>
    </w:p>
    <w:p w:rsidR="00050024" w:rsidRPr="00050024" w:rsidRDefault="00050024" w:rsidP="00050024">
      <w:pPr>
        <w:pStyle w:val="NoSpacing"/>
        <w:rPr>
          <w:rFonts w:ascii="Times New Roman" w:hAnsi="Times New Roman"/>
          <w:b/>
          <w:sz w:val="22"/>
          <w:szCs w:val="22"/>
          <w:lang w:val="sr-Cyrl-CS"/>
        </w:rPr>
      </w:pPr>
    </w:p>
    <w:p w:rsidR="0000477F" w:rsidRPr="00050024" w:rsidRDefault="003653A4" w:rsidP="00050024">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0000477F" w:rsidRPr="00050024">
        <w:rPr>
          <w:rFonts w:ascii="Times New Roman" w:hAnsi="Times New Roman"/>
          <w:sz w:val="22"/>
          <w:szCs w:val="22"/>
          <w:lang w:val="sr-Cyrl-CS"/>
        </w:rPr>
        <w:t>01. април, к</w:t>
      </w:r>
      <w:r w:rsidRPr="00050024">
        <w:rPr>
          <w:rFonts w:ascii="Times New Roman" w:hAnsi="Times New Roman"/>
          <w:sz w:val="22"/>
          <w:szCs w:val="22"/>
          <w:lang w:val="sr-Cyrl-CS"/>
        </w:rPr>
        <w:t>онкурсом за упис у</w:t>
      </w:r>
      <w:r w:rsidR="0000477F" w:rsidRPr="00050024">
        <w:rPr>
          <w:rFonts w:ascii="Times New Roman" w:hAnsi="Times New Roman"/>
          <w:sz w:val="22"/>
          <w:szCs w:val="22"/>
          <w:lang w:val="sr-Cyrl-CS"/>
        </w:rPr>
        <w:t xml:space="preserve"> школску </w:t>
      </w:r>
      <w:r w:rsidRPr="00050024">
        <w:rPr>
          <w:rFonts w:ascii="Times New Roman" w:hAnsi="Times New Roman"/>
          <w:sz w:val="22"/>
          <w:szCs w:val="22"/>
          <w:lang w:val="sr-Cyrl-CS"/>
        </w:rPr>
        <w:t xml:space="preserve">2021/2022. годину, </w:t>
      </w:r>
      <w:r w:rsidR="0000477F" w:rsidRPr="00050024">
        <w:rPr>
          <w:rFonts w:ascii="Times New Roman" w:hAnsi="Times New Roman"/>
          <w:sz w:val="22"/>
          <w:szCs w:val="22"/>
          <w:lang w:val="sr-Cyrl-CS"/>
        </w:rPr>
        <w:t>годину министарство одобрило упис једног одељења природно-математичког смера, једног одељења друштвено-језичког смера и једног специјализованог одељења за ученике са посебним способностима за спорт.</w:t>
      </w:r>
    </w:p>
    <w:p w:rsidR="00C83401" w:rsidRPr="00050024" w:rsidRDefault="00C83401" w:rsidP="00050024">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05. април, у циљу пружања стручне помоћи  Школској управи достављени у електронској форми месечни  планови од септембра за следеће предмете : српски језик и књижевност, математика, хемија, физика, историја, географија и биологија за одељења I-1, II-1, III-1 и IV-1, као и  месечни планови рада педагога.</w:t>
      </w:r>
      <w:r w:rsidR="00E21399" w:rsidRPr="00050024">
        <w:rPr>
          <w:rFonts w:ascii="Times New Roman" w:hAnsi="Times New Roman"/>
          <w:sz w:val="22"/>
          <w:szCs w:val="22"/>
          <w:lang w:val="sr-Cyrl-CS"/>
        </w:rPr>
        <w:t xml:space="preserve"> У исте сврхе спроведен упитник од стране Школске управе Ужице намењен родитељима, наставницима и стручним сарадницима.</w:t>
      </w:r>
    </w:p>
    <w:p w:rsidR="00536BBD" w:rsidRPr="00050024" w:rsidRDefault="00536BBD"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05. априла, захваљујући средствима Министарства правде и локалне самоуправе, завршено опремање школске хемијске лабораторије.</w:t>
      </w:r>
    </w:p>
    <w:p w:rsidR="00536BBD" w:rsidRPr="00050024" w:rsidRDefault="00536BBD"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  </w:t>
      </w:r>
      <w:r w:rsidRPr="00050024">
        <w:rPr>
          <w:rFonts w:ascii="Times New Roman" w:hAnsi="Times New Roman"/>
          <w:sz w:val="22"/>
          <w:szCs w:val="22"/>
          <w:lang w:val="sr-Cyrl-CS"/>
        </w:rPr>
        <w:tab/>
        <w:t xml:space="preserve">Од 06. до 17.априла, школа активно спроводила промотивне активности путем средстава јавног информисања, друштвених мрежа, сајта школе. </w:t>
      </w:r>
    </w:p>
    <w:p w:rsidR="00536BBD" w:rsidRPr="00050024" w:rsidRDefault="00536BBD"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07.априла, путем платформе школа узела учешће у реализацији идеје „Покрени“ коју спроводе наставници и стручни сарадници удружења ФЕНИКС, а уз подршку НАГВИС-а, ЗУОВ-а, Министарства просвете и УНИЦЕФ-а. Циљ акције „Покрени“ јесте стварање једног кутка за активизам у школи, где би ученици могли да се</w:t>
      </w:r>
      <w:r w:rsidR="00092105" w:rsidRPr="00050024">
        <w:rPr>
          <w:rFonts w:ascii="Times New Roman" w:hAnsi="Times New Roman"/>
          <w:sz w:val="22"/>
          <w:szCs w:val="22"/>
          <w:lang w:val="sr-Cyrl-CS"/>
        </w:rPr>
        <w:t xml:space="preserve"> </w:t>
      </w:r>
      <w:r w:rsidRPr="00050024">
        <w:rPr>
          <w:rFonts w:ascii="Times New Roman" w:hAnsi="Times New Roman"/>
          <w:sz w:val="22"/>
          <w:szCs w:val="22"/>
          <w:lang w:val="sr-Cyrl-CS"/>
        </w:rPr>
        <w:t>окупљају, размењују идеје</w:t>
      </w:r>
      <w:r w:rsidR="00092105" w:rsidRPr="00050024">
        <w:rPr>
          <w:rFonts w:ascii="Times New Roman" w:hAnsi="Times New Roman"/>
          <w:sz w:val="22"/>
          <w:szCs w:val="22"/>
          <w:lang w:val="sr-Cyrl-CS"/>
        </w:rPr>
        <w:t xml:space="preserve"> </w:t>
      </w:r>
      <w:r w:rsidRPr="00050024">
        <w:rPr>
          <w:rFonts w:ascii="Times New Roman" w:hAnsi="Times New Roman"/>
          <w:sz w:val="22"/>
          <w:szCs w:val="22"/>
          <w:lang w:val="sr-Cyrl-CS"/>
        </w:rPr>
        <w:t>и раде на сопственом развоју и доприносе бољем функционисању школе и околине.</w:t>
      </w:r>
    </w:p>
    <w:p w:rsidR="00953EF2" w:rsidRPr="00050024" w:rsidRDefault="00AB26AC" w:rsidP="00050024">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08. априла, одржане седнице Одељењских већа, на којима је анализиран успех и изостајање ученика првог, другог и  трећег разреда., као и реализација образовно-васпитног рада., анализирана је сарадња са родитељима као и припрема за такмичења ученика. Анализирана је реализација наставе на даљину и предлагане су мере за побољшање исте.</w:t>
      </w:r>
    </w:p>
    <w:p w:rsidR="00AB26AC" w:rsidRPr="00050024" w:rsidRDefault="00953EF2"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08. априла, одржана је седница Наставничког већа, на којој је анализиран успех и дисциплина ученика на крају трећег класификационог периода, утврђене су теме матурских радова, на предлог Одељењских већа. Анализирана је реализација програма професионалне оријентације за ученике четвртог разреда. Комнстатовано је да је у складу са епидемиолошком ситуацијом реализован програм професуионалне оријентације, пошто није постојала могућност да се промоције високошколских установа више непосредним путем, организована је онлајн реализација професионална оријентација. Школа је континуирано у току школске године матурантима прослеђивала  промотивне материјале које су нам достављале високошколске установе, тако да су сви ученици имали могућност да буду благовремено информисани. Лице задужено за координацију у овој области  јесте професорка рачунарства и информатике Хилда Караосмановић.</w:t>
      </w:r>
      <w:r w:rsidR="00AB26AC" w:rsidRPr="00050024">
        <w:rPr>
          <w:rFonts w:ascii="Times New Roman" w:hAnsi="Times New Roman"/>
          <w:sz w:val="22"/>
          <w:szCs w:val="22"/>
          <w:lang w:val="sr-Cyrl-CS"/>
        </w:rPr>
        <w:t xml:space="preserve"> </w:t>
      </w:r>
    </w:p>
    <w:p w:rsidR="0094323E" w:rsidRPr="00050024" w:rsidRDefault="0094323E" w:rsidP="00050024">
      <w:pPr>
        <w:pStyle w:val="NoSpacing"/>
        <w:jc w:val="both"/>
        <w:rPr>
          <w:rFonts w:ascii="Times New Roman" w:hAnsi="Times New Roman"/>
          <w:sz w:val="22"/>
          <w:szCs w:val="22"/>
        </w:rPr>
      </w:pPr>
      <w:r w:rsidRPr="00050024">
        <w:rPr>
          <w:rFonts w:ascii="Times New Roman" w:hAnsi="Times New Roman"/>
          <w:sz w:val="22"/>
          <w:szCs w:val="22"/>
          <w:lang w:val="sr-Cyrl-CS"/>
        </w:rPr>
        <w:tab/>
        <w:t xml:space="preserve">08. априла одржана пета седница Педагошког колегијума на којој је анализиран успех на крају трећег класификациног периода </w:t>
      </w:r>
      <w:r w:rsidR="00D14A3D" w:rsidRPr="00050024">
        <w:rPr>
          <w:rFonts w:ascii="Times New Roman" w:hAnsi="Times New Roman"/>
          <w:sz w:val="22"/>
          <w:szCs w:val="22"/>
          <w:lang w:val="sr-Cyrl-CS"/>
        </w:rPr>
        <w:t>као и реализација васпитно-образовног рада.</w:t>
      </w:r>
    </w:p>
    <w:p w:rsidR="00FA21BF" w:rsidRPr="00050024" w:rsidRDefault="00FA21BF"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 xml:space="preserve">11. априла, одобрен пројекат од стране Министарства правде намењен опремању кабинета физике. </w:t>
      </w:r>
    </w:p>
    <w:p w:rsidR="00092105" w:rsidRPr="00050024" w:rsidRDefault="00092105"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Од 12. до 16. априла, вршено је пријављивање заинтересованих ученика за упис у спортско одељење.</w:t>
      </w:r>
    </w:p>
    <w:p w:rsidR="00C43E33" w:rsidRPr="00050024" w:rsidRDefault="00C43E33"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13. априла, за матуранте наше школе путем платформе одржано предавање „Још увек возим“ у оквиру сарадње са Саветом за безбедност саобраћаја општине Прибој, са Агенцијом за безбедност саобраћаја Србије и Удружењем параплегичара Мачванског округа.</w:t>
      </w:r>
    </w:p>
    <w:p w:rsidR="0000477F" w:rsidRPr="00050024" w:rsidRDefault="0000477F"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13. априла, достављен измењени календар образовно-васпитног рада. Наставници и ученици упознати са изменама путем обавештења.</w:t>
      </w:r>
    </w:p>
    <w:p w:rsidR="00C43E33" w:rsidRPr="00050024" w:rsidRDefault="00C43E33"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17. априла, на општинској смотри рецитатора учествовала су два ученика наше школе: Алекса Бојић и камбер Хасанагић. Камбер Хасанагић освојио прво место и остварио пласман на окружни ниво који ће се одржати онлајн. Ментор је била професорка српског језика и књижевности Мица Ракић.</w:t>
      </w:r>
    </w:p>
    <w:p w:rsidR="0000477F" w:rsidRPr="00050024" w:rsidRDefault="0000477F"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Од 19. априла настава се на основу одлуке Кризног штаба због побољшане епидемиолошке ситуације реализује по комбинованом моделу.</w:t>
      </w:r>
    </w:p>
    <w:p w:rsidR="00FA21BF" w:rsidRPr="00050024" w:rsidRDefault="00FA21BF"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19.априла,  у одељењима II-2 и II-3одржан угледни час из српског језика и књижевности. Тема часа била је приповетка Милована Глишића „Глава шећера“ и њена екранизација. Активност је реализовала професорка српског језика и књижевности Милица Ђуровић.</w:t>
      </w:r>
    </w:p>
    <w:p w:rsidR="003468E7" w:rsidRPr="00050024" w:rsidRDefault="003468E7"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22. априла, одржана калиграфска радионица, водитељ радионице била је професорка ликовне културе Сара Обрадовић. Ученици су исписивали латинске изреке и цитате калиграфском техником. Радови настали на радионици су изложени у галерији „Спирала“</w:t>
      </w:r>
      <w:r w:rsidR="008D3A93" w:rsidRPr="00050024">
        <w:rPr>
          <w:rFonts w:ascii="Times New Roman" w:hAnsi="Times New Roman"/>
          <w:sz w:val="22"/>
          <w:szCs w:val="22"/>
          <w:lang w:val="sr-Cyrl-CS"/>
        </w:rPr>
        <w:t xml:space="preserve"> у временском периоду од 26. до 29. априла и део су планираних активности у оквиру обележавања дана латинског језика.</w:t>
      </w:r>
    </w:p>
    <w:p w:rsidR="008D3A93" w:rsidRPr="00050024" w:rsidRDefault="008D3A93"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lastRenderedPageBreak/>
        <w:tab/>
        <w:t xml:space="preserve"> 23.априла, Светски дан књиге и ауторских права  обележен је у библиотеци наше школе. Ученици друге године, заједно са предметним професором Милицом Ђуровић, дискутовали су о читалачким активностима ученика, савременим комуникацијама али и о постанку књиге и њене улоге у очувању културе једног народа у свет дигиталних медија.</w:t>
      </w:r>
    </w:p>
    <w:p w:rsidR="008D3A93" w:rsidRPr="00050024" w:rsidRDefault="008D3A93"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26. априла, почели дани латинског језика. У галерији „Спирала“ отворена је изложба радова насталих на калиграфској радионици, где су ученици користећи калиграфску технику исписивали латинске изреке, цитате и изразе, са циљем да се афирмише латински језик.</w:t>
      </w:r>
    </w:p>
    <w:p w:rsidR="008D3A93" w:rsidRPr="00050024" w:rsidRDefault="008D3A93"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26. априла, превентивно здравствено предавање из области заштите менталног здравља одржала је докторка, специјалиста психијатрије, Биљана Драгојловић, на тему: „Анксиозност и депресија код адолесцената“. Предавању су присуствовали ученици другог разреда, као и заинтерсовани професори.</w:t>
      </w:r>
    </w:p>
    <w:p w:rsidR="008D3A93" w:rsidRPr="00050024" w:rsidRDefault="008D3A93"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 xml:space="preserve">28. априла, у оквиру обележавања дана латинског језика, професор историје Селма Подбићанин одржала је </w:t>
      </w:r>
      <w:r w:rsidR="00FD7ABC" w:rsidRPr="00050024">
        <w:rPr>
          <w:rFonts w:ascii="Times New Roman" w:hAnsi="Times New Roman"/>
          <w:sz w:val="22"/>
          <w:szCs w:val="22"/>
          <w:lang w:val="sr-Cyrl-CS"/>
        </w:rPr>
        <w:t>предавање на тему „Латинска епиграфија“. Присутни су имали прилику да из историјског аспекта сагледају настанак латинског језика, римског права и латинског писма. Применом иновативних метода у настави, ученици су имали прилику да присуствују виртуалној посети Виминацијуму.</w:t>
      </w:r>
    </w:p>
    <w:p w:rsidR="009F6E3A" w:rsidRPr="00050024" w:rsidRDefault="009F6E3A"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28.априла на окружној смотри рецитатора  одржаној у Косјерићу прво место у конкуренцији средњих школа освојио је Камбер Хасанагић,остваривши пласман  на републичко такмичење.</w:t>
      </w:r>
    </w:p>
    <w:p w:rsidR="00351670" w:rsidRPr="00050024" w:rsidRDefault="00351670"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29.априла, у оквиру обележавања дана латинског језика реализован квиз из латинског језика.</w:t>
      </w:r>
      <w:r w:rsidR="00D87B1B" w:rsidRPr="00050024">
        <w:rPr>
          <w:rFonts w:ascii="Times New Roman" w:hAnsi="Times New Roman"/>
          <w:sz w:val="22"/>
          <w:szCs w:val="22"/>
          <w:lang w:val="sr-Cyrl-CS"/>
        </w:rPr>
        <w:t xml:space="preserve"> У организацији квиза учествовали су: Бојана Васил</w:t>
      </w:r>
      <w:r w:rsidR="005F7C12" w:rsidRPr="00050024">
        <w:rPr>
          <w:rFonts w:ascii="Times New Roman" w:hAnsi="Times New Roman"/>
          <w:sz w:val="22"/>
          <w:szCs w:val="22"/>
          <w:lang w:val="sr-Cyrl-CS"/>
        </w:rPr>
        <w:t>ић, професор латинског језика, п</w:t>
      </w:r>
      <w:r w:rsidR="00D87B1B" w:rsidRPr="00050024">
        <w:rPr>
          <w:rFonts w:ascii="Times New Roman" w:hAnsi="Times New Roman"/>
          <w:sz w:val="22"/>
          <w:szCs w:val="22"/>
          <w:lang w:val="sr-Cyrl-CS"/>
        </w:rPr>
        <w:t xml:space="preserve">рофесори рачунарства и информатике Марија Рековић и Младен Полић, професор историје Александар Мановић, професорка биологије Викторија Шарчевић, </w:t>
      </w:r>
      <w:r w:rsidR="005F7C12" w:rsidRPr="00050024">
        <w:rPr>
          <w:rFonts w:ascii="Times New Roman" w:hAnsi="Times New Roman"/>
          <w:sz w:val="22"/>
          <w:szCs w:val="22"/>
          <w:lang w:val="sr-Cyrl-CS"/>
        </w:rPr>
        <w:t>професорка ликовне културе Сара Обрадовић, педагог школе Драгана Ћирковић. Дани латинског језика су медијски испраћени на локалној телевизији.</w:t>
      </w:r>
    </w:p>
    <w:p w:rsidR="00700D1D" w:rsidRPr="00050024" w:rsidRDefault="00700D1D"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00477F" w:rsidRPr="00050024">
        <w:rPr>
          <w:rFonts w:ascii="Times New Roman" w:hAnsi="Times New Roman"/>
          <w:sz w:val="22"/>
          <w:szCs w:val="22"/>
          <w:lang w:val="sr-Cyrl-CS"/>
        </w:rPr>
        <w:t>Од 30. априла до 04. маја, пролећни распуст.</w:t>
      </w:r>
    </w:p>
    <w:p w:rsidR="00DE55C3" w:rsidRPr="00050024" w:rsidRDefault="00DE55C3" w:rsidP="00050024">
      <w:pPr>
        <w:pStyle w:val="NoSpacing"/>
        <w:rPr>
          <w:rFonts w:ascii="Times New Roman" w:hAnsi="Times New Roman"/>
          <w:sz w:val="22"/>
          <w:szCs w:val="22"/>
        </w:rPr>
      </w:pPr>
      <w:r w:rsidRPr="00050024">
        <w:rPr>
          <w:rFonts w:ascii="Times New Roman" w:hAnsi="Times New Roman"/>
          <w:b/>
          <w:sz w:val="22"/>
          <w:szCs w:val="22"/>
        </w:rPr>
        <w:tab/>
      </w:r>
      <w:r w:rsidRPr="00050024">
        <w:rPr>
          <w:rFonts w:ascii="Times New Roman" w:hAnsi="Times New Roman"/>
          <w:sz w:val="22"/>
          <w:szCs w:val="22"/>
        </w:rPr>
        <w:t xml:space="preserve"> </w:t>
      </w:r>
    </w:p>
    <w:p w:rsidR="002E236D" w:rsidRDefault="00EF1EB9" w:rsidP="00F9089F">
      <w:pPr>
        <w:pStyle w:val="Heading2"/>
      </w:pPr>
      <w:bookmarkStart w:id="20" w:name="_Toc81745399"/>
      <w:bookmarkStart w:id="21" w:name="_Toc81745617"/>
      <w:r w:rsidRPr="00050024">
        <w:t xml:space="preserve">Мај </w:t>
      </w:r>
      <w:r w:rsidR="003A409C" w:rsidRPr="00050024">
        <w:t xml:space="preserve"> </w:t>
      </w:r>
      <w:r w:rsidR="00773852" w:rsidRPr="00050024">
        <w:t>20</w:t>
      </w:r>
      <w:r w:rsidR="0000477F" w:rsidRPr="00050024">
        <w:rPr>
          <w:lang w:val="sr-Latn-CS"/>
        </w:rPr>
        <w:t>2</w:t>
      </w:r>
      <w:r w:rsidR="0000477F" w:rsidRPr="00050024">
        <w:t>1</w:t>
      </w:r>
      <w:r w:rsidR="00AD6E8C" w:rsidRPr="00050024">
        <w:t xml:space="preserve">. </w:t>
      </w:r>
      <w:r w:rsidR="00050024">
        <w:t>г</w:t>
      </w:r>
      <w:r w:rsidR="00AD6E8C" w:rsidRPr="00050024">
        <w:t>одине</w:t>
      </w:r>
      <w:bookmarkEnd w:id="20"/>
      <w:bookmarkEnd w:id="21"/>
    </w:p>
    <w:p w:rsidR="00050024" w:rsidRPr="00050024" w:rsidRDefault="00050024" w:rsidP="00050024">
      <w:pPr>
        <w:pStyle w:val="NoSpacing"/>
        <w:rPr>
          <w:rFonts w:ascii="Times New Roman" w:hAnsi="Times New Roman"/>
          <w:bCs/>
          <w:sz w:val="22"/>
          <w:szCs w:val="22"/>
          <w:lang w:val="sr-Cyrl-CS"/>
        </w:rPr>
      </w:pPr>
    </w:p>
    <w:p w:rsidR="00EF1EB9" w:rsidRPr="00050024" w:rsidRDefault="007B63F2" w:rsidP="00050024">
      <w:pPr>
        <w:pStyle w:val="NoSpacing"/>
        <w:ind w:firstLine="720"/>
        <w:rPr>
          <w:rFonts w:ascii="Times New Roman" w:hAnsi="Times New Roman"/>
          <w:sz w:val="22"/>
          <w:szCs w:val="22"/>
          <w:lang w:val="sr-Cyrl-CS"/>
        </w:rPr>
      </w:pPr>
      <w:r w:rsidRPr="00050024">
        <w:rPr>
          <w:rFonts w:ascii="Times New Roman" w:hAnsi="Times New Roman"/>
          <w:sz w:val="22"/>
          <w:szCs w:val="22"/>
          <w:lang w:val="sr-Cyrl-CS"/>
        </w:rPr>
        <w:t>1</w:t>
      </w:r>
      <w:r w:rsidR="00F15C6F" w:rsidRPr="00050024">
        <w:rPr>
          <w:rFonts w:ascii="Times New Roman" w:hAnsi="Times New Roman"/>
          <w:sz w:val="22"/>
          <w:szCs w:val="22"/>
          <w:lang w:val="sr-Cyrl-CS"/>
        </w:rPr>
        <w:t>.</w:t>
      </w:r>
      <w:r w:rsidR="00D322E6" w:rsidRPr="00050024">
        <w:rPr>
          <w:rFonts w:ascii="Times New Roman" w:hAnsi="Times New Roman"/>
          <w:sz w:val="22"/>
          <w:szCs w:val="22"/>
          <w:lang w:val="sr-Cyrl-CS"/>
        </w:rPr>
        <w:t xml:space="preserve"> мај</w:t>
      </w:r>
      <w:r w:rsidR="00484744" w:rsidRPr="00050024">
        <w:rPr>
          <w:rFonts w:ascii="Times New Roman" w:hAnsi="Times New Roman"/>
          <w:sz w:val="22"/>
          <w:szCs w:val="22"/>
          <w:lang w:val="sr-Cyrl-CS"/>
        </w:rPr>
        <w:t>,</w:t>
      </w:r>
      <w:r w:rsidR="00F15C6F" w:rsidRPr="00050024">
        <w:rPr>
          <w:rFonts w:ascii="Times New Roman" w:hAnsi="Times New Roman"/>
          <w:sz w:val="22"/>
          <w:szCs w:val="22"/>
          <w:lang w:val="sr-Cyrl-CS"/>
        </w:rPr>
        <w:t xml:space="preserve"> празник рада - државни празник</w:t>
      </w:r>
      <w:r w:rsidR="00966B40" w:rsidRPr="00050024">
        <w:rPr>
          <w:rFonts w:ascii="Times New Roman" w:hAnsi="Times New Roman"/>
          <w:sz w:val="22"/>
          <w:szCs w:val="22"/>
          <w:lang w:val="sr-Cyrl-CS"/>
        </w:rPr>
        <w:t>.</w:t>
      </w:r>
      <w:r w:rsidR="00EF1EB9" w:rsidRPr="00050024">
        <w:rPr>
          <w:rFonts w:ascii="Times New Roman" w:hAnsi="Times New Roman"/>
          <w:sz w:val="22"/>
          <w:szCs w:val="22"/>
          <w:lang w:val="sr-Cyrl-CS"/>
        </w:rPr>
        <w:t xml:space="preserve"> </w:t>
      </w:r>
    </w:p>
    <w:p w:rsidR="009F6E3A" w:rsidRPr="00050024" w:rsidRDefault="005F7C12" w:rsidP="00050024">
      <w:pPr>
        <w:pStyle w:val="NoSpacing"/>
        <w:ind w:firstLine="720"/>
        <w:rPr>
          <w:rFonts w:ascii="Times New Roman" w:hAnsi="Times New Roman"/>
          <w:sz w:val="22"/>
          <w:szCs w:val="22"/>
          <w:lang w:val="sr-Cyrl-CS"/>
        </w:rPr>
      </w:pPr>
      <w:r w:rsidRPr="00050024">
        <w:rPr>
          <w:rFonts w:ascii="Times New Roman" w:hAnsi="Times New Roman"/>
          <w:sz w:val="22"/>
          <w:szCs w:val="22"/>
          <w:lang w:val="sr-Cyrl-CS"/>
        </w:rPr>
        <w:t>5</w:t>
      </w:r>
      <w:r w:rsidR="00AE0E41" w:rsidRPr="00050024">
        <w:rPr>
          <w:rFonts w:ascii="Times New Roman" w:hAnsi="Times New Roman"/>
          <w:sz w:val="22"/>
          <w:szCs w:val="22"/>
          <w:lang w:val="sr-Cyrl-CS"/>
        </w:rPr>
        <w:t>. маја, почетак наставе после пролећног распуста.</w:t>
      </w:r>
    </w:p>
    <w:p w:rsidR="009F6E3A" w:rsidRPr="00050024" w:rsidRDefault="009F6E3A" w:rsidP="00050024">
      <w:pPr>
        <w:pStyle w:val="NoSpacing"/>
        <w:ind w:firstLine="720"/>
        <w:rPr>
          <w:rFonts w:ascii="Times New Roman" w:hAnsi="Times New Roman"/>
          <w:sz w:val="22"/>
          <w:szCs w:val="22"/>
        </w:rPr>
      </w:pPr>
      <w:r w:rsidRPr="00050024">
        <w:rPr>
          <w:rFonts w:ascii="Times New Roman" w:hAnsi="Times New Roman"/>
          <w:sz w:val="22"/>
          <w:szCs w:val="22"/>
          <w:lang w:val="sr-Cyrl-CS"/>
        </w:rPr>
        <w:t>7.маја одржано превентивно здравствено предавање за другу групу ученика другог разреда, на тему „Анксиозност и депресија код адолесцената“. Предавање је одржала докторка, специјалиста психијатрије Биљана Драгојловић.</w:t>
      </w:r>
    </w:p>
    <w:p w:rsidR="000F74E0" w:rsidRPr="00050024" w:rsidRDefault="00044C4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11. маја,</w:t>
      </w:r>
      <w:r w:rsidR="00983C64" w:rsidRPr="00050024">
        <w:rPr>
          <w:rFonts w:ascii="Times New Roman" w:hAnsi="Times New Roman"/>
          <w:sz w:val="22"/>
          <w:szCs w:val="22"/>
          <w:lang w:val="sr-Cyrl-CS"/>
        </w:rPr>
        <w:t xml:space="preserve"> Дан школе.</w:t>
      </w:r>
    </w:p>
    <w:p w:rsidR="009F6E3A" w:rsidRPr="00050024" w:rsidRDefault="009F6E3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11.маја</w:t>
      </w:r>
      <w:r w:rsidR="00233B1C" w:rsidRPr="00050024">
        <w:rPr>
          <w:rFonts w:ascii="Times New Roman" w:hAnsi="Times New Roman"/>
          <w:sz w:val="22"/>
          <w:szCs w:val="22"/>
          <w:lang w:val="sr-Cyrl-CS"/>
        </w:rPr>
        <w:t xml:space="preserve"> Гимназија Прибој је била домаћин </w:t>
      </w:r>
      <w:r w:rsidRPr="00050024">
        <w:rPr>
          <w:rFonts w:ascii="Times New Roman" w:hAnsi="Times New Roman"/>
          <w:sz w:val="22"/>
          <w:szCs w:val="22"/>
          <w:lang w:val="sr-Cyrl-CS"/>
        </w:rPr>
        <w:t xml:space="preserve"> окружно</w:t>
      </w:r>
      <w:r w:rsidR="00233B1C" w:rsidRPr="00050024">
        <w:rPr>
          <w:rFonts w:ascii="Times New Roman" w:hAnsi="Times New Roman"/>
          <w:sz w:val="22"/>
          <w:szCs w:val="22"/>
          <w:lang w:val="sr-Cyrl-CS"/>
        </w:rPr>
        <w:t>г такмичења</w:t>
      </w:r>
      <w:r w:rsidRPr="00050024">
        <w:rPr>
          <w:rFonts w:ascii="Times New Roman" w:hAnsi="Times New Roman"/>
          <w:sz w:val="22"/>
          <w:szCs w:val="22"/>
          <w:lang w:val="sr-Cyrl-CS"/>
        </w:rPr>
        <w:t xml:space="preserve"> из атлетике, ученице наше школе оствариле запажене резултате:</w:t>
      </w:r>
    </w:p>
    <w:p w:rsidR="00233B1C" w:rsidRPr="00050024" w:rsidRDefault="009F6E3A" w:rsidP="00050024">
      <w:pPr>
        <w:pStyle w:val="NoSpacing"/>
        <w:rPr>
          <w:rStyle w:val="textexposedshow"/>
          <w:rFonts w:ascii="Times New Roman" w:hAnsi="Times New Roman"/>
          <w:color w:val="1C1E21"/>
          <w:sz w:val="22"/>
          <w:szCs w:val="22"/>
          <w:shd w:val="clear" w:color="auto" w:fill="FFFFFF"/>
        </w:rPr>
      </w:pPr>
      <w:r w:rsidRPr="00050024">
        <w:rPr>
          <w:rFonts w:ascii="Times New Roman" w:hAnsi="Times New Roman"/>
          <w:color w:val="1C1E21"/>
          <w:sz w:val="22"/>
          <w:szCs w:val="22"/>
          <w:shd w:val="clear" w:color="auto" w:fill="FFFFFF"/>
        </w:rPr>
        <w:t> У дисциплини скок у даљ Јана Драгутиновић освојила је прво место;</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 У дисциплини бацање кугле Марија Шљука освојила је друго место;</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 У дисциплини на 100 метара (ван конкуренције, због пропозиција такмичења) Јана Драгутиновић освојила је прво место;</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 У дисциплини на 400 метара Бранка Баковић освојила је треће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 У дисциплини на 800 метара Лана Матић освојила је треће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Екипа у саставу: Нађа Лончаревић (100 метара), Бранка Баковић (400 метара), Лана Матић (800 метара), Марија Шљука (бацање кугле), Јана Драгутиновић (скок у даљ) и Анеса Рустемовић (скок у вис), предвођене ментором, професором Владицом Радовићем, представљаће нашу школу на Међуокружном такмичењу у Чачку</w:t>
      </w:r>
    </w:p>
    <w:p w:rsidR="00233B1C" w:rsidRPr="00050024" w:rsidRDefault="00233B1C" w:rsidP="00050024">
      <w:pPr>
        <w:pStyle w:val="NoSpacing"/>
        <w:rPr>
          <w:rStyle w:val="textexposedshow"/>
          <w:rFonts w:ascii="Times New Roman" w:hAnsi="Times New Roman"/>
          <w:color w:val="1C1E21"/>
          <w:sz w:val="22"/>
          <w:szCs w:val="22"/>
          <w:shd w:val="clear" w:color="auto" w:fill="FFFFFF"/>
        </w:rPr>
      </w:pPr>
      <w:r w:rsidRPr="00050024">
        <w:rPr>
          <w:rStyle w:val="textexposedshow"/>
          <w:rFonts w:ascii="Times New Roman" w:hAnsi="Times New Roman"/>
          <w:color w:val="1C1E21"/>
          <w:sz w:val="22"/>
          <w:szCs w:val="22"/>
          <w:shd w:val="clear" w:color="auto" w:fill="FFFFFF"/>
        </w:rPr>
        <w:t>14маја одржано Међуокружно такмичење из атлетике, ученице наше школе оствариле запажене резултате:</w:t>
      </w:r>
    </w:p>
    <w:p w:rsidR="00233B1C" w:rsidRPr="00050024" w:rsidRDefault="00233B1C" w:rsidP="00050024">
      <w:pPr>
        <w:pStyle w:val="NoSpacing"/>
        <w:rPr>
          <w:rStyle w:val="textexposedshow"/>
          <w:rFonts w:ascii="Times New Roman" w:hAnsi="Times New Roman"/>
          <w:color w:val="1C1E21"/>
          <w:sz w:val="22"/>
          <w:szCs w:val="22"/>
          <w:shd w:val="clear" w:color="auto" w:fill="FFFFFF"/>
        </w:rPr>
      </w:pPr>
      <w:r w:rsidRPr="00050024">
        <w:rPr>
          <w:rFonts w:ascii="Times New Roman" w:hAnsi="Times New Roman"/>
          <w:color w:val="1C1E21"/>
          <w:sz w:val="22"/>
          <w:szCs w:val="22"/>
          <w:shd w:val="clear" w:color="auto" w:fill="FFFFFF"/>
        </w:rPr>
        <w:t>У дисциплини скок у даљ Јана Драгутиновић освојила је златну медаљу и пласирала се на Републичко такмичење;</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У дисциплини штафета 4x100 метара женска атлетска екипа наше школе, састављена од следећих ученица: Јана Драгутиновић, Анеса Рустемовић, Бранка Баковић и Марија</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Шљука, освојила је златну медаљу и остварила проходност на Републичко такмичење.</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У дисциплин</w:t>
      </w:r>
      <w:r w:rsidRPr="00050024">
        <w:rPr>
          <w:rStyle w:val="textexposedshow"/>
          <w:rFonts w:ascii="Times New Roman" w:hAnsi="Times New Roman"/>
          <w:color w:val="1C1E21"/>
          <w:sz w:val="22"/>
          <w:szCs w:val="22"/>
          <w:shd w:val="clear" w:color="auto" w:fill="FFFFFF"/>
        </w:rPr>
        <w:t>и на 100 метара Нађа Лончаревић освојила је треће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У дисциплини на 400 метара Бранка Баковић освојила је друго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У дисциплини на 800 метара Лана Матић освојила је друго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lastRenderedPageBreak/>
        <w:t>У дисциплини бацање кугле Марија Шљука освојила је треће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Женска атлетска екипа, у укупном пласману, по броју освојених бодова остварила је другоместо.</w:t>
      </w:r>
    </w:p>
    <w:p w:rsidR="00233B1C" w:rsidRPr="00050024" w:rsidRDefault="00233B1C" w:rsidP="00050024">
      <w:pPr>
        <w:pStyle w:val="NoSpacing"/>
        <w:jc w:val="both"/>
        <w:rPr>
          <w:rStyle w:val="textexposedshow"/>
          <w:rFonts w:ascii="Times New Roman" w:hAnsi="Times New Roman"/>
          <w:color w:val="1C1E21"/>
          <w:sz w:val="22"/>
          <w:szCs w:val="22"/>
          <w:shd w:val="clear" w:color="auto" w:fill="FFFFFF"/>
        </w:rPr>
      </w:pPr>
      <w:r w:rsidRPr="00050024">
        <w:rPr>
          <w:rStyle w:val="textexposedshow"/>
          <w:rFonts w:ascii="Times New Roman" w:hAnsi="Times New Roman"/>
          <w:color w:val="1C1E21"/>
          <w:sz w:val="22"/>
          <w:szCs w:val="22"/>
          <w:shd w:val="clear" w:color="auto" w:fill="FFFFFF"/>
        </w:rPr>
        <w:t xml:space="preserve"> </w:t>
      </w:r>
      <w:r w:rsidRPr="00050024">
        <w:rPr>
          <w:rStyle w:val="textexposedshow"/>
          <w:rFonts w:ascii="Times New Roman" w:hAnsi="Times New Roman"/>
          <w:color w:val="1C1E21"/>
          <w:sz w:val="22"/>
          <w:szCs w:val="22"/>
          <w:shd w:val="clear" w:color="auto" w:fill="FFFFFF"/>
        </w:rPr>
        <w:tab/>
        <w:t>15.и 17.маја  други круг пријављивања ученика за упис у спортско одељење.</w:t>
      </w:r>
    </w:p>
    <w:p w:rsidR="007B63F2" w:rsidRPr="00050024" w:rsidRDefault="005F7C12"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w:t>
      </w:r>
      <w:r w:rsidRPr="00050024">
        <w:rPr>
          <w:rFonts w:ascii="Times New Roman" w:hAnsi="Times New Roman"/>
          <w:sz w:val="22"/>
          <w:szCs w:val="22"/>
        </w:rPr>
        <w:t>7</w:t>
      </w:r>
      <w:r w:rsidR="007B63F2" w:rsidRPr="00050024">
        <w:rPr>
          <w:rFonts w:ascii="Times New Roman" w:hAnsi="Times New Roman"/>
          <w:sz w:val="22"/>
          <w:szCs w:val="22"/>
          <w:lang w:val="sr-Cyrl-CS"/>
        </w:rPr>
        <w:t>. маја, објављен распоред активности матураната, као и распоред завршних матурских испита.</w:t>
      </w:r>
    </w:p>
    <w:p w:rsidR="00233B1C" w:rsidRPr="00050024" w:rsidRDefault="00233B1C"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19.маја у Сремској Митровици одржано Републичко такмичење из атлетике на коме је ученица Јана Драгутиновић остварила изванредне резултате.Освојивши златну медаљу Јана је постала првак државе у дисциплини скок удаљ. Ментор је био професор Владимир Радовић.</w:t>
      </w:r>
    </w:p>
    <w:p w:rsidR="00233B1C" w:rsidRPr="00050024" w:rsidRDefault="00233B1C" w:rsidP="00050024">
      <w:pPr>
        <w:pStyle w:val="NoSpacing"/>
        <w:jc w:val="both"/>
        <w:rPr>
          <w:rFonts w:ascii="Times New Roman" w:hAnsi="Times New Roman"/>
          <w:color w:val="1C1E21"/>
          <w:sz w:val="22"/>
          <w:szCs w:val="22"/>
          <w:shd w:val="clear" w:color="auto" w:fill="FFFFFF"/>
        </w:rPr>
      </w:pPr>
      <w:r w:rsidRPr="00050024">
        <w:rPr>
          <w:rFonts w:ascii="Times New Roman" w:hAnsi="Times New Roman"/>
          <w:sz w:val="22"/>
          <w:szCs w:val="22"/>
          <w:lang w:val="sr-Cyrl-CS"/>
        </w:rPr>
        <w:tab/>
        <w:t xml:space="preserve">20.маја </w:t>
      </w:r>
      <w:r w:rsidRPr="00050024">
        <w:rPr>
          <w:rFonts w:ascii="Times New Roman" w:hAnsi="Times New Roman"/>
          <w:color w:val="1C1E21"/>
          <w:sz w:val="22"/>
          <w:szCs w:val="22"/>
          <w:shd w:val="clear" w:color="auto" w:fill="FFFFFF"/>
        </w:rPr>
        <w:t xml:space="preserve">на иницијативу ученика IV разреда, покренута  је хуманитарна акција за прикупљање новчане помоћи за лечење Стефани Стојнић из Прибоја која је оболела од церебралне парализе. Акција је трајала од 21.05. до 02.06. </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За Стефанин први корак!</w:t>
      </w:r>
    </w:p>
    <w:p w:rsidR="007F753C" w:rsidRPr="00050024" w:rsidRDefault="00E330B3" w:rsidP="00050024">
      <w:pPr>
        <w:pStyle w:val="NoSpacing"/>
        <w:jc w:val="both"/>
        <w:rPr>
          <w:rFonts w:ascii="Times New Roman" w:hAnsi="Times New Roman"/>
          <w:color w:val="1C1E21"/>
          <w:sz w:val="22"/>
          <w:szCs w:val="22"/>
          <w:shd w:val="clear" w:color="auto" w:fill="FFFFFF"/>
        </w:rPr>
      </w:pPr>
      <w:r w:rsidRPr="00050024">
        <w:rPr>
          <w:rFonts w:ascii="Times New Roman" w:hAnsi="Times New Roman"/>
          <w:color w:val="1C1E21"/>
          <w:sz w:val="22"/>
          <w:szCs w:val="22"/>
          <w:shd w:val="clear" w:color="auto" w:fill="FFFFFF"/>
        </w:rPr>
        <w:tab/>
      </w:r>
      <w:r w:rsidR="007F753C" w:rsidRPr="00050024">
        <w:rPr>
          <w:rFonts w:ascii="Times New Roman" w:hAnsi="Times New Roman"/>
          <w:color w:val="1C1E21"/>
          <w:sz w:val="22"/>
          <w:szCs w:val="22"/>
          <w:shd w:val="clear" w:color="auto" w:fill="FFFFFF"/>
        </w:rPr>
        <w:t>20. маја премијерно приказан филм „Буди и ти гимназијалац“, аутор филма је професорка рачунарства и информатике Марија Рековић, у филму су учествовали ученици и професори наше школе. Филм ће бити коришћен у као део промотивних активности наше школе. У склопу исте активности креирани су флајери који ће бити коршћени током промотивних активности које наша школа планира током посета основним школама у Прибоју.</w:t>
      </w:r>
    </w:p>
    <w:p w:rsidR="002B7FFA" w:rsidRPr="00050024" w:rsidRDefault="002B7FFA" w:rsidP="00050024">
      <w:pPr>
        <w:pStyle w:val="NoSpacing"/>
        <w:jc w:val="both"/>
        <w:rPr>
          <w:rFonts w:ascii="Times New Roman" w:hAnsi="Times New Roman"/>
          <w:color w:val="1C1E21"/>
          <w:sz w:val="22"/>
          <w:szCs w:val="22"/>
          <w:shd w:val="clear" w:color="auto" w:fill="FFFFFF"/>
        </w:rPr>
      </w:pPr>
      <w:r w:rsidRPr="00050024">
        <w:rPr>
          <w:rFonts w:ascii="Times New Roman" w:hAnsi="Times New Roman"/>
          <w:color w:val="1C1E21"/>
          <w:sz w:val="22"/>
          <w:szCs w:val="22"/>
          <w:shd w:val="clear" w:color="auto" w:fill="FFFFFF"/>
        </w:rPr>
        <w:tab/>
        <w:t>Од 24. до 28. маја , вршена промоција школе, тимови за маркетинк су посетили основне школе и то:</w:t>
      </w:r>
    </w:p>
    <w:p w:rsidR="002B7FFA" w:rsidRPr="00050024" w:rsidRDefault="002B7FFA" w:rsidP="00050024">
      <w:pPr>
        <w:pStyle w:val="NoSpacing"/>
        <w:jc w:val="both"/>
        <w:rPr>
          <w:rFonts w:ascii="Times New Roman" w:hAnsi="Times New Roman"/>
          <w:sz w:val="22"/>
          <w:szCs w:val="22"/>
        </w:rPr>
      </w:pPr>
      <w:r w:rsidRPr="00050024">
        <w:rPr>
          <w:rFonts w:ascii="Times New Roman" w:hAnsi="Times New Roman"/>
          <w:color w:val="1C1E21"/>
          <w:sz w:val="22"/>
          <w:szCs w:val="22"/>
          <w:shd w:val="clear" w:color="auto" w:fill="FFFFFF"/>
        </w:rPr>
        <w:t>Бојана Василић, Марина Кладник и Сара Обрадовић, посетиле основну школ</w:t>
      </w:r>
      <w:r w:rsidR="00E21399" w:rsidRPr="00050024">
        <w:rPr>
          <w:rFonts w:ascii="Times New Roman" w:hAnsi="Times New Roman"/>
          <w:color w:val="1C1E21"/>
          <w:sz w:val="22"/>
          <w:szCs w:val="22"/>
          <w:shd w:val="clear" w:color="auto" w:fill="FFFFFF"/>
        </w:rPr>
        <w:t>у „Вук Караџић“, Братислав Бојанић, Дејан В</w:t>
      </w:r>
      <w:r w:rsidRPr="00050024">
        <w:rPr>
          <w:rFonts w:ascii="Times New Roman" w:hAnsi="Times New Roman"/>
          <w:color w:val="1C1E21"/>
          <w:sz w:val="22"/>
          <w:szCs w:val="22"/>
          <w:shd w:val="clear" w:color="auto" w:fill="FFFFFF"/>
        </w:rPr>
        <w:t>асилић, Хилда Караосмановић посетили основну школу „ Десанку Максимовић“, Јелена Пријовић и Драгана Ћирковић посетиле основну школу „Бранко Ра</w:t>
      </w:r>
      <w:r w:rsidR="00E21399" w:rsidRPr="00050024">
        <w:rPr>
          <w:rFonts w:ascii="Times New Roman" w:hAnsi="Times New Roman"/>
          <w:color w:val="1C1E21"/>
          <w:sz w:val="22"/>
          <w:szCs w:val="22"/>
          <w:shd w:val="clear" w:color="auto" w:fill="FFFFFF"/>
        </w:rPr>
        <w:t>дичевић“, Маријана Поповић и</w:t>
      </w:r>
      <w:r w:rsidRPr="00050024">
        <w:rPr>
          <w:rFonts w:ascii="Times New Roman" w:hAnsi="Times New Roman"/>
          <w:color w:val="1C1E21"/>
          <w:sz w:val="22"/>
          <w:szCs w:val="22"/>
          <w:shd w:val="clear" w:color="auto" w:fill="FFFFFF"/>
        </w:rPr>
        <w:t xml:space="preserve"> Викторија Шарчевић посетиле основну школу </w:t>
      </w:r>
      <w:r w:rsidR="00E21399" w:rsidRPr="00050024">
        <w:rPr>
          <w:rFonts w:ascii="Times New Roman" w:hAnsi="Times New Roman"/>
          <w:color w:val="1C1E21"/>
          <w:sz w:val="22"/>
          <w:szCs w:val="22"/>
          <w:shd w:val="clear" w:color="auto" w:fill="FFFFFF"/>
        </w:rPr>
        <w:t>„Никола Тесла“</w:t>
      </w:r>
      <w:r w:rsidR="00B07A45" w:rsidRPr="00050024">
        <w:rPr>
          <w:rFonts w:ascii="Times New Roman" w:hAnsi="Times New Roman"/>
          <w:color w:val="1C1E21"/>
          <w:sz w:val="22"/>
          <w:szCs w:val="22"/>
          <w:shd w:val="clear" w:color="auto" w:fill="FFFFFF"/>
        </w:rPr>
        <w:t xml:space="preserve"> на Бањи, Милица Ђуровић посетила основну школу Благоје Полић у Кратову, Младен Полић посетио основну школу „9.мај“ Саставци. У оквиру промотивних активности вршена је пројекција филма и подељени су флајери школе.</w:t>
      </w:r>
    </w:p>
    <w:p w:rsidR="00273290" w:rsidRPr="00050024" w:rsidRDefault="0098500C" w:rsidP="00050024">
      <w:pPr>
        <w:pStyle w:val="NoSpacing"/>
        <w:jc w:val="both"/>
        <w:rPr>
          <w:rFonts w:ascii="Times New Roman" w:hAnsi="Times New Roman"/>
          <w:sz w:val="22"/>
          <w:szCs w:val="22"/>
        </w:rPr>
      </w:pPr>
      <w:r w:rsidRPr="00050024">
        <w:rPr>
          <w:rFonts w:ascii="Times New Roman" w:hAnsi="Times New Roman"/>
          <w:sz w:val="22"/>
          <w:szCs w:val="22"/>
          <w:lang w:val="sr-Cyrl-CS"/>
        </w:rPr>
        <w:tab/>
        <w:t>25</w:t>
      </w:r>
      <w:r w:rsidR="007B63F2" w:rsidRPr="00050024">
        <w:rPr>
          <w:rFonts w:ascii="Times New Roman" w:hAnsi="Times New Roman"/>
          <w:sz w:val="22"/>
          <w:szCs w:val="22"/>
          <w:lang w:val="sr-Cyrl-CS"/>
        </w:rPr>
        <w:t>. маја, крај наставе за ученике четврт</w:t>
      </w:r>
      <w:r w:rsidR="00E21399" w:rsidRPr="00050024">
        <w:rPr>
          <w:rFonts w:ascii="Times New Roman" w:hAnsi="Times New Roman"/>
          <w:sz w:val="22"/>
          <w:szCs w:val="22"/>
          <w:lang w:val="sr-Cyrl-CS"/>
        </w:rPr>
        <w:t>о</w:t>
      </w:r>
      <w:r w:rsidR="007B63F2" w:rsidRPr="00050024">
        <w:rPr>
          <w:rFonts w:ascii="Times New Roman" w:hAnsi="Times New Roman"/>
          <w:sz w:val="22"/>
          <w:szCs w:val="22"/>
          <w:lang w:val="sr-Cyrl-CS"/>
        </w:rPr>
        <w:t>г разреда</w:t>
      </w:r>
    </w:p>
    <w:p w:rsidR="00A919CD" w:rsidRPr="00050024" w:rsidRDefault="003234D0" w:rsidP="00050024">
      <w:pPr>
        <w:pStyle w:val="NoSpacing"/>
        <w:jc w:val="both"/>
        <w:rPr>
          <w:rFonts w:ascii="Times New Roman" w:hAnsi="Times New Roman"/>
          <w:sz w:val="22"/>
          <w:szCs w:val="22"/>
        </w:rPr>
      </w:pPr>
      <w:r w:rsidRPr="00050024">
        <w:rPr>
          <w:rFonts w:ascii="Times New Roman" w:hAnsi="Times New Roman"/>
          <w:sz w:val="22"/>
          <w:szCs w:val="22"/>
        </w:rPr>
        <w:tab/>
        <w:t>27. Одржане седнице Одељењских већа и седница Наставничког већа на којима је анализиран и верификован успех ученика четвртог разреда, направљен распоред полагања матурских, поправних и разредних испита, усвојена листа уџбеника за наредне четири године, формирана комисаија за избор ученика генерације, направљен договор у вези са организацијом матурске вечери.</w:t>
      </w:r>
    </w:p>
    <w:p w:rsidR="007F753C" w:rsidRPr="00050024" w:rsidRDefault="007F753C" w:rsidP="00050024">
      <w:pPr>
        <w:pStyle w:val="NoSpacing"/>
        <w:jc w:val="both"/>
        <w:rPr>
          <w:rFonts w:ascii="Times New Roman" w:hAnsi="Times New Roman"/>
          <w:sz w:val="22"/>
          <w:szCs w:val="22"/>
        </w:rPr>
      </w:pPr>
      <w:r w:rsidRPr="00050024">
        <w:rPr>
          <w:rFonts w:ascii="Times New Roman" w:hAnsi="Times New Roman"/>
          <w:sz w:val="22"/>
          <w:szCs w:val="22"/>
        </w:rPr>
        <w:tab/>
        <w:t>27.маја  расписан први Фото-конкурс, конкурс је трајао до 1.јуна. Фотографије учесника су биле изложене на фејсбук страници наше школе, гласало се за најбољу, победник првог фото конкурса била је Николина Шљука, која је награђена пригодним поклоном.</w:t>
      </w:r>
    </w:p>
    <w:p w:rsidR="007F753C" w:rsidRPr="00050024" w:rsidRDefault="007F753C" w:rsidP="00050024">
      <w:pPr>
        <w:pStyle w:val="NoSpacing"/>
        <w:jc w:val="both"/>
        <w:rPr>
          <w:rFonts w:ascii="Times New Roman" w:hAnsi="Times New Roman"/>
          <w:sz w:val="22"/>
          <w:szCs w:val="22"/>
        </w:rPr>
      </w:pPr>
      <w:r w:rsidRPr="00050024">
        <w:rPr>
          <w:rFonts w:ascii="Times New Roman" w:hAnsi="Times New Roman"/>
          <w:sz w:val="22"/>
          <w:szCs w:val="22"/>
        </w:rPr>
        <w:tab/>
        <w:t>29. и 30. маја одржано је првенство Србије за јуниоре и јуниорке у Крушевцу, ученица наше школе Јана Драгутиновић освојила је треће место.</w:t>
      </w:r>
    </w:p>
    <w:p w:rsidR="0098500C" w:rsidRPr="00050024" w:rsidRDefault="0098500C" w:rsidP="00050024">
      <w:pPr>
        <w:pStyle w:val="NoSpacing"/>
        <w:jc w:val="both"/>
        <w:rPr>
          <w:rFonts w:ascii="Times New Roman" w:hAnsi="Times New Roman"/>
          <w:sz w:val="22"/>
          <w:szCs w:val="22"/>
        </w:rPr>
      </w:pPr>
      <w:r w:rsidRPr="00050024">
        <w:rPr>
          <w:rFonts w:ascii="Times New Roman" w:hAnsi="Times New Roman"/>
          <w:sz w:val="22"/>
          <w:szCs w:val="22"/>
        </w:rPr>
        <w:tab/>
        <w:t>31.маја  разредни испити у договору са комисијама</w:t>
      </w:r>
    </w:p>
    <w:p w:rsidR="004905DE" w:rsidRPr="00050024" w:rsidRDefault="0098500C" w:rsidP="00050024">
      <w:pPr>
        <w:pStyle w:val="NoSpacing"/>
        <w:jc w:val="both"/>
        <w:rPr>
          <w:rFonts w:ascii="Times New Roman" w:hAnsi="Times New Roman"/>
          <w:sz w:val="22"/>
          <w:szCs w:val="22"/>
        </w:rPr>
      </w:pPr>
      <w:r w:rsidRPr="00050024">
        <w:rPr>
          <w:rFonts w:ascii="Times New Roman" w:hAnsi="Times New Roman"/>
          <w:sz w:val="22"/>
          <w:szCs w:val="22"/>
        </w:rPr>
        <w:tab/>
        <w:t>31.маја предаја матурских радова и пријављивање матурских испита.</w:t>
      </w:r>
    </w:p>
    <w:p w:rsidR="00AD3804" w:rsidRPr="00050024" w:rsidRDefault="00AD3804" w:rsidP="00050024">
      <w:pPr>
        <w:pStyle w:val="NoSpacing"/>
        <w:rPr>
          <w:rFonts w:ascii="Times New Roman" w:hAnsi="Times New Roman"/>
          <w:sz w:val="22"/>
          <w:szCs w:val="22"/>
          <w:lang w:val="sr-Cyrl-CS"/>
        </w:rPr>
      </w:pPr>
    </w:p>
    <w:p w:rsidR="00F0560B" w:rsidRDefault="00773852" w:rsidP="00F9089F">
      <w:pPr>
        <w:pStyle w:val="Heading2"/>
      </w:pPr>
      <w:bookmarkStart w:id="22" w:name="_Toc81745400"/>
      <w:bookmarkStart w:id="23" w:name="_Toc81745618"/>
      <w:r w:rsidRPr="00050024">
        <w:t>Јун 20</w:t>
      </w:r>
      <w:r w:rsidR="00FD2909" w:rsidRPr="00050024">
        <w:rPr>
          <w:lang w:val="sr-Latn-CS"/>
        </w:rPr>
        <w:t>21</w:t>
      </w:r>
      <w:r w:rsidR="00F0560B" w:rsidRPr="00050024">
        <w:t xml:space="preserve">. </w:t>
      </w:r>
      <w:r w:rsidR="00050024">
        <w:t>г</w:t>
      </w:r>
      <w:r w:rsidR="00F0560B" w:rsidRPr="00050024">
        <w:t>одине</w:t>
      </w:r>
      <w:bookmarkEnd w:id="22"/>
      <w:bookmarkEnd w:id="23"/>
    </w:p>
    <w:p w:rsidR="00050024" w:rsidRPr="00050024" w:rsidRDefault="00050024" w:rsidP="00050024">
      <w:pPr>
        <w:pStyle w:val="NoSpacing"/>
        <w:rPr>
          <w:rFonts w:ascii="Times New Roman" w:hAnsi="Times New Roman"/>
          <w:b/>
          <w:sz w:val="22"/>
          <w:szCs w:val="22"/>
          <w:lang w:val="sr-Cyrl-CS"/>
        </w:rPr>
      </w:pPr>
    </w:p>
    <w:p w:rsidR="00FB2932" w:rsidRPr="00050024" w:rsidRDefault="009D25B1" w:rsidP="00050024">
      <w:pPr>
        <w:pStyle w:val="NoSpacing"/>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1.</w:t>
      </w:r>
      <w:r w:rsidR="0098500C" w:rsidRPr="00050024">
        <w:rPr>
          <w:rFonts w:ascii="Times New Roman" w:hAnsi="Times New Roman"/>
          <w:sz w:val="22"/>
          <w:szCs w:val="22"/>
          <w:lang w:val="sr-Cyrl-CS"/>
        </w:rPr>
        <w:t xml:space="preserve"> јуна, саопштавање успеха и подела сведочанстава</w:t>
      </w:r>
    </w:p>
    <w:p w:rsidR="00FB2932" w:rsidRPr="00050024" w:rsidRDefault="0098500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r w:rsidR="00FB2932" w:rsidRPr="00050024">
        <w:rPr>
          <w:rFonts w:ascii="Times New Roman" w:hAnsi="Times New Roman"/>
          <w:sz w:val="22"/>
          <w:szCs w:val="22"/>
          <w:lang w:val="sr-Cyrl-CS"/>
        </w:rPr>
        <w:t>. јуна,  матурски писмени и српског језика</w:t>
      </w:r>
    </w:p>
    <w:p w:rsidR="00FB2932" w:rsidRPr="00050024" w:rsidRDefault="0098500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3</w:t>
      </w:r>
      <w:r w:rsidR="00FB2932" w:rsidRPr="00050024">
        <w:rPr>
          <w:rFonts w:ascii="Times New Roman" w:hAnsi="Times New Roman"/>
          <w:sz w:val="22"/>
          <w:szCs w:val="22"/>
          <w:lang w:val="sr-Cyrl-CS"/>
        </w:rPr>
        <w:t>.јуна, матурски писмени из страних језика</w:t>
      </w:r>
      <w:r w:rsidR="00D87B1B" w:rsidRPr="00050024">
        <w:rPr>
          <w:rFonts w:ascii="Times New Roman" w:hAnsi="Times New Roman"/>
          <w:sz w:val="22"/>
          <w:szCs w:val="22"/>
          <w:lang w:val="sr-Cyrl-CS"/>
        </w:rPr>
        <w:t xml:space="preserve">  и математике</w:t>
      </w:r>
    </w:p>
    <w:p w:rsidR="007F753C" w:rsidRPr="00050024" w:rsidRDefault="007F753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 xml:space="preserve">3.јуна расписан други Фото-конкурс, конкурс је трајао до 8.јуна, аутор фотогрфаије са највише лајкова била је </w:t>
      </w:r>
      <w:r w:rsidR="00B82F67" w:rsidRPr="00050024">
        <w:rPr>
          <w:rFonts w:ascii="Times New Roman" w:hAnsi="Times New Roman"/>
          <w:sz w:val="22"/>
          <w:szCs w:val="22"/>
          <w:lang w:val="sr-Cyrl-CS"/>
        </w:rPr>
        <w:t>Ромина Мемић, за коју је обезбеђена пригодна награда.</w:t>
      </w:r>
    </w:p>
    <w:p w:rsidR="006956E7" w:rsidRPr="00050024" w:rsidRDefault="0098500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04. и 07.</w:t>
      </w:r>
      <w:r w:rsidR="006956E7" w:rsidRPr="00050024">
        <w:rPr>
          <w:rFonts w:ascii="Times New Roman" w:hAnsi="Times New Roman"/>
          <w:sz w:val="22"/>
          <w:szCs w:val="22"/>
          <w:lang w:val="sr-Cyrl-CS"/>
        </w:rPr>
        <w:t xml:space="preserve"> јуна, одбрана матурских радова ученика.</w:t>
      </w:r>
    </w:p>
    <w:p w:rsidR="00D87B1B" w:rsidRPr="00050024" w:rsidRDefault="0098500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5.јуна матурско вече у организацији ученик</w:t>
      </w:r>
      <w:r w:rsidR="00D87B1B" w:rsidRPr="00050024">
        <w:rPr>
          <w:rFonts w:ascii="Times New Roman" w:hAnsi="Times New Roman"/>
          <w:sz w:val="22"/>
          <w:szCs w:val="22"/>
          <w:lang w:val="sr-Cyrl-CS"/>
        </w:rPr>
        <w:t>а</w:t>
      </w:r>
    </w:p>
    <w:p w:rsidR="002B7FFA" w:rsidRPr="00050024" w:rsidRDefault="00D87B1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r w:rsidR="003234D0" w:rsidRPr="00050024">
        <w:rPr>
          <w:rFonts w:ascii="Times New Roman" w:hAnsi="Times New Roman"/>
          <w:sz w:val="22"/>
          <w:szCs w:val="22"/>
        </w:rPr>
        <w:t>8</w:t>
      </w:r>
      <w:r w:rsidR="003E6DC3" w:rsidRPr="00050024">
        <w:rPr>
          <w:rFonts w:ascii="Times New Roman" w:hAnsi="Times New Roman"/>
          <w:sz w:val="22"/>
          <w:szCs w:val="22"/>
          <w:lang w:val="sr-Cyrl-CS"/>
        </w:rPr>
        <w:t xml:space="preserve">. јуна, </w:t>
      </w:r>
      <w:r w:rsidR="007C3383" w:rsidRPr="00050024">
        <w:rPr>
          <w:rFonts w:ascii="Times New Roman" w:hAnsi="Times New Roman"/>
          <w:sz w:val="22"/>
          <w:szCs w:val="22"/>
          <w:lang w:val="sr-Cyrl-CS"/>
        </w:rPr>
        <w:t>се</w:t>
      </w:r>
      <w:r w:rsidR="00966448" w:rsidRPr="00050024">
        <w:rPr>
          <w:rFonts w:ascii="Times New Roman" w:hAnsi="Times New Roman"/>
          <w:sz w:val="22"/>
          <w:szCs w:val="22"/>
          <w:lang w:val="sr-Cyrl-CS"/>
        </w:rPr>
        <w:t>д</w:t>
      </w:r>
      <w:r w:rsidR="007C3383" w:rsidRPr="00050024">
        <w:rPr>
          <w:rFonts w:ascii="Times New Roman" w:hAnsi="Times New Roman"/>
          <w:sz w:val="22"/>
          <w:szCs w:val="22"/>
          <w:lang w:val="sr-Cyrl-CS"/>
        </w:rPr>
        <w:t>ница Наставничког већа (успех ученика на матурским испитима</w:t>
      </w:r>
      <w:r w:rsidR="007E7B19" w:rsidRPr="00050024">
        <w:rPr>
          <w:rFonts w:ascii="Times New Roman" w:hAnsi="Times New Roman"/>
          <w:sz w:val="22"/>
          <w:szCs w:val="22"/>
          <w:lang w:val="sr-Cyrl-CS"/>
        </w:rPr>
        <w:t>; избор ученика генерације</w:t>
      </w:r>
      <w:r w:rsidR="007C3383" w:rsidRPr="00050024">
        <w:rPr>
          <w:rFonts w:ascii="Times New Roman" w:hAnsi="Times New Roman"/>
          <w:sz w:val="22"/>
          <w:szCs w:val="22"/>
          <w:lang w:val="sr-Cyrl-CS"/>
        </w:rPr>
        <w:t>)</w:t>
      </w:r>
      <w:r w:rsidR="0098500C" w:rsidRPr="00050024">
        <w:rPr>
          <w:rFonts w:ascii="Times New Roman" w:hAnsi="Times New Roman"/>
          <w:sz w:val="22"/>
          <w:szCs w:val="22"/>
          <w:lang w:val="sr-Cyrl-CS"/>
        </w:rPr>
        <w:t xml:space="preserve"> За ученика генерације изабрана је Лана Матић</w:t>
      </w:r>
      <w:r w:rsidR="007C3383" w:rsidRPr="00050024">
        <w:rPr>
          <w:rFonts w:ascii="Times New Roman" w:hAnsi="Times New Roman"/>
          <w:sz w:val="22"/>
          <w:szCs w:val="22"/>
          <w:lang w:val="sr-Cyrl-CS"/>
        </w:rPr>
        <w:t>.</w:t>
      </w:r>
    </w:p>
    <w:p w:rsidR="007E7B19" w:rsidRPr="00050024" w:rsidRDefault="002B7FF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 xml:space="preserve">9. јуна фондацији престолонаследника Алаксандра Карађорђевића достављен списак са изабраним учеником генерације. За ђака генерације Лану Матић фондација је наменила пригодне награде. </w:t>
      </w:r>
    </w:p>
    <w:p w:rsidR="00B82F67" w:rsidRPr="00050024" w:rsidRDefault="00B82F67"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9. јуна  трећи рок за пријављивање заинтересованих ученика за упис у спортско одељење.</w:t>
      </w:r>
    </w:p>
    <w:p w:rsidR="00A03F23" w:rsidRPr="00050024" w:rsidRDefault="002B7FF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r w:rsidR="00B82F67" w:rsidRPr="00050024">
        <w:rPr>
          <w:rFonts w:ascii="Times New Roman" w:hAnsi="Times New Roman"/>
          <w:sz w:val="22"/>
          <w:szCs w:val="22"/>
          <w:lang w:val="sr-Cyrl-CS"/>
        </w:rPr>
        <w:t xml:space="preserve">9.јуна премијера представе  „Мобиломанија“ у Дому културе Пиво Караматијевић, у представи играју ученици наше школе : Шемса Хасанагић, Сара Јечменица, Камбер Хасанагић, Алекса Бојић. </w:t>
      </w:r>
    </w:p>
    <w:p w:rsidR="00E2403D" w:rsidRPr="00050024" w:rsidRDefault="00E97E5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r w:rsidR="00A56CA2" w:rsidRPr="00050024">
        <w:rPr>
          <w:rFonts w:ascii="Times New Roman" w:hAnsi="Times New Roman"/>
          <w:sz w:val="22"/>
          <w:szCs w:val="22"/>
          <w:lang w:val="sr-Cyrl-CS"/>
        </w:rPr>
        <w:t>9</w:t>
      </w:r>
      <w:r w:rsidR="00353A34" w:rsidRPr="00050024">
        <w:rPr>
          <w:rFonts w:ascii="Times New Roman" w:hAnsi="Times New Roman"/>
          <w:sz w:val="22"/>
          <w:szCs w:val="22"/>
          <w:lang w:val="sr-Cyrl-CS"/>
        </w:rPr>
        <w:t>. јуна, ученику</w:t>
      </w:r>
      <w:r w:rsidR="00BF4F63" w:rsidRPr="00050024">
        <w:rPr>
          <w:rFonts w:ascii="Times New Roman" w:hAnsi="Times New Roman"/>
          <w:sz w:val="22"/>
          <w:szCs w:val="22"/>
          <w:lang w:val="sr-Cyrl-CS"/>
        </w:rPr>
        <w:t xml:space="preserve"> генер</w:t>
      </w:r>
      <w:r w:rsidR="008C6E49" w:rsidRPr="00050024">
        <w:rPr>
          <w:rFonts w:ascii="Times New Roman" w:hAnsi="Times New Roman"/>
          <w:sz w:val="22"/>
          <w:szCs w:val="22"/>
          <w:lang w:val="sr-Cyrl-CS"/>
        </w:rPr>
        <w:t>ације</w:t>
      </w:r>
      <w:r w:rsidR="00D87B1B" w:rsidRPr="00050024">
        <w:rPr>
          <w:rFonts w:ascii="Times New Roman" w:hAnsi="Times New Roman"/>
          <w:sz w:val="22"/>
          <w:szCs w:val="22"/>
        </w:rPr>
        <w:t xml:space="preserve"> Лани Матић</w:t>
      </w:r>
      <w:r w:rsidR="00353A34" w:rsidRPr="00050024">
        <w:rPr>
          <w:rFonts w:ascii="Times New Roman" w:hAnsi="Times New Roman"/>
          <w:sz w:val="22"/>
          <w:szCs w:val="22"/>
          <w:lang w:val="sr-Cyrl-CS"/>
        </w:rPr>
        <w:t xml:space="preserve"> Гимназија доделила ЛАП-ТОП рачунар</w:t>
      </w:r>
      <w:r w:rsidR="00B82F67" w:rsidRPr="00050024">
        <w:rPr>
          <w:rFonts w:ascii="Times New Roman" w:hAnsi="Times New Roman"/>
          <w:sz w:val="22"/>
          <w:szCs w:val="22"/>
          <w:lang w:val="sr-Cyrl-CS"/>
        </w:rPr>
        <w:t xml:space="preserve"> и књигу</w:t>
      </w:r>
      <w:r w:rsidR="00353A34" w:rsidRPr="00050024">
        <w:rPr>
          <w:rFonts w:ascii="Times New Roman" w:hAnsi="Times New Roman"/>
          <w:sz w:val="22"/>
          <w:szCs w:val="22"/>
          <w:lang w:val="sr-Cyrl-CS"/>
        </w:rPr>
        <w:t>.</w:t>
      </w:r>
    </w:p>
    <w:p w:rsidR="00B82F67" w:rsidRPr="00050024" w:rsidRDefault="00B82F67" w:rsidP="00050024">
      <w:pPr>
        <w:pStyle w:val="NoSpacing"/>
        <w:rPr>
          <w:rFonts w:ascii="Times New Roman" w:hAnsi="Times New Roman"/>
          <w:sz w:val="22"/>
          <w:szCs w:val="22"/>
        </w:rPr>
      </w:pPr>
      <w:r w:rsidRPr="00050024">
        <w:rPr>
          <w:rFonts w:ascii="Times New Roman" w:hAnsi="Times New Roman"/>
          <w:sz w:val="22"/>
          <w:szCs w:val="22"/>
          <w:lang w:val="sr-Cyrl-CS"/>
        </w:rPr>
        <w:lastRenderedPageBreak/>
        <w:tab/>
        <w:t>10.јуна подела диплома матурантима.</w:t>
      </w:r>
      <w:r w:rsidRPr="00050024">
        <w:rPr>
          <w:rFonts w:ascii="Times New Roman" w:hAnsi="Times New Roman"/>
          <w:color w:val="1C1E21"/>
          <w:sz w:val="22"/>
          <w:szCs w:val="22"/>
          <w:shd w:val="clear" w:color="auto" w:fill="FFFFFF"/>
        </w:rPr>
        <w:t xml:space="preserve"> Ученици носиоци дипломе „Вук Караџић“ у школској 2020/2021. години су: Алекса Бојић IV-1, Војин Ћетковић IV-2, Лана Матић IV-3, Ана Аврамовић IV-3, Исидора Средојевић IV-3 и Милана Папић IV-3</w:t>
      </w:r>
    </w:p>
    <w:p w:rsidR="00B82F67" w:rsidRPr="00050024" w:rsidRDefault="00541E55" w:rsidP="00050024">
      <w:pPr>
        <w:pStyle w:val="NoSpacing"/>
        <w:rPr>
          <w:rFonts w:ascii="Times New Roman" w:hAnsi="Times New Roman"/>
          <w:color w:val="1C1E21"/>
          <w:sz w:val="22"/>
          <w:szCs w:val="22"/>
        </w:rPr>
      </w:pPr>
      <w:r w:rsidRPr="00050024">
        <w:rPr>
          <w:rFonts w:ascii="Times New Roman" w:hAnsi="Times New Roman"/>
          <w:sz w:val="22"/>
          <w:szCs w:val="22"/>
          <w:lang w:val="sr-Cyrl-CS"/>
        </w:rPr>
        <w:tab/>
      </w:r>
      <w:r w:rsidR="00B82F67" w:rsidRPr="00050024">
        <w:rPr>
          <w:rFonts w:ascii="Times New Roman" w:hAnsi="Times New Roman"/>
          <w:sz w:val="22"/>
          <w:szCs w:val="22"/>
          <w:lang w:val="sr-Cyrl-CS"/>
        </w:rPr>
        <w:t>14. јуна</w:t>
      </w:r>
      <w:r w:rsidR="00B82F67" w:rsidRPr="00050024">
        <w:rPr>
          <w:rFonts w:ascii="Times New Roman" w:hAnsi="Times New Roman"/>
          <w:color w:val="1C1E21"/>
          <w:sz w:val="22"/>
          <w:szCs w:val="22"/>
        </w:rPr>
        <w:t xml:space="preserve"> на литерарном конкурсу „Крв живот значи“ у организацији Црвеног крста, ученици наше школе Анеса Рустемовић и Алекса Бојић освојили су прва места. Представници Црвеног крста уручили су дипломе и новчане награде ученицима, захвалницу Гимназији Прибој за допринос у раду Црвеног крста, као и мали знак пажње менторкама, професоркама српског језика и књижевности Бисери Инајетовић и Мици Ракић. </w:t>
      </w:r>
    </w:p>
    <w:p w:rsidR="00B82F67" w:rsidRPr="00050024" w:rsidRDefault="00B82F67" w:rsidP="00050024">
      <w:pPr>
        <w:pStyle w:val="NoSpacing"/>
        <w:rPr>
          <w:rFonts w:ascii="Times New Roman" w:hAnsi="Times New Roman"/>
          <w:color w:val="1C1E21"/>
          <w:sz w:val="22"/>
          <w:szCs w:val="22"/>
        </w:rPr>
      </w:pPr>
      <w:r w:rsidRPr="00050024">
        <w:rPr>
          <w:rFonts w:ascii="Times New Roman" w:hAnsi="Times New Roman"/>
          <w:color w:val="1C1E21"/>
          <w:sz w:val="22"/>
          <w:szCs w:val="22"/>
        </w:rPr>
        <w:t xml:space="preserve"> </w:t>
      </w:r>
      <w:r w:rsidRPr="00050024">
        <w:rPr>
          <w:rFonts w:ascii="Times New Roman" w:hAnsi="Times New Roman"/>
          <w:color w:val="1C1E21"/>
          <w:sz w:val="22"/>
          <w:szCs w:val="22"/>
        </w:rPr>
        <w:tab/>
        <w:t>21. јуна директор школе уручио награду ученици Јани Драгутиновић за постигнуте спортске резултате. Награда је таблет рачунар.</w:t>
      </w:r>
    </w:p>
    <w:p w:rsidR="00983C64" w:rsidRPr="00050024" w:rsidRDefault="00B82F67" w:rsidP="00050024">
      <w:pPr>
        <w:pStyle w:val="NoSpacing"/>
        <w:rPr>
          <w:rFonts w:ascii="Times New Roman" w:hAnsi="Times New Roman"/>
          <w:sz w:val="22"/>
          <w:szCs w:val="22"/>
        </w:rPr>
      </w:pPr>
      <w:r w:rsidRPr="00050024">
        <w:rPr>
          <w:rFonts w:ascii="Times New Roman" w:hAnsi="Times New Roman"/>
          <w:color w:val="1C1E21"/>
          <w:sz w:val="22"/>
          <w:szCs w:val="22"/>
        </w:rPr>
        <w:tab/>
      </w:r>
      <w:r w:rsidR="0098500C" w:rsidRPr="00050024">
        <w:rPr>
          <w:rFonts w:ascii="Times New Roman" w:hAnsi="Times New Roman"/>
          <w:sz w:val="22"/>
          <w:szCs w:val="22"/>
        </w:rPr>
        <w:t>22</w:t>
      </w:r>
      <w:r w:rsidR="009F236F" w:rsidRPr="00050024">
        <w:rPr>
          <w:rFonts w:ascii="Times New Roman" w:hAnsi="Times New Roman"/>
          <w:sz w:val="22"/>
          <w:szCs w:val="22"/>
        </w:rPr>
        <w:t>. јуна, крај наставне године за ученике првог, другог и трећег разреда</w:t>
      </w:r>
      <w:r w:rsidR="000840DF" w:rsidRPr="00050024">
        <w:rPr>
          <w:rFonts w:ascii="Times New Roman" w:hAnsi="Times New Roman"/>
          <w:sz w:val="22"/>
          <w:szCs w:val="22"/>
        </w:rPr>
        <w:t>.</w:t>
      </w:r>
    </w:p>
    <w:p w:rsidR="0053042B" w:rsidRPr="00050024" w:rsidRDefault="0053042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r w:rsidR="000B0579" w:rsidRPr="00050024">
        <w:rPr>
          <w:rFonts w:ascii="Times New Roman" w:hAnsi="Times New Roman"/>
          <w:sz w:val="22"/>
          <w:szCs w:val="22"/>
          <w:lang w:val="sr-Latn-CS"/>
        </w:rPr>
        <w:t>2</w:t>
      </w:r>
      <w:r w:rsidR="003234D0" w:rsidRPr="00050024">
        <w:rPr>
          <w:rFonts w:ascii="Times New Roman" w:hAnsi="Times New Roman"/>
          <w:sz w:val="22"/>
          <w:szCs w:val="22"/>
        </w:rPr>
        <w:t>3</w:t>
      </w:r>
      <w:r w:rsidRPr="00050024">
        <w:rPr>
          <w:rFonts w:ascii="Times New Roman" w:hAnsi="Times New Roman"/>
          <w:sz w:val="22"/>
          <w:szCs w:val="22"/>
          <w:lang w:val="sr-Cyrl-CS"/>
        </w:rPr>
        <w:t>. јуна, Одељењска већа за први, други и трећи разред.</w:t>
      </w:r>
    </w:p>
    <w:p w:rsidR="00980F8B" w:rsidRPr="00050024" w:rsidRDefault="0053042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r w:rsidR="000B0579" w:rsidRPr="00050024">
        <w:rPr>
          <w:rFonts w:ascii="Times New Roman" w:hAnsi="Times New Roman"/>
          <w:sz w:val="22"/>
          <w:szCs w:val="22"/>
          <w:lang w:val="sr-Latn-CS"/>
        </w:rPr>
        <w:t>2</w:t>
      </w:r>
      <w:r w:rsidR="003234D0" w:rsidRPr="00050024">
        <w:rPr>
          <w:rFonts w:ascii="Times New Roman" w:hAnsi="Times New Roman"/>
          <w:sz w:val="22"/>
          <w:szCs w:val="22"/>
          <w:lang w:val="sr-Cyrl-CS"/>
        </w:rPr>
        <w:t>3</w:t>
      </w:r>
      <w:r w:rsidRPr="00050024">
        <w:rPr>
          <w:rFonts w:ascii="Times New Roman" w:hAnsi="Times New Roman"/>
          <w:sz w:val="22"/>
          <w:szCs w:val="22"/>
          <w:lang w:val="sr-Cyrl-CS"/>
        </w:rPr>
        <w:t xml:space="preserve">. </w:t>
      </w:r>
      <w:r w:rsidR="003234D0" w:rsidRPr="00050024">
        <w:rPr>
          <w:rFonts w:ascii="Times New Roman" w:hAnsi="Times New Roman"/>
          <w:sz w:val="22"/>
          <w:szCs w:val="22"/>
          <w:lang w:val="sr-Cyrl-CS"/>
        </w:rPr>
        <w:t xml:space="preserve">јуна, седница Наставничког већа на коме је верификован успех ученика на крају наставне године, анализирана рализација наставног плана и програма, као и годишњег плана рада школе, анализирана реализација Школског развојног плана </w:t>
      </w:r>
      <w:r w:rsidR="00E6368C" w:rsidRPr="00050024">
        <w:rPr>
          <w:rFonts w:ascii="Times New Roman" w:hAnsi="Times New Roman"/>
          <w:sz w:val="22"/>
          <w:szCs w:val="22"/>
          <w:lang w:val="sr-Cyrl-CS"/>
        </w:rPr>
        <w:t>и кључне области самовредновања, направљен договор у вези са организацијом уписа у први разред.</w:t>
      </w:r>
      <w:r w:rsidR="00980F8B" w:rsidRPr="00050024">
        <w:rPr>
          <w:rFonts w:ascii="Times New Roman" w:hAnsi="Times New Roman"/>
          <w:sz w:val="22"/>
          <w:szCs w:val="22"/>
          <w:lang w:val="sr-Cyrl-CS"/>
        </w:rPr>
        <w:t xml:space="preserve"> </w:t>
      </w:r>
    </w:p>
    <w:p w:rsidR="0098500C" w:rsidRPr="00050024" w:rsidRDefault="0098500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Од 22. до 25.јуна, разредни испити</w:t>
      </w:r>
      <w:r w:rsidR="000840DF" w:rsidRPr="00050024">
        <w:rPr>
          <w:rFonts w:ascii="Times New Roman" w:hAnsi="Times New Roman"/>
          <w:sz w:val="22"/>
          <w:szCs w:val="22"/>
          <w:lang w:val="sr-Cyrl-CS"/>
        </w:rPr>
        <w:t>,</w:t>
      </w:r>
    </w:p>
    <w:p w:rsidR="00213BA4" w:rsidRPr="00050024" w:rsidRDefault="00213BA4"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22-24. јуна, испити за ванредне ученике</w:t>
      </w:r>
      <w:r w:rsidR="000840DF" w:rsidRPr="00050024">
        <w:rPr>
          <w:rFonts w:ascii="Times New Roman" w:hAnsi="Times New Roman"/>
          <w:sz w:val="22"/>
          <w:szCs w:val="22"/>
          <w:lang w:val="sr-Cyrl-CS"/>
        </w:rPr>
        <w:t>.</w:t>
      </w:r>
    </w:p>
    <w:p w:rsidR="00E30EEA" w:rsidRPr="00050024" w:rsidRDefault="0053042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r w:rsidR="00226892" w:rsidRPr="00050024">
        <w:rPr>
          <w:rFonts w:ascii="Times New Roman" w:hAnsi="Times New Roman"/>
          <w:sz w:val="22"/>
          <w:szCs w:val="22"/>
          <w:lang w:val="sr-Latn-CS"/>
        </w:rPr>
        <w:t>2</w:t>
      </w:r>
      <w:r w:rsidR="00ED6F15" w:rsidRPr="00050024">
        <w:rPr>
          <w:rFonts w:ascii="Times New Roman" w:hAnsi="Times New Roman"/>
          <w:sz w:val="22"/>
          <w:szCs w:val="22"/>
          <w:lang w:val="sr-Cyrl-CS"/>
        </w:rPr>
        <w:t>4</w:t>
      </w:r>
      <w:r w:rsidR="00E62EE8" w:rsidRPr="00050024">
        <w:rPr>
          <w:rFonts w:ascii="Times New Roman" w:hAnsi="Times New Roman"/>
          <w:sz w:val="22"/>
          <w:szCs w:val="22"/>
          <w:lang w:val="sr-Cyrl-CS"/>
        </w:rPr>
        <w:t>.</w:t>
      </w:r>
      <w:r w:rsidRPr="00050024">
        <w:rPr>
          <w:rFonts w:ascii="Times New Roman" w:hAnsi="Times New Roman"/>
          <w:sz w:val="22"/>
          <w:szCs w:val="22"/>
          <w:lang w:val="sr-Cyrl-CS"/>
        </w:rPr>
        <w:t>јуна, седница Савета родитеља (успех ученика; одлука о уплати ђачког динара</w:t>
      </w:r>
      <w:r w:rsidR="00ED6F15" w:rsidRPr="00050024">
        <w:rPr>
          <w:rFonts w:ascii="Times New Roman" w:hAnsi="Times New Roman"/>
          <w:sz w:val="22"/>
          <w:szCs w:val="22"/>
          <w:lang w:val="sr-Latn-CS"/>
        </w:rPr>
        <w:t xml:space="preserve">; </w:t>
      </w:r>
      <w:r w:rsidR="00ED6F15" w:rsidRPr="00050024">
        <w:rPr>
          <w:rFonts w:ascii="Times New Roman" w:hAnsi="Times New Roman"/>
          <w:sz w:val="22"/>
          <w:szCs w:val="22"/>
        </w:rPr>
        <w:t>упознавање са листом уџбеника који ће се користити наредне четири године</w:t>
      </w:r>
      <w:r w:rsidRPr="00050024">
        <w:rPr>
          <w:rFonts w:ascii="Times New Roman" w:hAnsi="Times New Roman"/>
          <w:sz w:val="22"/>
          <w:szCs w:val="22"/>
          <w:lang w:val="sr-Cyrl-CS"/>
        </w:rPr>
        <w:t>).</w:t>
      </w:r>
    </w:p>
    <w:p w:rsidR="006973A4" w:rsidRPr="00050024" w:rsidRDefault="00ED6F15" w:rsidP="00050024">
      <w:pPr>
        <w:pStyle w:val="NoSpacing"/>
        <w:rPr>
          <w:rFonts w:ascii="Times New Roman" w:hAnsi="Times New Roman"/>
          <w:sz w:val="22"/>
          <w:szCs w:val="22"/>
        </w:rPr>
      </w:pPr>
      <w:r w:rsidRPr="00050024">
        <w:rPr>
          <w:rFonts w:ascii="Times New Roman" w:hAnsi="Times New Roman"/>
          <w:sz w:val="22"/>
          <w:szCs w:val="22"/>
          <w:lang w:val="sr-Cyrl-CS"/>
        </w:rPr>
        <w:tab/>
        <w:t>24.јуна, одржана седница Школског одбора на којој је усвојен  интерни правилник о вредновању стручног усавршавања, извештај о самовредновању рада школе</w:t>
      </w:r>
      <w:r w:rsidR="0054777B" w:rsidRPr="00050024">
        <w:rPr>
          <w:rFonts w:ascii="Times New Roman" w:hAnsi="Times New Roman"/>
          <w:sz w:val="22"/>
          <w:szCs w:val="22"/>
          <w:lang w:val="sr-Cyrl-CS"/>
        </w:rPr>
        <w:t>, анализирана реализација плана рада школе</w:t>
      </w:r>
      <w:r w:rsidRPr="00050024">
        <w:rPr>
          <w:rFonts w:ascii="Times New Roman" w:hAnsi="Times New Roman"/>
          <w:sz w:val="22"/>
          <w:szCs w:val="22"/>
          <w:lang w:val="sr-Cyrl-CS"/>
        </w:rPr>
        <w:t>.</w:t>
      </w:r>
    </w:p>
    <w:p w:rsidR="002B7FFA" w:rsidRPr="00050024" w:rsidRDefault="002B7FF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28.јуна на телевизији Прибој емитован филм „Буди и ти гимназијалац“.</w:t>
      </w:r>
    </w:p>
    <w:p w:rsidR="00AD7DF0" w:rsidRPr="00050024" w:rsidRDefault="00D87B1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28</w:t>
      </w:r>
      <w:r w:rsidR="00A6186D" w:rsidRPr="00050024">
        <w:rPr>
          <w:rFonts w:ascii="Times New Roman" w:hAnsi="Times New Roman"/>
          <w:sz w:val="22"/>
          <w:szCs w:val="22"/>
          <w:lang w:val="sr-Cyrl-CS"/>
        </w:rPr>
        <w:t>.</w:t>
      </w:r>
      <w:r w:rsidR="00A50D93" w:rsidRPr="00050024">
        <w:rPr>
          <w:rFonts w:ascii="Times New Roman" w:hAnsi="Times New Roman"/>
          <w:sz w:val="22"/>
          <w:szCs w:val="22"/>
          <w:lang w:val="sr-Cyrl-CS"/>
        </w:rPr>
        <w:t xml:space="preserve"> јун</w:t>
      </w:r>
      <w:r w:rsidR="00E62EE8" w:rsidRPr="00050024">
        <w:rPr>
          <w:rFonts w:ascii="Times New Roman" w:hAnsi="Times New Roman"/>
          <w:sz w:val="22"/>
          <w:szCs w:val="22"/>
          <w:lang w:val="sr-Cyrl-CS"/>
        </w:rPr>
        <w:t>а, председник Општине Прибој</w:t>
      </w:r>
      <w:r w:rsidR="00A6186D" w:rsidRPr="00050024">
        <w:rPr>
          <w:rFonts w:ascii="Times New Roman" w:hAnsi="Times New Roman"/>
          <w:sz w:val="22"/>
          <w:szCs w:val="22"/>
          <w:lang w:val="sr-Cyrl-CS"/>
        </w:rPr>
        <w:t xml:space="preserve"> </w:t>
      </w:r>
      <w:r w:rsidR="00E62EE8" w:rsidRPr="00050024">
        <w:rPr>
          <w:rFonts w:ascii="Times New Roman" w:hAnsi="Times New Roman"/>
          <w:sz w:val="22"/>
          <w:szCs w:val="22"/>
          <w:lang w:val="sr-Cyrl-CS"/>
        </w:rPr>
        <w:t xml:space="preserve">уручио преко школе </w:t>
      </w:r>
      <w:r w:rsidR="00A6186D" w:rsidRPr="00050024">
        <w:rPr>
          <w:rFonts w:ascii="Times New Roman" w:hAnsi="Times New Roman"/>
          <w:sz w:val="22"/>
          <w:szCs w:val="22"/>
          <w:lang w:val="sr-Cyrl-CS"/>
        </w:rPr>
        <w:t xml:space="preserve">награде ученицима носиоцима дипломе „Вук Караџић“ и ученицима који су освојили једно од </w:t>
      </w:r>
      <w:r w:rsidR="000840DF" w:rsidRPr="00050024">
        <w:rPr>
          <w:rFonts w:ascii="Times New Roman" w:hAnsi="Times New Roman"/>
          <w:sz w:val="22"/>
          <w:szCs w:val="22"/>
          <w:lang w:val="sr-Cyrl-CS"/>
        </w:rPr>
        <w:t xml:space="preserve">прва три места на Републичким, </w:t>
      </w:r>
      <w:r w:rsidR="00A6186D" w:rsidRPr="00050024">
        <w:rPr>
          <w:rFonts w:ascii="Times New Roman" w:hAnsi="Times New Roman"/>
          <w:sz w:val="22"/>
          <w:szCs w:val="22"/>
          <w:lang w:val="sr-Cyrl-CS"/>
        </w:rPr>
        <w:t>Окружним</w:t>
      </w:r>
      <w:r w:rsidR="000840DF" w:rsidRPr="00050024">
        <w:rPr>
          <w:rFonts w:ascii="Times New Roman" w:hAnsi="Times New Roman"/>
          <w:sz w:val="22"/>
          <w:szCs w:val="22"/>
          <w:lang w:val="sr-Cyrl-CS"/>
        </w:rPr>
        <w:t xml:space="preserve"> и Међуокружним </w:t>
      </w:r>
      <w:r w:rsidR="00A6186D" w:rsidRPr="00050024">
        <w:rPr>
          <w:rFonts w:ascii="Times New Roman" w:hAnsi="Times New Roman"/>
          <w:sz w:val="22"/>
          <w:szCs w:val="22"/>
          <w:lang w:val="sr-Cyrl-CS"/>
        </w:rPr>
        <w:t xml:space="preserve"> такмичењима, као и њиховим</w:t>
      </w:r>
      <w:r w:rsidR="005F62DA" w:rsidRPr="00050024">
        <w:rPr>
          <w:rFonts w:ascii="Times New Roman" w:hAnsi="Times New Roman"/>
          <w:sz w:val="22"/>
          <w:szCs w:val="22"/>
          <w:lang w:val="sr-Cyrl-CS"/>
        </w:rPr>
        <w:t xml:space="preserve"> наставницима</w:t>
      </w:r>
      <w:r w:rsidR="00A6186D" w:rsidRPr="00050024">
        <w:rPr>
          <w:rFonts w:ascii="Times New Roman" w:hAnsi="Times New Roman"/>
          <w:sz w:val="22"/>
          <w:szCs w:val="22"/>
          <w:lang w:val="sr-Cyrl-CS"/>
        </w:rPr>
        <w:t xml:space="preserve"> менторима.</w:t>
      </w:r>
    </w:p>
    <w:p w:rsidR="00E6368C" w:rsidRPr="00050024" w:rsidRDefault="00E6368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28.јуна, Одржане седнице Одељењских већа и седница Наствничког већа на којој је верификован успех након одржаних разредних испита, направљен договор у вези са преузимањем новчаних награда, колектив упознат са интерним Правилником о вредновању сручног усавршавања који је усвојен на седници Школског одбора 24.06.2021. године.</w:t>
      </w:r>
    </w:p>
    <w:p w:rsidR="0098500C" w:rsidRDefault="0098500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t>28. јуна саопштавање успеха, подела сведочанстава и упис ученика у други,трећи и четврти разред.</w:t>
      </w:r>
    </w:p>
    <w:p w:rsidR="00050024" w:rsidRPr="00050024" w:rsidRDefault="00050024" w:rsidP="00050024">
      <w:pPr>
        <w:pStyle w:val="NoSpacing"/>
        <w:rPr>
          <w:rFonts w:ascii="Times New Roman" w:hAnsi="Times New Roman"/>
          <w:sz w:val="22"/>
          <w:szCs w:val="22"/>
        </w:rPr>
      </w:pPr>
    </w:p>
    <w:p w:rsidR="00AD7DF0" w:rsidRDefault="00773852" w:rsidP="00F9089F">
      <w:pPr>
        <w:pStyle w:val="Heading2"/>
      </w:pPr>
      <w:bookmarkStart w:id="24" w:name="_Toc81745401"/>
      <w:bookmarkStart w:id="25" w:name="_Toc81745619"/>
      <w:r w:rsidRPr="00050024">
        <w:t>Јул 20</w:t>
      </w:r>
      <w:r w:rsidR="00FD2909" w:rsidRPr="00050024">
        <w:rPr>
          <w:lang w:val="sr-Latn-CS"/>
        </w:rPr>
        <w:t>2</w:t>
      </w:r>
      <w:r w:rsidR="00FD2909" w:rsidRPr="00050024">
        <w:t>1</w:t>
      </w:r>
      <w:r w:rsidR="00AD7DF0" w:rsidRPr="00050024">
        <w:t xml:space="preserve">. </w:t>
      </w:r>
      <w:r w:rsidR="00050024">
        <w:t>г</w:t>
      </w:r>
      <w:r w:rsidR="00AD7DF0" w:rsidRPr="00050024">
        <w:t>одине</w:t>
      </w:r>
      <w:bookmarkEnd w:id="24"/>
      <w:bookmarkEnd w:id="25"/>
    </w:p>
    <w:p w:rsidR="00050024" w:rsidRPr="00050024" w:rsidRDefault="00050024" w:rsidP="00050024">
      <w:pPr>
        <w:pStyle w:val="NoSpacing"/>
        <w:rPr>
          <w:rFonts w:ascii="Times New Roman" w:hAnsi="Times New Roman"/>
          <w:b/>
          <w:sz w:val="22"/>
          <w:szCs w:val="22"/>
          <w:lang w:val="sr-Cyrl-CS"/>
        </w:rPr>
      </w:pPr>
    </w:p>
    <w:p w:rsidR="00AE4E26" w:rsidRPr="00050024" w:rsidRDefault="00980F8B" w:rsidP="00050024">
      <w:pPr>
        <w:pStyle w:val="NoSpacing"/>
        <w:rPr>
          <w:rFonts w:ascii="Times New Roman" w:hAnsi="Times New Roman"/>
          <w:sz w:val="22"/>
          <w:szCs w:val="22"/>
          <w:lang w:val="sr-Cyrl-CS"/>
        </w:rPr>
      </w:pPr>
      <w:r w:rsidRPr="00050024">
        <w:rPr>
          <w:rFonts w:ascii="Times New Roman" w:hAnsi="Times New Roman"/>
          <w:b/>
          <w:sz w:val="22"/>
          <w:szCs w:val="22"/>
          <w:lang w:val="sr-Cyrl-CS"/>
        </w:rPr>
        <w:tab/>
      </w:r>
      <w:r w:rsidR="00A72BE0" w:rsidRPr="00050024">
        <w:rPr>
          <w:rFonts w:ascii="Times New Roman" w:hAnsi="Times New Roman"/>
          <w:sz w:val="22"/>
          <w:szCs w:val="22"/>
          <w:lang w:val="sr-Cyrl-CS"/>
        </w:rPr>
        <w:t xml:space="preserve"> </w:t>
      </w:r>
      <w:r w:rsidR="000840DF" w:rsidRPr="00050024">
        <w:rPr>
          <w:rFonts w:ascii="Times New Roman" w:hAnsi="Times New Roman"/>
          <w:sz w:val="22"/>
          <w:szCs w:val="22"/>
        </w:rPr>
        <w:t>12.</w:t>
      </w:r>
      <w:r w:rsidR="00BF3AB6" w:rsidRPr="00050024">
        <w:rPr>
          <w:rFonts w:ascii="Times New Roman" w:hAnsi="Times New Roman"/>
          <w:sz w:val="22"/>
          <w:szCs w:val="22"/>
          <w:lang w:val="sr-Cyrl-CS"/>
        </w:rPr>
        <w:t xml:space="preserve"> и </w:t>
      </w:r>
      <w:r w:rsidR="00260BE7" w:rsidRPr="00050024">
        <w:rPr>
          <w:rFonts w:ascii="Times New Roman" w:hAnsi="Times New Roman"/>
          <w:sz w:val="22"/>
          <w:szCs w:val="22"/>
          <w:lang w:val="sr-Cyrl-CS"/>
        </w:rPr>
        <w:t>1</w:t>
      </w:r>
      <w:r w:rsidR="000840DF" w:rsidRPr="00050024">
        <w:rPr>
          <w:rFonts w:ascii="Times New Roman" w:hAnsi="Times New Roman"/>
          <w:sz w:val="22"/>
          <w:szCs w:val="22"/>
        </w:rPr>
        <w:t>3</w:t>
      </w:r>
      <w:r w:rsidR="00734D51" w:rsidRPr="00050024">
        <w:rPr>
          <w:rFonts w:ascii="Times New Roman" w:hAnsi="Times New Roman"/>
          <w:sz w:val="22"/>
          <w:szCs w:val="22"/>
          <w:lang w:val="sr-Cyrl-CS"/>
        </w:rPr>
        <w:t>.</w:t>
      </w:r>
      <w:r w:rsidR="00D52E62" w:rsidRPr="00050024">
        <w:rPr>
          <w:rFonts w:ascii="Times New Roman" w:hAnsi="Times New Roman"/>
          <w:sz w:val="22"/>
          <w:szCs w:val="22"/>
          <w:lang w:val="sr-Cyrl-CS"/>
        </w:rPr>
        <w:t xml:space="preserve"> јула, упис ученика у први разред</w:t>
      </w:r>
      <w:r w:rsidR="000840DF" w:rsidRPr="00050024">
        <w:rPr>
          <w:rFonts w:ascii="Times New Roman" w:hAnsi="Times New Roman"/>
          <w:sz w:val="22"/>
          <w:szCs w:val="22"/>
          <w:lang w:val="sr-Cyrl-CS"/>
        </w:rPr>
        <w:t xml:space="preserve"> (први уписни рок)</w:t>
      </w:r>
      <w:r w:rsidR="000F0FDA" w:rsidRPr="00050024">
        <w:rPr>
          <w:rFonts w:ascii="Times New Roman" w:hAnsi="Times New Roman"/>
          <w:sz w:val="22"/>
          <w:szCs w:val="22"/>
          <w:lang w:val="sr-Cyrl-CS"/>
        </w:rPr>
        <w:t>.</w:t>
      </w:r>
    </w:p>
    <w:p w:rsidR="000840DF" w:rsidRPr="00050024" w:rsidRDefault="000840DF" w:rsidP="00050024">
      <w:pPr>
        <w:pStyle w:val="NoSpacing"/>
        <w:rPr>
          <w:rFonts w:ascii="Times New Roman" w:hAnsi="Times New Roman"/>
          <w:sz w:val="22"/>
          <w:szCs w:val="22"/>
        </w:rPr>
      </w:pPr>
      <w:r w:rsidRPr="00050024">
        <w:rPr>
          <w:rFonts w:ascii="Times New Roman" w:hAnsi="Times New Roman"/>
          <w:sz w:val="22"/>
          <w:szCs w:val="22"/>
          <w:lang w:val="sr-Cyrl-CS"/>
        </w:rPr>
        <w:tab/>
        <w:t>16. јула , упис ученика у први разред(други уписни рок).</w:t>
      </w:r>
    </w:p>
    <w:p w:rsidR="00AB2941" w:rsidRPr="00050024" w:rsidRDefault="00AB2941" w:rsidP="00050024">
      <w:pPr>
        <w:pStyle w:val="NoSpacing"/>
        <w:rPr>
          <w:rFonts w:ascii="Times New Roman" w:hAnsi="Times New Roman"/>
          <w:sz w:val="22"/>
          <w:szCs w:val="22"/>
        </w:rPr>
      </w:pPr>
      <w:r w:rsidRPr="00050024">
        <w:rPr>
          <w:rFonts w:ascii="Times New Roman" w:hAnsi="Times New Roman"/>
          <w:sz w:val="22"/>
          <w:szCs w:val="22"/>
        </w:rPr>
        <w:tab/>
        <w:t>16. јула, одржана седница Наставничког већа на којој су чланови већа информисани о упису у први разред, као и о могућим технплошким вишковима.</w:t>
      </w:r>
    </w:p>
    <w:p w:rsidR="0009430A" w:rsidRPr="00050024" w:rsidRDefault="00A72BE0" w:rsidP="00050024">
      <w:pPr>
        <w:pStyle w:val="NoSpacing"/>
        <w:rPr>
          <w:rFonts w:ascii="Times New Roman" w:hAnsi="Times New Roman"/>
          <w:sz w:val="22"/>
          <w:szCs w:val="22"/>
        </w:rPr>
      </w:pPr>
      <w:r w:rsidRPr="00050024">
        <w:rPr>
          <w:rFonts w:ascii="Times New Roman" w:hAnsi="Times New Roman"/>
          <w:sz w:val="22"/>
          <w:szCs w:val="22"/>
          <w:lang w:val="sr-Cyrl-CS"/>
        </w:rPr>
        <w:tab/>
      </w:r>
      <w:r w:rsidR="00021AD4" w:rsidRPr="00050024">
        <w:rPr>
          <w:rFonts w:ascii="Times New Roman" w:hAnsi="Times New Roman"/>
          <w:sz w:val="22"/>
          <w:szCs w:val="22"/>
          <w:lang w:val="sr-Cyrl-CS"/>
        </w:rPr>
        <w:t>Од 1</w:t>
      </w:r>
      <w:r w:rsidR="00021AD4" w:rsidRPr="00050024">
        <w:rPr>
          <w:rFonts w:ascii="Times New Roman" w:hAnsi="Times New Roman"/>
          <w:sz w:val="22"/>
          <w:szCs w:val="22"/>
          <w:lang w:val="sr-Latn-CS"/>
        </w:rPr>
        <w:t>0</w:t>
      </w:r>
      <w:r w:rsidR="00021AD4" w:rsidRPr="00050024">
        <w:rPr>
          <w:rFonts w:ascii="Times New Roman" w:hAnsi="Times New Roman"/>
          <w:sz w:val="22"/>
          <w:szCs w:val="22"/>
          <w:lang w:val="sr-Cyrl-CS"/>
        </w:rPr>
        <w:t xml:space="preserve">. до </w:t>
      </w:r>
      <w:r w:rsidR="00021AD4" w:rsidRPr="00050024">
        <w:rPr>
          <w:rFonts w:ascii="Times New Roman" w:hAnsi="Times New Roman"/>
          <w:sz w:val="22"/>
          <w:szCs w:val="22"/>
          <w:lang w:val="sr-Latn-CS"/>
        </w:rPr>
        <w:t>30</w:t>
      </w:r>
      <w:r w:rsidR="00165A8C" w:rsidRPr="00050024">
        <w:rPr>
          <w:rFonts w:ascii="Times New Roman" w:hAnsi="Times New Roman"/>
          <w:sz w:val="22"/>
          <w:szCs w:val="22"/>
          <w:lang w:val="sr-Cyrl-CS"/>
        </w:rPr>
        <w:t xml:space="preserve">. </w:t>
      </w:r>
      <w:r w:rsidR="00631FC6" w:rsidRPr="00050024">
        <w:rPr>
          <w:rFonts w:ascii="Times New Roman" w:hAnsi="Times New Roman"/>
          <w:sz w:val="22"/>
          <w:szCs w:val="22"/>
          <w:lang w:val="sr-Cyrl-CS"/>
        </w:rPr>
        <w:t>јула, извршене су</w:t>
      </w:r>
      <w:r w:rsidR="00E62E68" w:rsidRPr="00050024">
        <w:rPr>
          <w:rFonts w:ascii="Times New Roman" w:hAnsi="Times New Roman"/>
          <w:sz w:val="22"/>
          <w:szCs w:val="22"/>
          <w:lang w:val="sr-Cyrl-CS"/>
        </w:rPr>
        <w:t xml:space="preserve"> неопходне</w:t>
      </w:r>
      <w:r w:rsidR="00DC7C56" w:rsidRPr="00050024">
        <w:rPr>
          <w:rFonts w:ascii="Times New Roman" w:hAnsi="Times New Roman"/>
          <w:sz w:val="22"/>
          <w:szCs w:val="22"/>
          <w:lang w:val="sr-Cyrl-CS"/>
        </w:rPr>
        <w:t xml:space="preserve"> поправке у</w:t>
      </w:r>
      <w:r w:rsidR="00165A8C" w:rsidRPr="00050024">
        <w:rPr>
          <w:rFonts w:ascii="Times New Roman" w:hAnsi="Times New Roman"/>
          <w:sz w:val="22"/>
          <w:szCs w:val="22"/>
          <w:lang w:val="sr-Cyrl-CS"/>
        </w:rPr>
        <w:t xml:space="preserve"> просторијама школе</w:t>
      </w:r>
      <w:r w:rsidR="00226892" w:rsidRPr="00050024">
        <w:rPr>
          <w:rFonts w:ascii="Times New Roman" w:hAnsi="Times New Roman"/>
          <w:sz w:val="22"/>
          <w:szCs w:val="22"/>
          <w:lang w:val="sr-Cyrl-CS"/>
        </w:rPr>
        <w:t>.</w:t>
      </w:r>
    </w:p>
    <w:p w:rsidR="00BA0608" w:rsidRPr="00050024" w:rsidRDefault="00BA0608" w:rsidP="00050024">
      <w:pPr>
        <w:pStyle w:val="NoSpacing"/>
        <w:rPr>
          <w:rFonts w:ascii="Times New Roman" w:hAnsi="Times New Roman"/>
          <w:sz w:val="22"/>
          <w:szCs w:val="22"/>
        </w:rPr>
      </w:pPr>
    </w:p>
    <w:p w:rsidR="00D3611A" w:rsidRDefault="006F58DE" w:rsidP="00F9089F">
      <w:pPr>
        <w:pStyle w:val="Heading2"/>
      </w:pPr>
      <w:bookmarkStart w:id="26" w:name="_Toc81745402"/>
      <w:bookmarkStart w:id="27" w:name="_Toc81745620"/>
      <w:r w:rsidRPr="00050024">
        <w:t>Август</w:t>
      </w:r>
      <w:r w:rsidR="003A409C" w:rsidRPr="00050024">
        <w:t xml:space="preserve"> </w:t>
      </w:r>
      <w:r w:rsidR="00E62E68" w:rsidRPr="00050024">
        <w:t xml:space="preserve"> 20</w:t>
      </w:r>
      <w:r w:rsidR="00FD2909" w:rsidRPr="00050024">
        <w:rPr>
          <w:lang w:val="sr-Latn-CS"/>
        </w:rPr>
        <w:t>2</w:t>
      </w:r>
      <w:r w:rsidR="00FD2909" w:rsidRPr="00050024">
        <w:t>1</w:t>
      </w:r>
      <w:r w:rsidRPr="00050024">
        <w:t xml:space="preserve">. </w:t>
      </w:r>
      <w:r w:rsidR="00050024">
        <w:t>г</w:t>
      </w:r>
      <w:r w:rsidRPr="00050024">
        <w:t>одине</w:t>
      </w:r>
      <w:bookmarkEnd w:id="26"/>
      <w:bookmarkEnd w:id="27"/>
    </w:p>
    <w:p w:rsidR="00050024" w:rsidRPr="00050024" w:rsidRDefault="00050024" w:rsidP="00050024">
      <w:pPr>
        <w:pStyle w:val="NoSpacing"/>
        <w:rPr>
          <w:rFonts w:ascii="Times New Roman" w:hAnsi="Times New Roman"/>
          <w:b/>
          <w:sz w:val="22"/>
          <w:szCs w:val="22"/>
          <w:lang w:val="sr-Cyrl-CS"/>
        </w:rPr>
      </w:pPr>
    </w:p>
    <w:p w:rsidR="000F0FDA" w:rsidRPr="00050024" w:rsidRDefault="00813F3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r w:rsidR="00495F52" w:rsidRPr="00050024">
        <w:rPr>
          <w:rFonts w:ascii="Times New Roman" w:hAnsi="Times New Roman"/>
          <w:sz w:val="22"/>
          <w:szCs w:val="22"/>
          <w:lang w:val="sr-Cyrl-CS"/>
        </w:rPr>
        <w:t>0</w:t>
      </w:r>
      <w:r w:rsidR="006F58DE" w:rsidRPr="00050024">
        <w:rPr>
          <w:rFonts w:ascii="Times New Roman" w:hAnsi="Times New Roman"/>
          <w:sz w:val="22"/>
          <w:szCs w:val="22"/>
          <w:lang w:val="sr-Cyrl-CS"/>
        </w:rPr>
        <w:t>. августа, седница Наставничког већа.</w:t>
      </w:r>
    </w:p>
    <w:p w:rsidR="000F0FDA" w:rsidRPr="00050024" w:rsidRDefault="00813F3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r w:rsidR="00495F52" w:rsidRPr="00050024">
        <w:rPr>
          <w:rFonts w:ascii="Times New Roman" w:hAnsi="Times New Roman"/>
          <w:sz w:val="22"/>
          <w:szCs w:val="22"/>
          <w:lang w:val="sr-Cyrl-CS"/>
        </w:rPr>
        <w:t>0</w:t>
      </w:r>
      <w:r w:rsidR="007042F5" w:rsidRPr="00050024">
        <w:rPr>
          <w:rFonts w:ascii="Times New Roman" w:hAnsi="Times New Roman"/>
          <w:sz w:val="22"/>
          <w:szCs w:val="22"/>
          <w:lang w:val="sr-Cyrl-CS"/>
        </w:rPr>
        <w:t xml:space="preserve">. августа, </w:t>
      </w:r>
      <w:r w:rsidR="00B967AD" w:rsidRPr="00050024">
        <w:rPr>
          <w:rFonts w:ascii="Times New Roman" w:hAnsi="Times New Roman"/>
          <w:sz w:val="22"/>
          <w:szCs w:val="22"/>
          <w:lang w:val="sr-Cyrl-CS"/>
        </w:rPr>
        <w:t>седнице Стручних већа.</w:t>
      </w:r>
    </w:p>
    <w:p w:rsidR="00A10C67" w:rsidRPr="00050024" w:rsidRDefault="00813F3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r w:rsidR="003B3CB0" w:rsidRPr="00050024">
        <w:rPr>
          <w:rFonts w:ascii="Times New Roman" w:hAnsi="Times New Roman"/>
          <w:sz w:val="22"/>
          <w:szCs w:val="22"/>
          <w:lang w:val="sr-Cyrl-CS"/>
        </w:rPr>
        <w:t>4</w:t>
      </w:r>
      <w:r w:rsidR="00700B4C" w:rsidRPr="00050024">
        <w:rPr>
          <w:rFonts w:ascii="Times New Roman" w:hAnsi="Times New Roman"/>
          <w:sz w:val="22"/>
          <w:szCs w:val="22"/>
          <w:lang w:val="sr-Cyrl-CS"/>
        </w:rPr>
        <w:t>. -</w:t>
      </w:r>
      <w:r w:rsidRPr="00050024">
        <w:rPr>
          <w:rFonts w:ascii="Times New Roman" w:hAnsi="Times New Roman"/>
          <w:sz w:val="22"/>
          <w:szCs w:val="22"/>
          <w:lang w:val="sr-Cyrl-CS"/>
        </w:rPr>
        <w:t xml:space="preserve"> </w:t>
      </w:r>
      <w:r w:rsidR="00495F52" w:rsidRPr="00050024">
        <w:rPr>
          <w:rFonts w:ascii="Times New Roman" w:hAnsi="Times New Roman"/>
          <w:sz w:val="22"/>
          <w:szCs w:val="22"/>
        </w:rPr>
        <w:t>2</w:t>
      </w:r>
      <w:r w:rsidR="003B3CB0" w:rsidRPr="00050024">
        <w:rPr>
          <w:rFonts w:ascii="Times New Roman" w:hAnsi="Times New Roman"/>
          <w:sz w:val="22"/>
          <w:szCs w:val="22"/>
        </w:rPr>
        <w:t>6</w:t>
      </w:r>
      <w:r w:rsidR="00211DED" w:rsidRPr="00050024">
        <w:rPr>
          <w:rFonts w:ascii="Times New Roman" w:hAnsi="Times New Roman"/>
          <w:sz w:val="22"/>
          <w:szCs w:val="22"/>
          <w:lang w:val="sr-Cyrl-CS"/>
        </w:rPr>
        <w:t xml:space="preserve">. </w:t>
      </w:r>
      <w:r w:rsidR="00495F52" w:rsidRPr="00050024">
        <w:rPr>
          <w:rFonts w:ascii="Times New Roman" w:hAnsi="Times New Roman"/>
          <w:sz w:val="22"/>
          <w:szCs w:val="22"/>
          <w:lang w:val="sr-Cyrl-CS"/>
        </w:rPr>
        <w:t>а</w:t>
      </w:r>
      <w:r w:rsidR="00211DED" w:rsidRPr="00050024">
        <w:rPr>
          <w:rFonts w:ascii="Times New Roman" w:hAnsi="Times New Roman"/>
          <w:sz w:val="22"/>
          <w:szCs w:val="22"/>
          <w:lang w:val="sr-Cyrl-CS"/>
        </w:rPr>
        <w:t>вгуста</w:t>
      </w:r>
      <w:r w:rsidR="00495F52" w:rsidRPr="00050024">
        <w:rPr>
          <w:rFonts w:ascii="Times New Roman" w:hAnsi="Times New Roman"/>
          <w:sz w:val="22"/>
          <w:szCs w:val="22"/>
          <w:lang w:val="sr-Cyrl-CS"/>
        </w:rPr>
        <w:t>,</w:t>
      </w:r>
      <w:r w:rsidR="003B3CB0" w:rsidRPr="00050024">
        <w:rPr>
          <w:rFonts w:ascii="Times New Roman" w:hAnsi="Times New Roman"/>
          <w:sz w:val="22"/>
          <w:szCs w:val="22"/>
          <w:lang w:val="sr-Latn-CS"/>
        </w:rPr>
        <w:t xml:space="preserve"> </w:t>
      </w:r>
      <w:r w:rsidR="00EB09C9" w:rsidRPr="00050024">
        <w:rPr>
          <w:rFonts w:ascii="Times New Roman" w:hAnsi="Times New Roman"/>
          <w:sz w:val="22"/>
          <w:szCs w:val="22"/>
        </w:rPr>
        <w:t xml:space="preserve">поправни </w:t>
      </w:r>
      <w:r w:rsidR="003B3CB0" w:rsidRPr="00050024">
        <w:rPr>
          <w:rFonts w:ascii="Times New Roman" w:hAnsi="Times New Roman"/>
          <w:sz w:val="22"/>
          <w:szCs w:val="22"/>
        </w:rPr>
        <w:t>испити</w:t>
      </w:r>
      <w:r w:rsidR="00177B1C" w:rsidRPr="00050024">
        <w:rPr>
          <w:rFonts w:ascii="Times New Roman" w:hAnsi="Times New Roman"/>
          <w:sz w:val="22"/>
          <w:szCs w:val="22"/>
          <w:lang w:val="sr-Cyrl-CS"/>
        </w:rPr>
        <w:t>.</w:t>
      </w:r>
    </w:p>
    <w:p w:rsidR="00560323" w:rsidRPr="00050024" w:rsidRDefault="00495F52" w:rsidP="00050024">
      <w:pPr>
        <w:pStyle w:val="NoSpacing"/>
        <w:rPr>
          <w:rFonts w:ascii="Times New Roman" w:hAnsi="Times New Roman"/>
          <w:sz w:val="22"/>
          <w:szCs w:val="22"/>
          <w:lang w:val="sr-Latn-CS"/>
        </w:rPr>
      </w:pPr>
      <w:r w:rsidRPr="00050024">
        <w:rPr>
          <w:rFonts w:ascii="Times New Roman" w:hAnsi="Times New Roman"/>
          <w:sz w:val="22"/>
          <w:szCs w:val="22"/>
          <w:lang w:val="sr-Cyrl-CS"/>
        </w:rPr>
        <w:t>2</w:t>
      </w:r>
      <w:r w:rsidR="00F2368A" w:rsidRPr="00050024">
        <w:rPr>
          <w:rFonts w:ascii="Times New Roman" w:hAnsi="Times New Roman"/>
          <w:sz w:val="22"/>
          <w:szCs w:val="22"/>
          <w:lang w:val="sr-Cyrl-CS"/>
        </w:rPr>
        <w:t>7</w:t>
      </w:r>
      <w:r w:rsidR="00560323" w:rsidRPr="00050024">
        <w:rPr>
          <w:rFonts w:ascii="Times New Roman" w:hAnsi="Times New Roman"/>
          <w:sz w:val="22"/>
          <w:szCs w:val="22"/>
          <w:lang w:val="sr-Cyrl-CS"/>
        </w:rPr>
        <w:t>. августа, седница Наставничког већа.</w:t>
      </w:r>
    </w:p>
    <w:p w:rsidR="00B93A63" w:rsidRPr="00050024" w:rsidRDefault="00495F52"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r w:rsidR="00EB09C9" w:rsidRPr="00050024">
        <w:rPr>
          <w:rFonts w:ascii="Times New Roman" w:hAnsi="Times New Roman"/>
          <w:sz w:val="22"/>
          <w:szCs w:val="22"/>
          <w:lang w:val="sr-Cyrl-CS"/>
        </w:rPr>
        <w:t>7</w:t>
      </w:r>
      <w:r w:rsidR="006F58DE" w:rsidRPr="00050024">
        <w:rPr>
          <w:rFonts w:ascii="Times New Roman" w:hAnsi="Times New Roman"/>
          <w:sz w:val="22"/>
          <w:szCs w:val="22"/>
          <w:lang w:val="sr-Cyrl-CS"/>
        </w:rPr>
        <w:t>.</w:t>
      </w:r>
      <w:r w:rsidR="004B64F0" w:rsidRPr="00050024">
        <w:rPr>
          <w:rFonts w:ascii="Times New Roman" w:hAnsi="Times New Roman"/>
          <w:sz w:val="22"/>
          <w:szCs w:val="22"/>
          <w:lang w:val="sr-Cyrl-CS"/>
        </w:rPr>
        <w:t xml:space="preserve"> августа, подела сведочанстава</w:t>
      </w:r>
      <w:r w:rsidR="006F58DE" w:rsidRPr="00050024">
        <w:rPr>
          <w:rFonts w:ascii="Times New Roman" w:hAnsi="Times New Roman"/>
          <w:sz w:val="22"/>
          <w:szCs w:val="22"/>
          <w:lang w:val="sr-Cyrl-CS"/>
        </w:rPr>
        <w:t>.</w:t>
      </w:r>
    </w:p>
    <w:p w:rsidR="00E2760C" w:rsidRDefault="000F0FD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 xml:space="preserve">   </w:t>
      </w:r>
      <w:r w:rsidRPr="00050024">
        <w:rPr>
          <w:rFonts w:ascii="Times New Roman" w:hAnsi="Times New Roman"/>
          <w:sz w:val="22"/>
          <w:szCs w:val="22"/>
          <w:lang w:val="sr-Cyrl-CS"/>
        </w:rPr>
        <w:tab/>
        <w:t xml:space="preserve">       </w:t>
      </w:r>
    </w:p>
    <w:p w:rsidR="00050024" w:rsidRDefault="00050024" w:rsidP="00050024">
      <w:pPr>
        <w:pStyle w:val="NoSpacing"/>
        <w:rPr>
          <w:rFonts w:ascii="Times New Roman" w:hAnsi="Times New Roman"/>
          <w:sz w:val="22"/>
          <w:szCs w:val="22"/>
          <w:lang w:val="sr-Cyrl-CS"/>
        </w:rPr>
      </w:pPr>
    </w:p>
    <w:p w:rsidR="00050024" w:rsidRDefault="00050024" w:rsidP="00050024">
      <w:pPr>
        <w:pStyle w:val="NoSpacing"/>
        <w:rPr>
          <w:rFonts w:ascii="Times New Roman" w:hAnsi="Times New Roman"/>
          <w:sz w:val="22"/>
          <w:szCs w:val="22"/>
          <w:lang w:val="sr-Cyrl-CS"/>
        </w:rPr>
      </w:pPr>
    </w:p>
    <w:p w:rsidR="00050024" w:rsidRDefault="00050024" w:rsidP="00050024">
      <w:pPr>
        <w:pStyle w:val="NoSpacing"/>
        <w:rPr>
          <w:rFonts w:ascii="Times New Roman" w:hAnsi="Times New Roman"/>
          <w:sz w:val="22"/>
          <w:szCs w:val="22"/>
          <w:lang w:val="sr-Cyrl-CS"/>
        </w:rPr>
      </w:pPr>
    </w:p>
    <w:p w:rsidR="00050024" w:rsidRPr="00050024" w:rsidRDefault="00050024" w:rsidP="00050024">
      <w:pPr>
        <w:pStyle w:val="NoSpacing"/>
        <w:rPr>
          <w:rFonts w:ascii="Times New Roman" w:hAnsi="Times New Roman"/>
          <w:sz w:val="22"/>
          <w:szCs w:val="22"/>
          <w:lang w:val="sr-Cyrl-CS"/>
        </w:rPr>
      </w:pPr>
    </w:p>
    <w:p w:rsidR="004C58B5" w:rsidRPr="00050024" w:rsidRDefault="004C58B5" w:rsidP="00050024">
      <w:pPr>
        <w:pStyle w:val="NoSpacing"/>
        <w:rPr>
          <w:rFonts w:ascii="Times New Roman" w:hAnsi="Times New Roman"/>
          <w:sz w:val="22"/>
          <w:szCs w:val="22"/>
          <w:lang w:val="sr-Cyrl-CS"/>
        </w:rPr>
      </w:pPr>
    </w:p>
    <w:p w:rsidR="00D528A7" w:rsidRDefault="00D528A7" w:rsidP="00050024">
      <w:pPr>
        <w:pStyle w:val="NoSpacing"/>
        <w:rPr>
          <w:rFonts w:ascii="Times New Roman" w:hAnsi="Times New Roman"/>
          <w:b/>
          <w:sz w:val="22"/>
          <w:szCs w:val="22"/>
          <w:lang/>
        </w:rPr>
      </w:pPr>
    </w:p>
    <w:p w:rsidR="00D14453" w:rsidRDefault="00D14453" w:rsidP="00050024">
      <w:pPr>
        <w:pStyle w:val="NoSpacing"/>
        <w:rPr>
          <w:rFonts w:ascii="Times New Roman" w:hAnsi="Times New Roman"/>
          <w:b/>
          <w:sz w:val="22"/>
          <w:szCs w:val="22"/>
          <w:lang/>
        </w:rPr>
      </w:pPr>
    </w:p>
    <w:p w:rsidR="00D14453" w:rsidRPr="00D14453" w:rsidRDefault="00D14453" w:rsidP="00050024">
      <w:pPr>
        <w:pStyle w:val="NoSpacing"/>
        <w:rPr>
          <w:rFonts w:ascii="Times New Roman" w:hAnsi="Times New Roman"/>
          <w:b/>
          <w:sz w:val="22"/>
          <w:szCs w:val="22"/>
          <w:lang/>
        </w:rPr>
      </w:pPr>
    </w:p>
    <w:p w:rsidR="000F0FDA" w:rsidRPr="00050024" w:rsidRDefault="000F0FDA" w:rsidP="00050024">
      <w:pPr>
        <w:pStyle w:val="Heading1"/>
        <w:rPr>
          <w:lang w:val="sr-Latn-CS"/>
        </w:rPr>
      </w:pPr>
      <w:bookmarkStart w:id="28" w:name="_Toc81745403"/>
      <w:bookmarkStart w:id="29" w:name="_Toc81745621"/>
      <w:r w:rsidRPr="00050024">
        <w:t>II</w:t>
      </w:r>
      <w:r w:rsidRPr="00050024">
        <w:rPr>
          <w:lang w:val="sr-Cyrl-CS"/>
        </w:rPr>
        <w:t xml:space="preserve"> </w:t>
      </w:r>
      <w:r w:rsidR="00B05DBA" w:rsidRPr="00050024">
        <w:rPr>
          <w:lang w:val="sr-Cyrl-CS"/>
        </w:rPr>
        <w:t>МАТЕРИЈАЛНО ТЕХНИЧКИ</w:t>
      </w:r>
      <w:r w:rsidR="00B05DBA" w:rsidRPr="00050024">
        <w:t xml:space="preserve"> </w:t>
      </w:r>
      <w:r w:rsidR="00725636" w:rsidRPr="00050024">
        <w:rPr>
          <w:lang w:val="sr-Cyrl-CS"/>
        </w:rPr>
        <w:t>УСЛОВИ РАДА</w:t>
      </w:r>
      <w:bookmarkEnd w:id="28"/>
      <w:bookmarkEnd w:id="29"/>
    </w:p>
    <w:p w:rsidR="00DA5B76" w:rsidRPr="00050024" w:rsidRDefault="00DA5B76" w:rsidP="00050024">
      <w:pPr>
        <w:pStyle w:val="NoSpacing"/>
        <w:rPr>
          <w:rFonts w:ascii="Times New Roman" w:hAnsi="Times New Roman"/>
          <w:b/>
          <w:sz w:val="22"/>
          <w:szCs w:val="22"/>
          <w:lang w:val="sr-Latn-CS"/>
        </w:rPr>
      </w:pPr>
    </w:p>
    <w:p w:rsidR="00936E9A" w:rsidRPr="00050024" w:rsidRDefault="000F7FAD"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 xml:space="preserve">Гимназија </w:t>
      </w:r>
      <w:r w:rsidR="00372A14" w:rsidRPr="00050024">
        <w:rPr>
          <w:rFonts w:ascii="Times New Roman" w:hAnsi="Times New Roman"/>
          <w:sz w:val="22"/>
          <w:szCs w:val="22"/>
          <w:lang w:val="sr-Cyrl-CS"/>
        </w:rPr>
        <w:t xml:space="preserve"> </w:t>
      </w:r>
      <w:r w:rsidRPr="00050024">
        <w:rPr>
          <w:rFonts w:ascii="Times New Roman" w:hAnsi="Times New Roman"/>
          <w:sz w:val="22"/>
          <w:szCs w:val="22"/>
          <w:lang w:val="sr-Cyrl-CS"/>
        </w:rPr>
        <w:t>има одговарајући простор и техн</w:t>
      </w:r>
      <w:r w:rsidR="0044024A" w:rsidRPr="00050024">
        <w:rPr>
          <w:rFonts w:ascii="Times New Roman" w:hAnsi="Times New Roman"/>
          <w:sz w:val="22"/>
          <w:szCs w:val="22"/>
          <w:lang w:val="sr-Cyrl-CS"/>
        </w:rPr>
        <w:t>ичке услове за извођење образовно-васпитног</w:t>
      </w:r>
      <w:r w:rsidRPr="00050024">
        <w:rPr>
          <w:rFonts w:ascii="Times New Roman" w:hAnsi="Times New Roman"/>
          <w:sz w:val="22"/>
          <w:szCs w:val="22"/>
          <w:lang w:val="sr-Cyrl-CS"/>
        </w:rPr>
        <w:t xml:space="preserve"> рада</w:t>
      </w:r>
      <w:r w:rsidR="002D372F" w:rsidRPr="00050024">
        <w:rPr>
          <w:rFonts w:ascii="Times New Roman" w:hAnsi="Times New Roman"/>
          <w:sz w:val="22"/>
          <w:szCs w:val="22"/>
          <w:lang w:val="sr-Cyrl-CS"/>
        </w:rPr>
        <w:t xml:space="preserve"> као</w:t>
      </w:r>
      <w:r w:rsidRPr="00050024">
        <w:rPr>
          <w:rFonts w:ascii="Times New Roman" w:hAnsi="Times New Roman"/>
          <w:sz w:val="22"/>
          <w:szCs w:val="22"/>
          <w:lang w:val="sr-Cyrl-CS"/>
        </w:rPr>
        <w:t xml:space="preserve"> и за друге активности које захтева васпитни и образовни рад а све у складу са Годишњим планом рада школе.</w:t>
      </w:r>
    </w:p>
    <w:p w:rsidR="00936E9A" w:rsidRPr="00050024" w:rsidRDefault="000F7FAD"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Наставни процес и друге активности обављали су се у једној школској згради површине 2.787 метара квадратних</w:t>
      </w:r>
      <w:r w:rsidR="0094664F" w:rsidRPr="00050024">
        <w:rPr>
          <w:rFonts w:ascii="Times New Roman" w:hAnsi="Times New Roman"/>
          <w:sz w:val="22"/>
          <w:szCs w:val="22"/>
          <w:lang w:val="sr-Cyrl-CS"/>
        </w:rPr>
        <w:t xml:space="preserve"> са 18</w:t>
      </w:r>
      <w:r w:rsidRPr="00050024">
        <w:rPr>
          <w:rFonts w:ascii="Times New Roman" w:hAnsi="Times New Roman"/>
          <w:sz w:val="22"/>
          <w:szCs w:val="22"/>
          <w:lang w:val="sr-Cyrl-CS"/>
        </w:rPr>
        <w:t xml:space="preserve"> просторија и то: 10 учионица класичног типа од </w:t>
      </w:r>
      <w:r w:rsidR="00DA76D0" w:rsidRPr="00050024">
        <w:rPr>
          <w:rFonts w:ascii="Times New Roman" w:hAnsi="Times New Roman"/>
          <w:sz w:val="22"/>
          <w:szCs w:val="22"/>
          <w:lang w:val="sr-Cyrl-CS"/>
        </w:rPr>
        <w:t>којих су неке специјализоване; 6</w:t>
      </w:r>
      <w:r w:rsidRPr="00050024">
        <w:rPr>
          <w:rFonts w:ascii="Times New Roman" w:hAnsi="Times New Roman"/>
          <w:sz w:val="22"/>
          <w:szCs w:val="22"/>
          <w:lang w:val="sr-Cyrl-CS"/>
        </w:rPr>
        <w:t xml:space="preserve"> кабинета (биологија, хемија, физика,</w:t>
      </w:r>
      <w:r w:rsidR="00DA76D0" w:rsidRPr="00050024">
        <w:rPr>
          <w:rFonts w:ascii="Times New Roman" w:hAnsi="Times New Roman"/>
          <w:sz w:val="22"/>
          <w:szCs w:val="22"/>
          <w:lang w:val="sr-Cyrl-CS"/>
        </w:rPr>
        <w:t xml:space="preserve"> два кабинета информатике</w:t>
      </w:r>
      <w:r w:rsidR="0094664F" w:rsidRPr="00050024">
        <w:rPr>
          <w:rFonts w:ascii="Times New Roman" w:hAnsi="Times New Roman"/>
          <w:sz w:val="22"/>
          <w:szCs w:val="22"/>
          <w:lang w:val="sr-Cyrl-CS"/>
        </w:rPr>
        <w:t>, географија), фискултурној са</w:t>
      </w:r>
      <w:r w:rsidR="00B9533C" w:rsidRPr="00050024">
        <w:rPr>
          <w:rFonts w:ascii="Times New Roman" w:hAnsi="Times New Roman"/>
          <w:sz w:val="22"/>
          <w:szCs w:val="22"/>
          <w:lang w:val="sr-Cyrl-CS"/>
        </w:rPr>
        <w:t>ли, свечаној сали са 120 места</w:t>
      </w:r>
      <w:r w:rsidR="0094664F" w:rsidRPr="00050024">
        <w:rPr>
          <w:rFonts w:ascii="Times New Roman" w:hAnsi="Times New Roman"/>
          <w:sz w:val="22"/>
          <w:szCs w:val="22"/>
          <w:lang w:val="sr-Cyrl-CS"/>
        </w:rPr>
        <w:t xml:space="preserve"> и библиотеци са читаоницом.</w:t>
      </w:r>
      <w:r w:rsidRPr="00050024">
        <w:rPr>
          <w:rFonts w:ascii="Times New Roman" w:hAnsi="Times New Roman"/>
          <w:sz w:val="22"/>
          <w:szCs w:val="22"/>
          <w:lang w:val="sr-Cyrl-CS"/>
        </w:rPr>
        <w:t xml:space="preserve"> </w:t>
      </w:r>
    </w:p>
    <w:p w:rsidR="002E2B0E" w:rsidRPr="00050024" w:rsidRDefault="002E2B0E"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94664F" w:rsidRPr="00050024">
        <w:rPr>
          <w:rFonts w:ascii="Times New Roman" w:hAnsi="Times New Roman"/>
          <w:sz w:val="22"/>
          <w:szCs w:val="22"/>
          <w:lang w:val="sr-Cyrl-CS"/>
        </w:rPr>
        <w:t>Школа располаже и просторијама за наставнике, ученике</w:t>
      </w:r>
      <w:r w:rsidR="00DA76D0" w:rsidRPr="00050024">
        <w:rPr>
          <w:rFonts w:ascii="Times New Roman" w:hAnsi="Times New Roman"/>
          <w:sz w:val="22"/>
          <w:szCs w:val="22"/>
          <w:lang w:val="sr-Cyrl-CS"/>
        </w:rPr>
        <w:t>, родитеље</w:t>
      </w:r>
      <w:r w:rsidR="0094664F" w:rsidRPr="00050024">
        <w:rPr>
          <w:rFonts w:ascii="Times New Roman" w:hAnsi="Times New Roman"/>
          <w:sz w:val="22"/>
          <w:szCs w:val="22"/>
          <w:lang w:val="sr-Cyrl-CS"/>
        </w:rPr>
        <w:t xml:space="preserve"> и раднике (зборницу, пет канцеларија, просторију за ђачки парламент,</w:t>
      </w:r>
      <w:r w:rsidR="009735E9" w:rsidRPr="00050024">
        <w:rPr>
          <w:rFonts w:ascii="Times New Roman" w:hAnsi="Times New Roman"/>
          <w:sz w:val="22"/>
          <w:szCs w:val="22"/>
          <w:lang w:val="sr-Cyrl-CS"/>
        </w:rPr>
        <w:t xml:space="preserve"> просторију за пријем родитеља,</w:t>
      </w:r>
      <w:r w:rsidR="0094664F" w:rsidRPr="00050024">
        <w:rPr>
          <w:rFonts w:ascii="Times New Roman" w:hAnsi="Times New Roman"/>
          <w:sz w:val="22"/>
          <w:szCs w:val="22"/>
          <w:lang w:val="sr-Cyrl-CS"/>
        </w:rPr>
        <w:t xml:space="preserve"> радионицу за домара, просторију за Галерију „Спирала</w:t>
      </w:r>
      <w:r w:rsidR="00F65EF5" w:rsidRPr="00050024">
        <w:rPr>
          <w:rFonts w:ascii="Times New Roman" w:hAnsi="Times New Roman"/>
          <w:sz w:val="22"/>
          <w:szCs w:val="22"/>
          <w:lang w:val="sr-Cyrl-CS"/>
        </w:rPr>
        <w:t xml:space="preserve">“, </w:t>
      </w:r>
      <w:r w:rsidR="0094664F" w:rsidRPr="00050024">
        <w:rPr>
          <w:rFonts w:ascii="Times New Roman" w:hAnsi="Times New Roman"/>
          <w:sz w:val="22"/>
          <w:szCs w:val="22"/>
          <w:lang w:val="sr-Cyrl-CS"/>
        </w:rPr>
        <w:t>хол за разне изложбе, мокре чворове са тоалетима на сваком спрату, свлачионице за физичко васпи</w:t>
      </w:r>
      <w:r w:rsidR="002D03E5" w:rsidRPr="00050024">
        <w:rPr>
          <w:rFonts w:ascii="Times New Roman" w:hAnsi="Times New Roman"/>
          <w:sz w:val="22"/>
          <w:szCs w:val="22"/>
          <w:lang w:val="sr-Cyrl-CS"/>
        </w:rPr>
        <w:t>тање и друге помоћне просторије).</w:t>
      </w:r>
    </w:p>
    <w:p w:rsidR="000840DF" w:rsidRPr="00050024" w:rsidRDefault="002E2B0E" w:rsidP="00050024">
      <w:pPr>
        <w:pStyle w:val="NoSpacing"/>
        <w:jc w:val="both"/>
        <w:rPr>
          <w:rFonts w:ascii="Times New Roman" w:hAnsi="Times New Roman"/>
          <w:sz w:val="22"/>
          <w:szCs w:val="22"/>
        </w:rPr>
      </w:pPr>
      <w:r w:rsidRPr="00050024">
        <w:rPr>
          <w:rFonts w:ascii="Times New Roman" w:hAnsi="Times New Roman"/>
          <w:sz w:val="22"/>
          <w:szCs w:val="22"/>
          <w:lang w:val="sr-Cyrl-CS"/>
        </w:rPr>
        <w:tab/>
      </w:r>
      <w:r w:rsidR="00F65EF5" w:rsidRPr="00050024">
        <w:rPr>
          <w:rFonts w:ascii="Times New Roman" w:hAnsi="Times New Roman"/>
          <w:sz w:val="22"/>
          <w:szCs w:val="22"/>
          <w:lang w:val="sr-Cyrl-CS"/>
        </w:rPr>
        <w:t>У овој школској годин</w:t>
      </w:r>
      <w:r w:rsidR="009735E9" w:rsidRPr="00050024">
        <w:rPr>
          <w:rFonts w:ascii="Times New Roman" w:hAnsi="Times New Roman"/>
          <w:sz w:val="22"/>
          <w:szCs w:val="22"/>
          <w:lang w:val="sr-Cyrl-CS"/>
        </w:rPr>
        <w:t>и,</w:t>
      </w:r>
      <w:r w:rsidR="00F65EF5" w:rsidRPr="00050024">
        <w:rPr>
          <w:rFonts w:ascii="Times New Roman" w:hAnsi="Times New Roman"/>
          <w:sz w:val="22"/>
          <w:szCs w:val="22"/>
          <w:lang w:val="sr-Cyrl-CS"/>
        </w:rPr>
        <w:t xml:space="preserve"> школа</w:t>
      </w:r>
      <w:r w:rsidR="009735E9" w:rsidRPr="00050024">
        <w:rPr>
          <w:rFonts w:ascii="Times New Roman" w:hAnsi="Times New Roman"/>
          <w:sz w:val="22"/>
          <w:szCs w:val="22"/>
          <w:lang w:val="sr-Cyrl-CS"/>
        </w:rPr>
        <w:t xml:space="preserve"> је</w:t>
      </w:r>
      <w:r w:rsidR="00A504B6" w:rsidRPr="00050024">
        <w:rPr>
          <w:rFonts w:ascii="Times New Roman" w:hAnsi="Times New Roman"/>
          <w:sz w:val="22"/>
          <w:szCs w:val="22"/>
          <w:lang w:val="sr-Cyrl-CS"/>
        </w:rPr>
        <w:t xml:space="preserve"> реализовала три пројекта, који су намењени опремању кабинета, а све са циљем осавремењивања наставе и подизања квалитета у реализацији исте. Пројекти су одобрени од стране Министарства просвете, науке и технолошког развоја и подржани од стране Локалне самоуправе. Уз помоћ материјалних средстава добијених од одобрених пројеката школа је успела да обезбеди савремену технологију за опремање кабинета рачунарства и информатике, биологије и лабораторије у оквиру хемијског кабинета.</w:t>
      </w:r>
      <w:r w:rsidR="002D03E5" w:rsidRPr="00050024">
        <w:rPr>
          <w:rFonts w:ascii="Times New Roman" w:hAnsi="Times New Roman"/>
          <w:sz w:val="22"/>
          <w:szCs w:val="22"/>
          <w:lang w:val="sr-Cyrl-CS"/>
        </w:rPr>
        <w:t xml:space="preserve"> За опремање кабинета рачунарства и информатике одобрен је износ од 667.565 динара, који је усмерен за куповину 19 рачунара са мониторима, пројекционог платна и пројектора.За опремање кабинета биологије, одобрен је износ од 500.000динара, он је усмерен на куповину интерактивног дисплеја, бинокуларног микроскопа, модела ДНК, школског сета </w:t>
      </w:r>
      <w:r w:rsidR="002D03E5" w:rsidRPr="00050024">
        <w:rPr>
          <w:rFonts w:ascii="Times New Roman" w:hAnsi="Times New Roman"/>
          <w:sz w:val="22"/>
          <w:szCs w:val="22"/>
        </w:rPr>
        <w:t>BioBox, разних микропрепарата, дигиталног фотоапарата и лаптоп рачунара.</w:t>
      </w:r>
      <w:r w:rsidR="002D03E5" w:rsidRPr="00050024">
        <w:rPr>
          <w:rFonts w:ascii="Times New Roman" w:hAnsi="Times New Roman"/>
          <w:color w:val="000000"/>
          <w:sz w:val="22"/>
          <w:szCs w:val="22"/>
        </w:rPr>
        <w:t> </w:t>
      </w:r>
      <w:r w:rsidR="000840DF" w:rsidRPr="00050024">
        <w:rPr>
          <w:rFonts w:ascii="Times New Roman" w:hAnsi="Times New Roman"/>
          <w:color w:val="000000"/>
          <w:sz w:val="22"/>
          <w:szCs w:val="22"/>
        </w:rPr>
        <w:t>За опремање школске хемијске лабораторије, одобрен је износ</w:t>
      </w:r>
      <w:r w:rsidR="00D70510" w:rsidRPr="00050024">
        <w:rPr>
          <w:rFonts w:ascii="Times New Roman" w:hAnsi="Times New Roman"/>
          <w:sz w:val="22"/>
          <w:szCs w:val="22"/>
        </w:rPr>
        <w:t xml:space="preserve"> </w:t>
      </w:r>
      <w:r w:rsidR="003B6FA3" w:rsidRPr="00050024">
        <w:rPr>
          <w:rFonts w:ascii="Times New Roman" w:hAnsi="Times New Roman"/>
          <w:sz w:val="22"/>
          <w:szCs w:val="22"/>
        </w:rPr>
        <w:t>1.546.358 динара</w:t>
      </w:r>
      <w:r w:rsidR="00D70510" w:rsidRPr="00050024">
        <w:rPr>
          <w:rFonts w:ascii="Times New Roman" w:hAnsi="Times New Roman"/>
          <w:sz w:val="22"/>
          <w:szCs w:val="22"/>
        </w:rPr>
        <w:t>, који је усмерен на куповину: Централног лабораторијског стола димензија 250*120*90цм, рН метра, дестилационог апарата, магнетне мешалице, лабораторијске центрифуге, апарата за екстракцију по SOXLET-у, лабораторијског посуђа и прибора.</w:t>
      </w:r>
    </w:p>
    <w:p w:rsidR="00D528A7" w:rsidRPr="00050024" w:rsidRDefault="00D528A7" w:rsidP="00050024">
      <w:pPr>
        <w:pStyle w:val="NoSpacing"/>
        <w:ind w:firstLine="720"/>
        <w:jc w:val="both"/>
        <w:rPr>
          <w:rFonts w:ascii="Times New Roman" w:hAnsi="Times New Roman"/>
          <w:sz w:val="22"/>
          <w:szCs w:val="22"/>
        </w:rPr>
      </w:pPr>
      <w:r w:rsidRPr="00050024">
        <w:rPr>
          <w:rFonts w:ascii="Times New Roman" w:hAnsi="Times New Roman"/>
          <w:sz w:val="22"/>
          <w:szCs w:val="22"/>
        </w:rPr>
        <w:t>Дванаестог априла из средстава опортунитета Министарства правде Гимназији Прибој је одобрен пројекат намењен за опремање кабинета физике у износу 677,898,00 динара.</w:t>
      </w:r>
    </w:p>
    <w:p w:rsidR="00257CEB" w:rsidRPr="00050024" w:rsidRDefault="00257CEB" w:rsidP="00050024">
      <w:pPr>
        <w:pStyle w:val="NoSpacing"/>
        <w:jc w:val="both"/>
        <w:rPr>
          <w:rFonts w:ascii="Times New Roman" w:hAnsi="Times New Roman"/>
          <w:sz w:val="22"/>
          <w:szCs w:val="22"/>
        </w:rPr>
      </w:pPr>
      <w:r w:rsidRPr="00050024">
        <w:rPr>
          <w:rFonts w:ascii="Times New Roman" w:hAnsi="Times New Roman"/>
          <w:sz w:val="22"/>
          <w:szCs w:val="22"/>
          <w:lang w:val="sr-Cyrl-CS"/>
        </w:rPr>
        <w:t>Развојним пла</w:t>
      </w:r>
      <w:r w:rsidR="0044024A" w:rsidRPr="00050024">
        <w:rPr>
          <w:rFonts w:ascii="Times New Roman" w:hAnsi="Times New Roman"/>
          <w:sz w:val="22"/>
          <w:szCs w:val="22"/>
          <w:lang w:val="sr-Cyrl-CS"/>
        </w:rPr>
        <w:t>ном школе</w:t>
      </w:r>
      <w:r w:rsidRPr="00050024">
        <w:rPr>
          <w:rFonts w:ascii="Times New Roman" w:hAnsi="Times New Roman"/>
          <w:sz w:val="22"/>
          <w:szCs w:val="22"/>
          <w:lang w:val="sr-Cyrl-CS"/>
        </w:rPr>
        <w:t xml:space="preserve"> планиране су одгова</w:t>
      </w:r>
      <w:r w:rsidR="002D03E5" w:rsidRPr="00050024">
        <w:rPr>
          <w:rFonts w:ascii="Times New Roman" w:hAnsi="Times New Roman"/>
          <w:sz w:val="22"/>
          <w:szCs w:val="22"/>
          <w:lang w:val="sr-Cyrl-CS"/>
        </w:rPr>
        <w:t xml:space="preserve">рајуће активности и школа ће настојати </w:t>
      </w:r>
      <w:r w:rsidRPr="00050024">
        <w:rPr>
          <w:rFonts w:ascii="Times New Roman" w:hAnsi="Times New Roman"/>
          <w:sz w:val="22"/>
          <w:szCs w:val="22"/>
          <w:lang w:val="sr-Cyrl-CS"/>
        </w:rPr>
        <w:t xml:space="preserve"> да предвиђене планове оствари</w:t>
      </w:r>
      <w:r w:rsidR="00842E04" w:rsidRPr="00050024">
        <w:rPr>
          <w:rFonts w:ascii="Times New Roman" w:hAnsi="Times New Roman"/>
          <w:sz w:val="22"/>
          <w:szCs w:val="22"/>
          <w:lang w:val="sr-Cyrl-CS"/>
        </w:rPr>
        <w:t xml:space="preserve"> у наредном периоду</w:t>
      </w:r>
      <w:r w:rsidRPr="00050024">
        <w:rPr>
          <w:rFonts w:ascii="Times New Roman" w:hAnsi="Times New Roman"/>
          <w:sz w:val="22"/>
          <w:szCs w:val="22"/>
          <w:lang w:val="sr-Cyrl-CS"/>
        </w:rPr>
        <w:t xml:space="preserve">. </w:t>
      </w:r>
    </w:p>
    <w:p w:rsidR="00E2760C" w:rsidRPr="00050024" w:rsidRDefault="002B6A35"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p>
    <w:p w:rsidR="00FB1116" w:rsidRDefault="000F0FDA" w:rsidP="00050024">
      <w:pPr>
        <w:pStyle w:val="Heading1"/>
        <w:rPr>
          <w:lang w:val="sr-Cyrl-CS"/>
        </w:rPr>
      </w:pPr>
      <w:bookmarkStart w:id="30" w:name="_Toc81745404"/>
      <w:bookmarkStart w:id="31" w:name="_Toc81745622"/>
      <w:r w:rsidRPr="00050024">
        <w:t>III</w:t>
      </w:r>
      <w:r w:rsidR="00862432" w:rsidRPr="00050024">
        <w:rPr>
          <w:lang w:val="sr-Cyrl-CS"/>
        </w:rPr>
        <w:t xml:space="preserve"> КАДРОВСКИ УСЛОВИ</w:t>
      </w:r>
      <w:bookmarkEnd w:id="30"/>
      <w:bookmarkEnd w:id="31"/>
    </w:p>
    <w:p w:rsidR="00050024" w:rsidRPr="00050024" w:rsidRDefault="00050024" w:rsidP="00050024">
      <w:pPr>
        <w:rPr>
          <w:lang w:val="sr-Cyrl-CS"/>
        </w:rPr>
      </w:pPr>
    </w:p>
    <w:p w:rsidR="00FB1116" w:rsidRPr="00050024" w:rsidRDefault="00FB1116" w:rsidP="00050024">
      <w:pPr>
        <w:pStyle w:val="NoSpacing"/>
        <w:jc w:val="both"/>
        <w:rPr>
          <w:rFonts w:ascii="Times New Roman" w:hAnsi="Times New Roman"/>
          <w:sz w:val="22"/>
          <w:szCs w:val="22"/>
          <w:lang w:val="sr-Cyrl-CS"/>
        </w:rPr>
      </w:pPr>
      <w:r w:rsidRPr="00050024">
        <w:rPr>
          <w:rFonts w:ascii="Times New Roman" w:hAnsi="Times New Roman"/>
          <w:sz w:val="22"/>
          <w:szCs w:val="22"/>
          <w:lang w:val="sr-Latn-CS"/>
        </w:rPr>
        <w:tab/>
      </w:r>
      <w:r w:rsidR="0025597E" w:rsidRPr="00050024">
        <w:rPr>
          <w:rFonts w:ascii="Times New Roman" w:hAnsi="Times New Roman"/>
          <w:sz w:val="22"/>
          <w:szCs w:val="22"/>
          <w:lang w:val="sr-Cyrl-CS"/>
        </w:rPr>
        <w:t>У току школске године у нас</w:t>
      </w:r>
      <w:r w:rsidR="00BF7691" w:rsidRPr="00050024">
        <w:rPr>
          <w:rFonts w:ascii="Times New Roman" w:hAnsi="Times New Roman"/>
          <w:sz w:val="22"/>
          <w:szCs w:val="22"/>
          <w:lang w:val="sr-Cyrl-CS"/>
        </w:rPr>
        <w:t>тавном процесу је учествовало 3</w:t>
      </w:r>
      <w:r w:rsidR="00112344" w:rsidRPr="00050024">
        <w:rPr>
          <w:rFonts w:ascii="Times New Roman" w:hAnsi="Times New Roman"/>
          <w:sz w:val="22"/>
          <w:szCs w:val="22"/>
          <w:lang w:val="sr-Cyrl-CS"/>
        </w:rPr>
        <w:t>3 наставника, 1</w:t>
      </w:r>
      <w:r w:rsidR="00BF7691" w:rsidRPr="00050024">
        <w:rPr>
          <w:rFonts w:ascii="Times New Roman" w:hAnsi="Times New Roman"/>
          <w:sz w:val="22"/>
          <w:szCs w:val="22"/>
          <w:lang w:val="sr-Cyrl-CS"/>
        </w:rPr>
        <w:t xml:space="preserve"> стручн</w:t>
      </w:r>
      <w:r w:rsidR="00112344" w:rsidRPr="00050024">
        <w:rPr>
          <w:rFonts w:ascii="Times New Roman" w:hAnsi="Times New Roman"/>
          <w:sz w:val="22"/>
          <w:szCs w:val="22"/>
          <w:lang w:val="sr-Cyrl-CS"/>
        </w:rPr>
        <w:t>и</w:t>
      </w:r>
      <w:r w:rsidR="00933363" w:rsidRPr="00050024">
        <w:rPr>
          <w:rFonts w:ascii="Times New Roman" w:hAnsi="Times New Roman"/>
          <w:sz w:val="22"/>
          <w:szCs w:val="22"/>
          <w:lang w:val="sr-Cyrl-CS"/>
        </w:rPr>
        <w:t xml:space="preserve"> сарадник</w:t>
      </w:r>
      <w:r w:rsidR="00533CAF" w:rsidRPr="00050024">
        <w:rPr>
          <w:rFonts w:ascii="Times New Roman" w:hAnsi="Times New Roman"/>
          <w:sz w:val="22"/>
          <w:szCs w:val="22"/>
          <w:lang w:val="sr-Cyrl-CS"/>
        </w:rPr>
        <w:t xml:space="preserve"> и 2</w:t>
      </w:r>
      <w:r w:rsidR="008C28F0" w:rsidRPr="00050024">
        <w:rPr>
          <w:rFonts w:ascii="Times New Roman" w:hAnsi="Times New Roman"/>
          <w:sz w:val="22"/>
          <w:szCs w:val="22"/>
          <w:lang w:val="sr-Cyrl-CS"/>
        </w:rPr>
        <w:t xml:space="preserve"> вероучитеља.</w:t>
      </w:r>
    </w:p>
    <w:p w:rsidR="006D19F3" w:rsidRPr="00050024" w:rsidRDefault="00B34791"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 xml:space="preserve"> </w:t>
      </w:r>
      <w:r w:rsidR="00C50024" w:rsidRPr="00050024">
        <w:rPr>
          <w:rFonts w:ascii="Times New Roman" w:hAnsi="Times New Roman"/>
          <w:sz w:val="22"/>
          <w:szCs w:val="22"/>
          <w:lang w:val="sr-Cyrl-CS"/>
        </w:rPr>
        <w:t xml:space="preserve">  </w:t>
      </w:r>
      <w:r w:rsidR="00492E46" w:rsidRPr="00050024">
        <w:rPr>
          <w:rFonts w:ascii="Times New Roman" w:hAnsi="Times New Roman"/>
          <w:sz w:val="22"/>
          <w:szCs w:val="22"/>
          <w:lang w:val="sr-Cyrl-CS"/>
        </w:rPr>
        <w:t xml:space="preserve"> На одређено в</w:t>
      </w:r>
      <w:r w:rsidR="00DE09D7" w:rsidRPr="00050024">
        <w:rPr>
          <w:rFonts w:ascii="Times New Roman" w:hAnsi="Times New Roman"/>
          <w:sz w:val="22"/>
          <w:szCs w:val="22"/>
          <w:lang w:val="sr-Cyrl-CS"/>
        </w:rPr>
        <w:t xml:space="preserve">реме </w:t>
      </w:r>
      <w:r w:rsidR="005B4233" w:rsidRPr="00050024">
        <w:rPr>
          <w:rFonts w:ascii="Times New Roman" w:hAnsi="Times New Roman"/>
          <w:sz w:val="22"/>
          <w:szCs w:val="22"/>
          <w:lang w:val="sr-Cyrl-CS"/>
        </w:rPr>
        <w:t>у</w:t>
      </w:r>
      <w:r w:rsidR="00DE09D7" w:rsidRPr="00050024">
        <w:rPr>
          <w:rFonts w:ascii="Times New Roman" w:hAnsi="Times New Roman"/>
          <w:sz w:val="22"/>
          <w:szCs w:val="22"/>
          <w:lang w:val="sr-Cyrl-CS"/>
        </w:rPr>
        <w:t xml:space="preserve"> овој школској години</w:t>
      </w:r>
      <w:r w:rsidR="005B4233" w:rsidRPr="00050024">
        <w:rPr>
          <w:rFonts w:ascii="Times New Roman" w:hAnsi="Times New Roman"/>
          <w:sz w:val="22"/>
          <w:szCs w:val="22"/>
          <w:lang w:val="sr-Cyrl-CS"/>
        </w:rPr>
        <w:t xml:space="preserve"> ангаж</w:t>
      </w:r>
      <w:r w:rsidR="00492E46" w:rsidRPr="00050024">
        <w:rPr>
          <w:rFonts w:ascii="Times New Roman" w:hAnsi="Times New Roman"/>
          <w:sz w:val="22"/>
          <w:szCs w:val="22"/>
          <w:lang w:val="sr-Cyrl-CS"/>
        </w:rPr>
        <w:t>ован</w:t>
      </w:r>
      <w:r w:rsidR="00202525" w:rsidRPr="00050024">
        <w:rPr>
          <w:rFonts w:ascii="Times New Roman" w:hAnsi="Times New Roman"/>
          <w:sz w:val="22"/>
          <w:szCs w:val="22"/>
          <w:lang w:val="sr-Cyrl-CS"/>
        </w:rPr>
        <w:t>и су б</w:t>
      </w:r>
      <w:r w:rsidR="00336065" w:rsidRPr="00050024">
        <w:rPr>
          <w:rFonts w:ascii="Times New Roman" w:hAnsi="Times New Roman"/>
          <w:sz w:val="22"/>
          <w:szCs w:val="22"/>
          <w:lang w:val="sr-Cyrl-CS"/>
        </w:rPr>
        <w:t xml:space="preserve">или: </w:t>
      </w:r>
      <w:r w:rsidR="00336065" w:rsidRPr="00050024">
        <w:rPr>
          <w:rFonts w:ascii="Times New Roman" w:hAnsi="Times New Roman"/>
          <w:sz w:val="22"/>
          <w:szCs w:val="22"/>
          <w:lang w:val="sr-Latn-CS"/>
        </w:rPr>
        <w:t>Јована Токовић</w:t>
      </w:r>
      <w:r w:rsidR="00336065" w:rsidRPr="00050024">
        <w:rPr>
          <w:rFonts w:ascii="Times New Roman" w:hAnsi="Times New Roman"/>
          <w:sz w:val="22"/>
          <w:szCs w:val="22"/>
          <w:lang w:val="sr-Cyrl-CS"/>
        </w:rPr>
        <w:t xml:space="preserve"> 100% као педагог школе (</w:t>
      </w:r>
      <w:r w:rsidR="0070091D" w:rsidRPr="00050024">
        <w:rPr>
          <w:rFonts w:ascii="Times New Roman" w:hAnsi="Times New Roman"/>
          <w:sz w:val="22"/>
          <w:szCs w:val="22"/>
          <w:lang w:val="sr-Cyrl-CS"/>
        </w:rPr>
        <w:t>не</w:t>
      </w:r>
      <w:r w:rsidR="00336065" w:rsidRPr="00050024">
        <w:rPr>
          <w:rFonts w:ascii="Times New Roman" w:hAnsi="Times New Roman"/>
          <w:sz w:val="22"/>
          <w:szCs w:val="22"/>
          <w:lang w:val="sr-Cyrl-CS"/>
        </w:rPr>
        <w:t>стручно)</w:t>
      </w:r>
      <w:r w:rsidR="00DE5E62" w:rsidRPr="00050024">
        <w:rPr>
          <w:rFonts w:ascii="Times New Roman" w:hAnsi="Times New Roman"/>
          <w:sz w:val="22"/>
          <w:szCs w:val="22"/>
          <w:lang w:val="sr-Cyrl-CS"/>
        </w:rPr>
        <w:t xml:space="preserve"> до </w:t>
      </w:r>
      <w:r w:rsidR="00DE5E62" w:rsidRPr="00050024">
        <w:rPr>
          <w:rFonts w:ascii="Times New Roman" w:hAnsi="Times New Roman"/>
          <w:sz w:val="22"/>
          <w:szCs w:val="22"/>
          <w:lang w:val="en-GB"/>
        </w:rPr>
        <w:t>30</w:t>
      </w:r>
      <w:r w:rsidR="00DE5E62" w:rsidRPr="00050024">
        <w:rPr>
          <w:rFonts w:ascii="Times New Roman" w:hAnsi="Times New Roman"/>
          <w:sz w:val="22"/>
          <w:szCs w:val="22"/>
          <w:lang w:val="sr-Cyrl-CS"/>
        </w:rPr>
        <w:t>.</w:t>
      </w:r>
      <w:r w:rsidR="00DE5E62" w:rsidRPr="00050024">
        <w:rPr>
          <w:rFonts w:ascii="Times New Roman" w:hAnsi="Times New Roman"/>
          <w:sz w:val="22"/>
          <w:szCs w:val="22"/>
        </w:rPr>
        <w:t>септембар</w:t>
      </w:r>
      <w:r w:rsidR="00336065" w:rsidRPr="00050024">
        <w:rPr>
          <w:rFonts w:ascii="Times New Roman" w:hAnsi="Times New Roman"/>
          <w:sz w:val="22"/>
          <w:szCs w:val="22"/>
          <w:lang w:val="sr-Cyrl-CS"/>
        </w:rPr>
        <w:t xml:space="preserve">; </w:t>
      </w:r>
      <w:r w:rsidR="0070091D" w:rsidRPr="00050024">
        <w:rPr>
          <w:rFonts w:ascii="Times New Roman" w:hAnsi="Times New Roman"/>
          <w:sz w:val="22"/>
          <w:szCs w:val="22"/>
          <w:lang w:val="sr-Cyrl-CS"/>
        </w:rPr>
        <w:t>Драгана Ћирковић 100%(стручно) од 1.</w:t>
      </w:r>
      <w:r w:rsidR="009056C9" w:rsidRPr="00050024">
        <w:rPr>
          <w:rFonts w:ascii="Times New Roman" w:hAnsi="Times New Roman"/>
          <w:sz w:val="22"/>
          <w:szCs w:val="22"/>
          <w:lang w:val="sr-Cyrl-CS"/>
        </w:rPr>
        <w:t>о</w:t>
      </w:r>
      <w:r w:rsidR="0070091D" w:rsidRPr="00050024">
        <w:rPr>
          <w:rFonts w:ascii="Times New Roman" w:hAnsi="Times New Roman"/>
          <w:sz w:val="22"/>
          <w:szCs w:val="22"/>
          <w:lang w:val="sr-Cyrl-CS"/>
        </w:rPr>
        <w:t>ктобра</w:t>
      </w:r>
      <w:r w:rsidR="00D528A7" w:rsidRPr="00050024">
        <w:rPr>
          <w:rFonts w:ascii="Times New Roman" w:hAnsi="Times New Roman"/>
          <w:sz w:val="22"/>
          <w:szCs w:val="22"/>
          <w:lang w:val="sr-Cyrl-CS"/>
        </w:rPr>
        <w:t xml:space="preserve"> до 4. марта на одређено, од 5. марта на неодређено</w:t>
      </w:r>
      <w:r w:rsidR="0070091D" w:rsidRPr="00050024">
        <w:rPr>
          <w:rFonts w:ascii="Times New Roman" w:hAnsi="Times New Roman"/>
          <w:sz w:val="22"/>
          <w:szCs w:val="22"/>
          <w:lang w:val="sr-Cyrl-CS"/>
        </w:rPr>
        <w:t xml:space="preserve">; </w:t>
      </w:r>
      <w:r w:rsidR="00336065" w:rsidRPr="00050024">
        <w:rPr>
          <w:rFonts w:ascii="Times New Roman" w:hAnsi="Times New Roman"/>
          <w:sz w:val="22"/>
          <w:szCs w:val="22"/>
          <w:lang w:val="sr-Cyrl-CS"/>
        </w:rPr>
        <w:t xml:space="preserve">Александар Мановић за  </w:t>
      </w:r>
      <w:r w:rsidR="0070091D" w:rsidRPr="00050024">
        <w:rPr>
          <w:rFonts w:ascii="Times New Roman" w:hAnsi="Times New Roman"/>
          <w:sz w:val="22"/>
          <w:szCs w:val="22"/>
          <w:lang w:val="sr-Cyrl-CS"/>
        </w:rPr>
        <w:t>2 часа историје(стручно),</w:t>
      </w:r>
      <w:r w:rsidR="00336065" w:rsidRPr="00050024">
        <w:rPr>
          <w:rFonts w:ascii="Times New Roman" w:hAnsi="Times New Roman"/>
          <w:sz w:val="22"/>
          <w:szCs w:val="22"/>
          <w:lang w:val="sr-Latn-CS"/>
        </w:rPr>
        <w:t>1</w:t>
      </w:r>
      <w:r w:rsidR="00336065" w:rsidRPr="00050024">
        <w:rPr>
          <w:rFonts w:ascii="Times New Roman" w:hAnsi="Times New Roman"/>
          <w:sz w:val="22"/>
          <w:szCs w:val="22"/>
          <w:lang w:val="sr-Cyrl-CS"/>
        </w:rPr>
        <w:t xml:space="preserve"> час</w:t>
      </w:r>
      <w:r w:rsidR="00202525" w:rsidRPr="00050024">
        <w:rPr>
          <w:rFonts w:ascii="Times New Roman" w:hAnsi="Times New Roman"/>
          <w:sz w:val="22"/>
          <w:szCs w:val="22"/>
          <w:lang w:val="sr-Cyrl-CS"/>
        </w:rPr>
        <w:t xml:space="preserve"> грађанс</w:t>
      </w:r>
      <w:r w:rsidR="00C50024" w:rsidRPr="00050024">
        <w:rPr>
          <w:rFonts w:ascii="Times New Roman" w:hAnsi="Times New Roman"/>
          <w:sz w:val="22"/>
          <w:szCs w:val="22"/>
          <w:lang w:val="sr-Cyrl-CS"/>
        </w:rPr>
        <w:t>ког васпитања</w:t>
      </w:r>
      <w:r w:rsidR="00B11A03" w:rsidRPr="00050024">
        <w:rPr>
          <w:rFonts w:ascii="Times New Roman" w:hAnsi="Times New Roman"/>
          <w:sz w:val="22"/>
          <w:szCs w:val="22"/>
          <w:lang w:val="sr-Cyrl-CS"/>
        </w:rPr>
        <w:t xml:space="preserve"> (стручно)</w:t>
      </w:r>
      <w:r w:rsidR="00336065" w:rsidRPr="00050024">
        <w:rPr>
          <w:rFonts w:ascii="Times New Roman" w:hAnsi="Times New Roman"/>
          <w:sz w:val="22"/>
          <w:szCs w:val="22"/>
          <w:lang w:val="sr-Cyrl-CS"/>
        </w:rPr>
        <w:t xml:space="preserve">; </w:t>
      </w:r>
      <w:r w:rsidR="0070091D" w:rsidRPr="00050024">
        <w:rPr>
          <w:rFonts w:ascii="Times New Roman" w:hAnsi="Times New Roman"/>
          <w:sz w:val="22"/>
          <w:szCs w:val="22"/>
        </w:rPr>
        <w:t>6</w:t>
      </w:r>
      <w:r w:rsidR="00C50024" w:rsidRPr="00050024">
        <w:rPr>
          <w:rFonts w:ascii="Times New Roman" w:hAnsi="Times New Roman"/>
          <w:sz w:val="22"/>
          <w:szCs w:val="22"/>
          <w:lang w:val="sr-Cyrl-CS"/>
        </w:rPr>
        <w:t xml:space="preserve"> часова изборног програма Појединац, група и друштво</w:t>
      </w:r>
      <w:r w:rsidR="00B11A03" w:rsidRPr="00050024">
        <w:rPr>
          <w:rFonts w:ascii="Times New Roman" w:hAnsi="Times New Roman"/>
          <w:sz w:val="22"/>
          <w:szCs w:val="22"/>
          <w:lang w:val="sr-Cyrl-CS"/>
        </w:rPr>
        <w:t xml:space="preserve"> (стручно)</w:t>
      </w:r>
      <w:r w:rsidR="0070091D" w:rsidRPr="00050024">
        <w:rPr>
          <w:rFonts w:ascii="Times New Roman" w:hAnsi="Times New Roman"/>
          <w:sz w:val="22"/>
          <w:szCs w:val="22"/>
          <w:lang w:val="sr-Cyrl-CS"/>
        </w:rPr>
        <w:t>, и 6 часова изборног програма Религије и цивилизације</w:t>
      </w:r>
      <w:r w:rsidR="009056C9" w:rsidRPr="00050024">
        <w:rPr>
          <w:rFonts w:ascii="Times New Roman" w:hAnsi="Times New Roman"/>
          <w:sz w:val="22"/>
          <w:szCs w:val="22"/>
          <w:lang w:val="sr-Cyrl-CS"/>
        </w:rPr>
        <w:t>(стручно)</w:t>
      </w:r>
      <w:r w:rsidR="00336065" w:rsidRPr="00050024">
        <w:rPr>
          <w:rFonts w:ascii="Times New Roman" w:hAnsi="Times New Roman"/>
          <w:sz w:val="22"/>
          <w:szCs w:val="22"/>
          <w:lang w:val="sr-Latn-CS"/>
        </w:rPr>
        <w:t xml:space="preserve"> </w:t>
      </w:r>
      <w:r w:rsidR="00C50024" w:rsidRPr="00050024">
        <w:rPr>
          <w:rFonts w:ascii="Times New Roman" w:hAnsi="Times New Roman"/>
          <w:sz w:val="22"/>
          <w:szCs w:val="22"/>
          <w:lang w:val="sr-Cyrl-CS"/>
        </w:rPr>
        <w:t>;</w:t>
      </w:r>
      <w:r w:rsidR="00202525" w:rsidRPr="00050024">
        <w:rPr>
          <w:rFonts w:ascii="Times New Roman" w:hAnsi="Times New Roman"/>
          <w:sz w:val="22"/>
          <w:szCs w:val="22"/>
          <w:lang w:val="sr-Cyrl-CS"/>
        </w:rPr>
        <w:t xml:space="preserve"> </w:t>
      </w:r>
      <w:r w:rsidR="005B4233" w:rsidRPr="00050024">
        <w:rPr>
          <w:rFonts w:ascii="Times New Roman" w:hAnsi="Times New Roman"/>
          <w:sz w:val="22"/>
          <w:szCs w:val="22"/>
          <w:lang w:val="sr-Cyrl-CS"/>
        </w:rPr>
        <w:t>Јелена При</w:t>
      </w:r>
      <w:r w:rsidR="005A6FD9" w:rsidRPr="00050024">
        <w:rPr>
          <w:rFonts w:ascii="Times New Roman" w:hAnsi="Times New Roman"/>
          <w:sz w:val="22"/>
          <w:szCs w:val="22"/>
          <w:lang w:val="sr-Cyrl-CS"/>
        </w:rPr>
        <w:t>јовић</w:t>
      </w:r>
      <w:r w:rsidR="0070091D" w:rsidRPr="00050024">
        <w:rPr>
          <w:rFonts w:ascii="Times New Roman" w:hAnsi="Times New Roman"/>
          <w:sz w:val="22"/>
          <w:szCs w:val="22"/>
          <w:lang w:val="sr-Cyrl-CS"/>
        </w:rPr>
        <w:t xml:space="preserve"> за 7 часова социологије(стручно),</w:t>
      </w:r>
      <w:r w:rsidR="00336065" w:rsidRPr="00050024">
        <w:rPr>
          <w:rFonts w:ascii="Times New Roman" w:hAnsi="Times New Roman"/>
          <w:sz w:val="22"/>
          <w:szCs w:val="22"/>
          <w:lang w:val="sr-Cyrl-CS"/>
        </w:rPr>
        <w:t xml:space="preserve"> за </w:t>
      </w:r>
      <w:r w:rsidR="0070091D" w:rsidRPr="00050024">
        <w:rPr>
          <w:rFonts w:ascii="Times New Roman" w:hAnsi="Times New Roman"/>
          <w:sz w:val="22"/>
          <w:szCs w:val="22"/>
        </w:rPr>
        <w:t>6</w:t>
      </w:r>
      <w:r w:rsidR="00C50024" w:rsidRPr="00050024">
        <w:rPr>
          <w:rFonts w:ascii="Times New Roman" w:hAnsi="Times New Roman"/>
          <w:sz w:val="22"/>
          <w:szCs w:val="22"/>
          <w:lang w:val="sr-Cyrl-CS"/>
        </w:rPr>
        <w:t xml:space="preserve"> часова изборног програма Језик, медији и култура</w:t>
      </w:r>
      <w:r w:rsidR="00B11A03" w:rsidRPr="00050024">
        <w:rPr>
          <w:rFonts w:ascii="Times New Roman" w:hAnsi="Times New Roman"/>
          <w:sz w:val="22"/>
          <w:szCs w:val="22"/>
          <w:lang w:val="sr-Cyrl-CS"/>
        </w:rPr>
        <w:t xml:space="preserve"> (стручно)</w:t>
      </w:r>
      <w:r w:rsidR="0070091D" w:rsidRPr="00050024">
        <w:rPr>
          <w:rFonts w:ascii="Times New Roman" w:hAnsi="Times New Roman"/>
          <w:sz w:val="22"/>
          <w:szCs w:val="22"/>
          <w:lang w:val="sr-Cyrl-CS"/>
        </w:rPr>
        <w:t xml:space="preserve">, </w:t>
      </w:r>
      <w:r w:rsidR="009056C9" w:rsidRPr="00050024">
        <w:rPr>
          <w:rFonts w:ascii="Times New Roman" w:hAnsi="Times New Roman"/>
          <w:sz w:val="22"/>
          <w:szCs w:val="22"/>
          <w:lang w:val="sr-Cyrl-CS"/>
        </w:rPr>
        <w:t xml:space="preserve"> за </w:t>
      </w:r>
      <w:r w:rsidR="00C50024" w:rsidRPr="00050024">
        <w:rPr>
          <w:rFonts w:ascii="Times New Roman" w:hAnsi="Times New Roman"/>
          <w:sz w:val="22"/>
          <w:szCs w:val="22"/>
          <w:lang w:val="sr-Cyrl-CS"/>
        </w:rPr>
        <w:t>3 часа Устава и права грађана</w:t>
      </w:r>
      <w:r w:rsidR="00B11A03" w:rsidRPr="00050024">
        <w:rPr>
          <w:rFonts w:ascii="Times New Roman" w:hAnsi="Times New Roman"/>
          <w:sz w:val="22"/>
          <w:szCs w:val="22"/>
          <w:lang w:val="sr-Cyrl-CS"/>
        </w:rPr>
        <w:t xml:space="preserve"> (стручно)</w:t>
      </w:r>
      <w:r w:rsidR="0070091D" w:rsidRPr="00050024">
        <w:rPr>
          <w:rFonts w:ascii="Times New Roman" w:hAnsi="Times New Roman"/>
          <w:sz w:val="22"/>
          <w:szCs w:val="22"/>
          <w:lang w:val="sr-Cyrl-CS"/>
        </w:rPr>
        <w:t xml:space="preserve"> и 6 часова изборног програма Методологија научног истраживања; </w:t>
      </w:r>
      <w:r w:rsidR="00336065" w:rsidRPr="00050024">
        <w:rPr>
          <w:rFonts w:ascii="Times New Roman" w:hAnsi="Times New Roman"/>
          <w:sz w:val="22"/>
          <w:szCs w:val="22"/>
          <w:lang w:val="sr-Cyrl-CS"/>
        </w:rPr>
        <w:t xml:space="preserve">Амра Рустемовић за </w:t>
      </w:r>
      <w:r w:rsidR="0005108D" w:rsidRPr="00050024">
        <w:rPr>
          <w:rFonts w:ascii="Times New Roman" w:hAnsi="Times New Roman"/>
          <w:sz w:val="22"/>
          <w:szCs w:val="22"/>
          <w:lang w:val="sr-Latn-CS"/>
        </w:rPr>
        <w:t>1</w:t>
      </w:r>
      <w:r w:rsidR="00272BBF" w:rsidRPr="00050024">
        <w:rPr>
          <w:rFonts w:ascii="Times New Roman" w:hAnsi="Times New Roman"/>
          <w:sz w:val="22"/>
          <w:szCs w:val="22"/>
          <w:lang w:val="sr-Cyrl-CS"/>
        </w:rPr>
        <w:t>8</w:t>
      </w:r>
      <w:r w:rsidR="00B11A03" w:rsidRPr="00050024">
        <w:rPr>
          <w:rFonts w:ascii="Times New Roman" w:hAnsi="Times New Roman"/>
          <w:sz w:val="22"/>
          <w:szCs w:val="22"/>
          <w:lang w:val="sr-Cyrl-CS"/>
        </w:rPr>
        <w:t xml:space="preserve"> часова фи</w:t>
      </w:r>
      <w:r w:rsidR="00336065" w:rsidRPr="00050024">
        <w:rPr>
          <w:rFonts w:ascii="Times New Roman" w:hAnsi="Times New Roman"/>
          <w:sz w:val="22"/>
          <w:szCs w:val="22"/>
          <w:lang w:val="sr-Cyrl-CS"/>
        </w:rPr>
        <w:t>зике (нестручно);</w:t>
      </w:r>
      <w:r w:rsidR="00272BBF" w:rsidRPr="00050024">
        <w:rPr>
          <w:rFonts w:ascii="Times New Roman" w:hAnsi="Times New Roman"/>
          <w:sz w:val="22"/>
          <w:szCs w:val="22"/>
          <w:lang w:val="sr-Cyrl-CS"/>
        </w:rPr>
        <w:t xml:space="preserve"> Маријана Поповић за 12 часова физике(нестручно);</w:t>
      </w:r>
      <w:r w:rsidR="00336065" w:rsidRPr="00050024">
        <w:rPr>
          <w:rFonts w:ascii="Times New Roman" w:hAnsi="Times New Roman"/>
          <w:sz w:val="22"/>
          <w:szCs w:val="22"/>
          <w:lang w:val="sr-Cyrl-CS"/>
        </w:rPr>
        <w:t xml:space="preserve"> Хилда Караосмановић за </w:t>
      </w:r>
      <w:r w:rsidR="00272BBF" w:rsidRPr="00050024">
        <w:rPr>
          <w:rFonts w:ascii="Times New Roman" w:hAnsi="Times New Roman"/>
          <w:sz w:val="22"/>
          <w:szCs w:val="22"/>
        </w:rPr>
        <w:t>5</w:t>
      </w:r>
      <w:r w:rsidR="00B11A03" w:rsidRPr="00050024">
        <w:rPr>
          <w:rFonts w:ascii="Times New Roman" w:hAnsi="Times New Roman"/>
          <w:sz w:val="22"/>
          <w:szCs w:val="22"/>
          <w:lang w:val="sr-Cyrl-CS"/>
        </w:rPr>
        <w:t xml:space="preserve"> часова рачунарства и информатике (стручно); Маријана Бендић за 8 часо</w:t>
      </w:r>
      <w:r w:rsidR="00312ABB" w:rsidRPr="00050024">
        <w:rPr>
          <w:rFonts w:ascii="Times New Roman" w:hAnsi="Times New Roman"/>
          <w:sz w:val="22"/>
          <w:szCs w:val="22"/>
          <w:lang w:val="sr-Cyrl-CS"/>
        </w:rPr>
        <w:t>ва музичке културе (нестручно)</w:t>
      </w:r>
      <w:r w:rsidR="00272BBF" w:rsidRPr="00050024">
        <w:rPr>
          <w:rFonts w:ascii="Times New Roman" w:hAnsi="Times New Roman"/>
          <w:sz w:val="22"/>
          <w:szCs w:val="22"/>
          <w:lang w:val="sr-Cyrl-CS"/>
        </w:rPr>
        <w:t xml:space="preserve"> и 40 % рада у библиотеци (нестручно)</w:t>
      </w:r>
      <w:r w:rsidR="00312ABB" w:rsidRPr="00050024">
        <w:rPr>
          <w:rFonts w:ascii="Times New Roman" w:hAnsi="Times New Roman"/>
          <w:sz w:val="22"/>
          <w:szCs w:val="22"/>
          <w:lang w:val="sr-Cyrl-CS"/>
        </w:rPr>
        <w:t>;</w:t>
      </w:r>
      <w:r w:rsidR="00B11A03" w:rsidRPr="00050024">
        <w:rPr>
          <w:rFonts w:ascii="Times New Roman" w:hAnsi="Times New Roman"/>
          <w:sz w:val="22"/>
          <w:szCs w:val="22"/>
          <w:lang w:val="sr-Cyrl-CS"/>
        </w:rPr>
        <w:t>Сара Обрадовић за 8 часова ликовне културе (стручно)</w:t>
      </w:r>
      <w:r w:rsidR="00272BBF" w:rsidRPr="00050024">
        <w:rPr>
          <w:rFonts w:ascii="Times New Roman" w:hAnsi="Times New Roman"/>
          <w:sz w:val="22"/>
          <w:szCs w:val="22"/>
          <w:lang w:val="sr-Cyrl-CS"/>
        </w:rPr>
        <w:t>; Ирена Станић за 19</w:t>
      </w:r>
      <w:r w:rsidR="00312ABB" w:rsidRPr="00050024">
        <w:rPr>
          <w:rFonts w:ascii="Times New Roman" w:hAnsi="Times New Roman"/>
          <w:sz w:val="22"/>
          <w:szCs w:val="22"/>
          <w:lang w:val="sr-Cyrl-CS"/>
        </w:rPr>
        <w:t xml:space="preserve"> часова математике (стручно)</w:t>
      </w:r>
      <w:r w:rsidR="00272BBF" w:rsidRPr="00050024">
        <w:rPr>
          <w:rFonts w:ascii="Times New Roman" w:hAnsi="Times New Roman"/>
          <w:sz w:val="22"/>
          <w:szCs w:val="22"/>
          <w:lang w:val="sr-Cyrl-CS"/>
        </w:rPr>
        <w:t xml:space="preserve"> од 21.09. породиљско боловање, од 21.09. н</w:t>
      </w:r>
      <w:r w:rsidR="005378C7" w:rsidRPr="00050024">
        <w:rPr>
          <w:rFonts w:ascii="Times New Roman" w:hAnsi="Times New Roman"/>
          <w:sz w:val="22"/>
          <w:szCs w:val="22"/>
          <w:lang w:val="sr-Cyrl-CS"/>
        </w:rPr>
        <w:t xml:space="preserve">а основу Уговора о извођењу наставе </w:t>
      </w:r>
      <w:r w:rsidR="00272BBF" w:rsidRPr="00050024">
        <w:rPr>
          <w:rFonts w:ascii="Times New Roman" w:hAnsi="Times New Roman"/>
          <w:sz w:val="22"/>
          <w:szCs w:val="22"/>
          <w:lang w:val="sr-Cyrl-CS"/>
        </w:rPr>
        <w:t xml:space="preserve"> ангажовани </w:t>
      </w:r>
      <w:r w:rsidR="005378C7" w:rsidRPr="00050024">
        <w:rPr>
          <w:rFonts w:ascii="Times New Roman" w:hAnsi="Times New Roman"/>
          <w:sz w:val="22"/>
          <w:szCs w:val="22"/>
          <w:lang w:val="sr-Cyrl-CS"/>
        </w:rPr>
        <w:t xml:space="preserve"> су </w:t>
      </w:r>
      <w:r w:rsidR="00272BBF" w:rsidRPr="00050024">
        <w:rPr>
          <w:rFonts w:ascii="Times New Roman" w:hAnsi="Times New Roman"/>
          <w:sz w:val="22"/>
          <w:szCs w:val="22"/>
          <w:lang w:val="sr-Cyrl-CS"/>
        </w:rPr>
        <w:t>Милош Шалипур (стручно) за 3 часа математике; Дејан Василић (стручно) за 4 часа математике; Новица Комарица (стручно) за 2 часа математике</w:t>
      </w:r>
      <w:r w:rsidR="009056C9" w:rsidRPr="00050024">
        <w:rPr>
          <w:rFonts w:ascii="Times New Roman" w:hAnsi="Times New Roman"/>
          <w:sz w:val="22"/>
          <w:szCs w:val="22"/>
          <w:lang w:val="sr-Cyrl-CS"/>
        </w:rPr>
        <w:t>; Милица Минић (стручно) за 10 часова српског језика и књижевности</w:t>
      </w:r>
      <w:r w:rsidR="00AB74E9" w:rsidRPr="00050024">
        <w:rPr>
          <w:rFonts w:ascii="Times New Roman" w:hAnsi="Times New Roman"/>
          <w:sz w:val="22"/>
          <w:szCs w:val="22"/>
          <w:lang w:val="sr-Cyrl-CS"/>
        </w:rPr>
        <w:t xml:space="preserve"> и 10% библиотеке од 8.03. Милица Цинцовић, професор географије за 18 часова(стручно) и 10% библиотеке(нестручно), се пензионисала 06.03. Од 08.03. Александар Ђоновић, за 18 часова геогра</w:t>
      </w:r>
      <w:r w:rsidR="00DE5E62" w:rsidRPr="00050024">
        <w:rPr>
          <w:rFonts w:ascii="Times New Roman" w:hAnsi="Times New Roman"/>
          <w:sz w:val="22"/>
          <w:szCs w:val="22"/>
          <w:lang w:val="sr-Cyrl-CS"/>
        </w:rPr>
        <w:t xml:space="preserve">фије (стручно) на одређено до </w:t>
      </w:r>
      <w:r w:rsidR="00DE5E62" w:rsidRPr="00050024">
        <w:rPr>
          <w:rFonts w:ascii="Times New Roman" w:hAnsi="Times New Roman"/>
          <w:sz w:val="22"/>
          <w:szCs w:val="22"/>
          <w:lang w:val="en-GB"/>
        </w:rPr>
        <w:t>30</w:t>
      </w:r>
      <w:r w:rsidR="00DE5E62" w:rsidRPr="00050024">
        <w:rPr>
          <w:rFonts w:ascii="Times New Roman" w:hAnsi="Times New Roman"/>
          <w:sz w:val="22"/>
          <w:szCs w:val="22"/>
          <w:lang w:val="sr-Cyrl-CS"/>
        </w:rPr>
        <w:t>.0</w:t>
      </w:r>
      <w:r w:rsidR="00DE5E62" w:rsidRPr="00050024">
        <w:rPr>
          <w:rFonts w:ascii="Times New Roman" w:hAnsi="Times New Roman"/>
          <w:sz w:val="22"/>
          <w:szCs w:val="22"/>
          <w:lang w:val="en-GB"/>
        </w:rPr>
        <w:t>6</w:t>
      </w:r>
      <w:r w:rsidR="00AB74E9" w:rsidRPr="00050024">
        <w:rPr>
          <w:rFonts w:ascii="Times New Roman" w:hAnsi="Times New Roman"/>
          <w:sz w:val="22"/>
          <w:szCs w:val="22"/>
          <w:lang w:val="sr-Cyrl-CS"/>
        </w:rPr>
        <w:t>.</w:t>
      </w:r>
      <w:r w:rsidR="009056C9" w:rsidRPr="00050024">
        <w:rPr>
          <w:rFonts w:ascii="Times New Roman" w:hAnsi="Times New Roman"/>
          <w:sz w:val="22"/>
          <w:szCs w:val="22"/>
          <w:lang w:val="sr-Cyrl-CS"/>
        </w:rPr>
        <w:t xml:space="preserve"> </w:t>
      </w:r>
      <w:r w:rsidR="00AB74E9" w:rsidRPr="00050024">
        <w:rPr>
          <w:rFonts w:ascii="Times New Roman" w:hAnsi="Times New Roman"/>
          <w:sz w:val="22"/>
          <w:szCs w:val="22"/>
          <w:lang w:val="sr-Cyrl-CS"/>
        </w:rPr>
        <w:t xml:space="preserve">Од 1.07. Снежана Сладоје за 6 часова географије(стручно) на неодређено, </w:t>
      </w:r>
      <w:r w:rsidR="00AB74E9" w:rsidRPr="00050024">
        <w:rPr>
          <w:rFonts w:ascii="Times New Roman" w:hAnsi="Times New Roman"/>
          <w:sz w:val="22"/>
          <w:szCs w:val="22"/>
          <w:lang w:val="sr-Cyrl-CS"/>
        </w:rPr>
        <w:lastRenderedPageBreak/>
        <w:t>Светлана Папић за 2 часа географије (стручно) на неодређено</w:t>
      </w:r>
      <w:r w:rsidR="003B6FA3" w:rsidRPr="00050024">
        <w:rPr>
          <w:rFonts w:ascii="Times New Roman" w:hAnsi="Times New Roman"/>
          <w:sz w:val="22"/>
          <w:szCs w:val="22"/>
          <w:lang w:val="sr-Cyrl-CS"/>
        </w:rPr>
        <w:t>, Мирко Ћирковић за 10 часова географије(стручно)на неодређено.</w:t>
      </w:r>
    </w:p>
    <w:p w:rsidR="00D97F59" w:rsidRPr="00050024" w:rsidRDefault="00CC32B5" w:rsidP="0005002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Наставу веронауке у т</w:t>
      </w:r>
      <w:r w:rsidR="00B031BF" w:rsidRPr="00050024">
        <w:rPr>
          <w:rFonts w:ascii="Times New Roman" w:hAnsi="Times New Roman"/>
          <w:sz w:val="22"/>
          <w:szCs w:val="22"/>
          <w:lang w:val="sr-Cyrl-CS"/>
        </w:rPr>
        <w:t xml:space="preserve">оку школске године изводила су </w:t>
      </w:r>
      <w:r w:rsidR="00B031BF" w:rsidRPr="00050024">
        <w:rPr>
          <w:rFonts w:ascii="Times New Roman" w:hAnsi="Times New Roman"/>
          <w:sz w:val="22"/>
          <w:szCs w:val="22"/>
          <w:lang w:val="sr-Latn-CS"/>
        </w:rPr>
        <w:t>2</w:t>
      </w:r>
      <w:r w:rsidR="00184592" w:rsidRPr="00050024">
        <w:rPr>
          <w:rFonts w:ascii="Times New Roman" w:hAnsi="Times New Roman"/>
          <w:sz w:val="22"/>
          <w:szCs w:val="22"/>
          <w:lang w:val="sr-Cyrl-CS"/>
        </w:rPr>
        <w:t xml:space="preserve"> вероучитеља и то:</w:t>
      </w:r>
      <w:r w:rsidRPr="00050024">
        <w:rPr>
          <w:rFonts w:ascii="Times New Roman" w:hAnsi="Times New Roman"/>
          <w:sz w:val="22"/>
          <w:szCs w:val="22"/>
          <w:lang w:val="sr-Cyrl-CS"/>
        </w:rPr>
        <w:t xml:space="preserve"> православн</w:t>
      </w:r>
      <w:r w:rsidR="00BD3B04" w:rsidRPr="00050024">
        <w:rPr>
          <w:rFonts w:ascii="Times New Roman" w:hAnsi="Times New Roman"/>
          <w:sz w:val="22"/>
          <w:szCs w:val="22"/>
          <w:lang w:val="sr-Cyrl-CS"/>
        </w:rPr>
        <w:t>у веронауку –</w:t>
      </w:r>
      <w:r w:rsidR="00F17F0E" w:rsidRPr="00050024">
        <w:rPr>
          <w:rFonts w:ascii="Times New Roman" w:hAnsi="Times New Roman"/>
          <w:sz w:val="22"/>
          <w:szCs w:val="22"/>
          <w:lang w:val="sr-Cyrl-CS"/>
        </w:rPr>
        <w:t xml:space="preserve"> Марко Папић</w:t>
      </w:r>
      <w:r w:rsidR="001F3A55" w:rsidRPr="00050024">
        <w:rPr>
          <w:rFonts w:ascii="Times New Roman" w:hAnsi="Times New Roman"/>
          <w:sz w:val="22"/>
          <w:szCs w:val="22"/>
          <w:lang w:val="sr-Latn-CS"/>
        </w:rPr>
        <w:t xml:space="preserve"> </w:t>
      </w:r>
      <w:r w:rsidR="001F3A55" w:rsidRPr="00050024">
        <w:rPr>
          <w:rFonts w:ascii="Times New Roman" w:hAnsi="Times New Roman"/>
          <w:sz w:val="22"/>
          <w:szCs w:val="22"/>
          <w:lang w:val="sr-Cyrl-CS"/>
        </w:rPr>
        <w:t>за</w:t>
      </w:r>
      <w:r w:rsidR="00F2264D" w:rsidRPr="00050024">
        <w:rPr>
          <w:rFonts w:ascii="Times New Roman" w:hAnsi="Times New Roman"/>
          <w:sz w:val="22"/>
          <w:szCs w:val="22"/>
          <w:lang w:val="sr-Latn-CS"/>
        </w:rPr>
        <w:t xml:space="preserve"> </w:t>
      </w:r>
      <w:r w:rsidR="005378C7" w:rsidRPr="00050024">
        <w:rPr>
          <w:rFonts w:ascii="Times New Roman" w:hAnsi="Times New Roman"/>
          <w:sz w:val="22"/>
          <w:szCs w:val="22"/>
          <w:lang w:val="sr-Cyrl-CS"/>
        </w:rPr>
        <w:t>6</w:t>
      </w:r>
      <w:r w:rsidR="0085273D" w:rsidRPr="00050024">
        <w:rPr>
          <w:rFonts w:ascii="Times New Roman" w:hAnsi="Times New Roman"/>
          <w:sz w:val="22"/>
          <w:szCs w:val="22"/>
          <w:lang w:val="sr-Latn-CS"/>
        </w:rPr>
        <w:t xml:space="preserve"> </w:t>
      </w:r>
      <w:r w:rsidR="0085273D" w:rsidRPr="00050024">
        <w:rPr>
          <w:rFonts w:ascii="Times New Roman" w:hAnsi="Times New Roman"/>
          <w:sz w:val="22"/>
          <w:szCs w:val="22"/>
          <w:lang w:val="sr-Cyrl-CS"/>
        </w:rPr>
        <w:t>часова</w:t>
      </w:r>
      <w:r w:rsidR="00C3544E" w:rsidRPr="00050024">
        <w:rPr>
          <w:rFonts w:ascii="Times New Roman" w:hAnsi="Times New Roman"/>
          <w:sz w:val="22"/>
          <w:szCs w:val="22"/>
          <w:lang w:val="sr-Cyrl-CS"/>
        </w:rPr>
        <w:t>,</w:t>
      </w:r>
      <w:r w:rsidR="00184592" w:rsidRPr="00050024">
        <w:rPr>
          <w:rFonts w:ascii="Times New Roman" w:hAnsi="Times New Roman"/>
          <w:sz w:val="22"/>
          <w:szCs w:val="22"/>
          <w:lang w:val="sr-Cyrl-CS"/>
        </w:rPr>
        <w:t xml:space="preserve"> а </w:t>
      </w:r>
      <w:r w:rsidR="00C3544E" w:rsidRPr="00050024">
        <w:rPr>
          <w:rFonts w:ascii="Times New Roman" w:hAnsi="Times New Roman"/>
          <w:sz w:val="22"/>
          <w:szCs w:val="22"/>
          <w:lang w:val="sr-Cyrl-CS"/>
        </w:rPr>
        <w:t xml:space="preserve"> и</w:t>
      </w:r>
      <w:r w:rsidR="00F17F0E" w:rsidRPr="00050024">
        <w:rPr>
          <w:rFonts w:ascii="Times New Roman" w:hAnsi="Times New Roman"/>
          <w:sz w:val="22"/>
          <w:szCs w:val="22"/>
          <w:lang w:val="sr-Cyrl-CS"/>
        </w:rPr>
        <w:t>сламс</w:t>
      </w:r>
      <w:r w:rsidR="00B031BF" w:rsidRPr="00050024">
        <w:rPr>
          <w:rFonts w:ascii="Times New Roman" w:hAnsi="Times New Roman"/>
          <w:sz w:val="22"/>
          <w:szCs w:val="22"/>
          <w:lang w:val="sr-Cyrl-CS"/>
        </w:rPr>
        <w:t>ку веронауку</w:t>
      </w:r>
      <w:r w:rsidR="00F2264D" w:rsidRPr="00050024">
        <w:rPr>
          <w:rFonts w:ascii="Times New Roman" w:hAnsi="Times New Roman"/>
          <w:sz w:val="22"/>
          <w:szCs w:val="22"/>
          <w:lang w:val="sr-Cyrl-CS"/>
        </w:rPr>
        <w:t xml:space="preserve"> Харун Еминагић</w:t>
      </w:r>
      <w:r w:rsidR="00B11A03" w:rsidRPr="00050024">
        <w:rPr>
          <w:rFonts w:ascii="Times New Roman" w:hAnsi="Times New Roman"/>
          <w:sz w:val="22"/>
          <w:szCs w:val="22"/>
          <w:lang w:val="sr-Cyrl-CS"/>
        </w:rPr>
        <w:t xml:space="preserve"> за 2</w:t>
      </w:r>
      <w:r w:rsidR="00F17F0E" w:rsidRPr="00050024">
        <w:rPr>
          <w:rFonts w:ascii="Times New Roman" w:hAnsi="Times New Roman"/>
          <w:sz w:val="22"/>
          <w:szCs w:val="22"/>
          <w:lang w:val="sr-Cyrl-CS"/>
        </w:rPr>
        <w:t xml:space="preserve"> часа</w:t>
      </w:r>
      <w:r w:rsidR="00005DDF" w:rsidRPr="00050024">
        <w:rPr>
          <w:rFonts w:ascii="Times New Roman" w:hAnsi="Times New Roman"/>
          <w:sz w:val="22"/>
          <w:szCs w:val="22"/>
          <w:lang w:val="sr-Cyrl-CS"/>
        </w:rPr>
        <w:t>.</w:t>
      </w:r>
    </w:p>
    <w:p w:rsidR="009155CC" w:rsidRPr="00050024" w:rsidRDefault="009155CC" w:rsidP="00050024">
      <w:pPr>
        <w:pStyle w:val="NoSpacing"/>
        <w:rPr>
          <w:rFonts w:ascii="Times New Roman" w:hAnsi="Times New Roman"/>
          <w:sz w:val="22"/>
          <w:szCs w:val="22"/>
          <w:lang w:val="sr-Cyrl-CS"/>
        </w:rPr>
      </w:pPr>
    </w:p>
    <w:p w:rsidR="00D6416D" w:rsidRPr="00050024" w:rsidRDefault="0078179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p>
    <w:p w:rsidR="000F0FDA" w:rsidRPr="00050024" w:rsidRDefault="000F0FDA" w:rsidP="00050024">
      <w:pPr>
        <w:pStyle w:val="Heading1"/>
        <w:rPr>
          <w:lang w:val="sr-Cyrl-CS"/>
        </w:rPr>
      </w:pPr>
      <w:bookmarkStart w:id="32" w:name="_Toc81745405"/>
      <w:bookmarkStart w:id="33" w:name="_Toc81745623"/>
      <w:r w:rsidRPr="00050024">
        <w:t>IV</w:t>
      </w:r>
      <w:r w:rsidR="00453AFB" w:rsidRPr="00050024">
        <w:rPr>
          <w:lang w:val="sr-Cyrl-CS"/>
        </w:rPr>
        <w:t xml:space="preserve"> УПРАВНИ И СТРУЧНИ ОРГАНИ ШКОЛЕ</w:t>
      </w:r>
      <w:bookmarkEnd w:id="32"/>
      <w:bookmarkEnd w:id="33"/>
      <w:r w:rsidRPr="00050024">
        <w:rPr>
          <w:lang w:val="sr-Cyrl-CS"/>
        </w:rPr>
        <w:t xml:space="preserve"> </w:t>
      </w:r>
    </w:p>
    <w:p w:rsidR="000F0FDA" w:rsidRPr="00050024" w:rsidRDefault="000F0FDA" w:rsidP="00050024">
      <w:pPr>
        <w:pStyle w:val="NoSpacing"/>
        <w:rPr>
          <w:rFonts w:ascii="Times New Roman" w:hAnsi="Times New Roman"/>
          <w:b/>
          <w:sz w:val="22"/>
          <w:szCs w:val="22"/>
          <w:lang w:val="sr-Cyrl-CS"/>
        </w:rPr>
      </w:pPr>
    </w:p>
    <w:p w:rsidR="000F0FDA" w:rsidRPr="00050024" w:rsidRDefault="00453AFB" w:rsidP="00F9089F">
      <w:pPr>
        <w:pStyle w:val="Heading2"/>
      </w:pPr>
      <w:bookmarkStart w:id="34" w:name="_Toc81745406"/>
      <w:bookmarkStart w:id="35" w:name="_Toc81745624"/>
      <w:r w:rsidRPr="00050024">
        <w:t>Школски одбор</w:t>
      </w:r>
      <w:bookmarkEnd w:id="34"/>
      <w:bookmarkEnd w:id="35"/>
    </w:p>
    <w:p w:rsidR="000F0FDA" w:rsidRPr="00050024" w:rsidRDefault="000F0FDA" w:rsidP="00050024">
      <w:pPr>
        <w:pStyle w:val="NoSpacing"/>
        <w:rPr>
          <w:rFonts w:ascii="Times New Roman" w:hAnsi="Times New Roman"/>
          <w:b/>
          <w:sz w:val="22"/>
          <w:szCs w:val="22"/>
          <w:lang w:val="sr-Cyrl-CS"/>
        </w:rPr>
      </w:pPr>
    </w:p>
    <w:p w:rsidR="0066703F" w:rsidRPr="00050024" w:rsidRDefault="000F0FDA"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F55DEB" w:rsidRPr="00050024">
        <w:rPr>
          <w:rFonts w:ascii="Times New Roman" w:hAnsi="Times New Roman"/>
          <w:sz w:val="22"/>
          <w:szCs w:val="22"/>
          <w:lang w:val="sr-Cyrl-CS"/>
        </w:rPr>
        <w:t>Школски одбор је у школс</w:t>
      </w:r>
      <w:r w:rsidR="003B6FA3" w:rsidRPr="00050024">
        <w:rPr>
          <w:rFonts w:ascii="Times New Roman" w:hAnsi="Times New Roman"/>
          <w:sz w:val="22"/>
          <w:szCs w:val="22"/>
          <w:lang w:val="sr-Cyrl-CS"/>
        </w:rPr>
        <w:t>кој 2020/21</w:t>
      </w:r>
      <w:r w:rsidR="00453AFB" w:rsidRPr="00050024">
        <w:rPr>
          <w:rFonts w:ascii="Times New Roman" w:hAnsi="Times New Roman"/>
          <w:sz w:val="22"/>
          <w:szCs w:val="22"/>
          <w:lang w:val="sr-Cyrl-CS"/>
        </w:rPr>
        <w:t>. години</w:t>
      </w:r>
      <w:r w:rsidR="006F4252" w:rsidRPr="00050024">
        <w:rPr>
          <w:rFonts w:ascii="Times New Roman" w:hAnsi="Times New Roman"/>
          <w:sz w:val="22"/>
          <w:szCs w:val="22"/>
          <w:lang w:val="sr-Cyrl-CS"/>
        </w:rPr>
        <w:t xml:space="preserve"> </w:t>
      </w:r>
      <w:r w:rsidR="008005A3" w:rsidRPr="00050024">
        <w:rPr>
          <w:rFonts w:ascii="Times New Roman" w:hAnsi="Times New Roman"/>
          <w:sz w:val="22"/>
          <w:szCs w:val="22"/>
          <w:lang w:val="sr-Cyrl-CS"/>
        </w:rPr>
        <w:t>одржао три</w:t>
      </w:r>
      <w:r w:rsidR="004E26A2" w:rsidRPr="00050024">
        <w:rPr>
          <w:rFonts w:ascii="Times New Roman" w:hAnsi="Times New Roman"/>
          <w:sz w:val="22"/>
          <w:szCs w:val="22"/>
          <w:lang w:val="sr-Cyrl-CS"/>
        </w:rPr>
        <w:t xml:space="preserve"> (</w:t>
      </w:r>
      <w:r w:rsidR="008005A3" w:rsidRPr="00050024">
        <w:rPr>
          <w:rFonts w:ascii="Times New Roman" w:hAnsi="Times New Roman"/>
          <w:sz w:val="22"/>
          <w:szCs w:val="22"/>
          <w:lang w:val="sr-Cyrl-CS"/>
        </w:rPr>
        <w:t>3</w:t>
      </w:r>
      <w:r w:rsidR="00A26D0F" w:rsidRPr="00050024">
        <w:rPr>
          <w:rFonts w:ascii="Times New Roman" w:hAnsi="Times New Roman"/>
          <w:sz w:val="22"/>
          <w:szCs w:val="22"/>
          <w:lang w:val="sr-Cyrl-CS"/>
        </w:rPr>
        <w:t>) седнице</w:t>
      </w:r>
      <w:r w:rsidR="002D5747" w:rsidRPr="00050024">
        <w:rPr>
          <w:rFonts w:ascii="Times New Roman" w:hAnsi="Times New Roman"/>
          <w:sz w:val="22"/>
          <w:szCs w:val="22"/>
          <w:lang w:val="sr-Cyrl-CS"/>
        </w:rPr>
        <w:t>.</w:t>
      </w:r>
      <w:r w:rsidR="00BF26E4" w:rsidRPr="00050024">
        <w:rPr>
          <w:rFonts w:ascii="Times New Roman" w:hAnsi="Times New Roman"/>
          <w:sz w:val="22"/>
          <w:szCs w:val="22"/>
          <w:lang w:val="sr-Cyrl-CS"/>
        </w:rPr>
        <w:t xml:space="preserve"> Седнице су заказиване благовремено и у писаном облику а у складу са Пословником о раду Школског одбора</w:t>
      </w:r>
      <w:r w:rsidR="00DA62B7" w:rsidRPr="00050024">
        <w:rPr>
          <w:rFonts w:ascii="Times New Roman" w:hAnsi="Times New Roman"/>
          <w:sz w:val="22"/>
          <w:szCs w:val="22"/>
          <w:lang w:val="sr-Cyrl-CS"/>
        </w:rPr>
        <w:t xml:space="preserve">.  </w:t>
      </w:r>
    </w:p>
    <w:p w:rsidR="002342F3" w:rsidRPr="00050024" w:rsidRDefault="00C75E5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Чланови Школског одбора</w:t>
      </w:r>
      <w:r w:rsidR="00965F78" w:rsidRPr="00050024">
        <w:rPr>
          <w:rFonts w:ascii="Times New Roman" w:hAnsi="Times New Roman"/>
          <w:sz w:val="22"/>
          <w:szCs w:val="22"/>
          <w:lang w:val="sr-Cyrl-CS"/>
        </w:rPr>
        <w:t xml:space="preserve"> били</w:t>
      </w:r>
      <w:r w:rsidR="002342F3" w:rsidRPr="00050024">
        <w:rPr>
          <w:rFonts w:ascii="Times New Roman" w:hAnsi="Times New Roman"/>
          <w:sz w:val="22"/>
          <w:szCs w:val="22"/>
          <w:lang w:val="sr-Cyrl-CS"/>
        </w:rPr>
        <w:t xml:space="preserve"> </w:t>
      </w:r>
      <w:r w:rsidR="00C005C4" w:rsidRPr="00050024">
        <w:rPr>
          <w:rFonts w:ascii="Times New Roman" w:hAnsi="Times New Roman"/>
          <w:sz w:val="22"/>
          <w:szCs w:val="22"/>
          <w:lang w:val="sr-Cyrl-CS"/>
        </w:rPr>
        <w:t>су</w:t>
      </w:r>
      <w:r w:rsidR="00034093" w:rsidRPr="00050024">
        <w:rPr>
          <w:rFonts w:ascii="Times New Roman" w:hAnsi="Times New Roman"/>
          <w:sz w:val="22"/>
          <w:szCs w:val="22"/>
          <w:lang w:val="sr-Cyrl-CS"/>
        </w:rPr>
        <w:t>:</w:t>
      </w:r>
      <w:r w:rsidR="004F4400" w:rsidRPr="00050024">
        <w:rPr>
          <w:rFonts w:ascii="Times New Roman" w:hAnsi="Times New Roman"/>
          <w:sz w:val="22"/>
          <w:szCs w:val="22"/>
          <w:lang w:val="sr-Cyrl-CS"/>
        </w:rPr>
        <w:t xml:space="preserve"> М</w:t>
      </w:r>
      <w:r w:rsidR="00034093" w:rsidRPr="00050024">
        <w:rPr>
          <w:rFonts w:ascii="Times New Roman" w:hAnsi="Times New Roman"/>
          <w:sz w:val="22"/>
          <w:szCs w:val="22"/>
          <w:lang w:val="sr-Cyrl-CS"/>
        </w:rPr>
        <w:t>аризела Слатина</w:t>
      </w:r>
      <w:r w:rsidR="004F4400" w:rsidRPr="00050024">
        <w:rPr>
          <w:rFonts w:ascii="Times New Roman" w:hAnsi="Times New Roman"/>
          <w:sz w:val="22"/>
          <w:szCs w:val="22"/>
          <w:lang w:val="sr-Cyrl-CS"/>
        </w:rPr>
        <w:t>, Драган Ћосић,</w:t>
      </w:r>
      <w:r w:rsidR="009056C9" w:rsidRPr="00050024">
        <w:rPr>
          <w:rFonts w:ascii="Times New Roman" w:hAnsi="Times New Roman"/>
          <w:sz w:val="22"/>
          <w:szCs w:val="22"/>
          <w:lang w:val="sr-Cyrl-CS"/>
        </w:rPr>
        <w:t xml:space="preserve"> Суад Ћелахметовић</w:t>
      </w:r>
      <w:r w:rsidR="004F4400" w:rsidRPr="00050024">
        <w:rPr>
          <w:rFonts w:ascii="Times New Roman" w:hAnsi="Times New Roman"/>
          <w:sz w:val="22"/>
          <w:szCs w:val="22"/>
          <w:lang w:val="sr-Cyrl-CS"/>
        </w:rPr>
        <w:t xml:space="preserve"> </w:t>
      </w:r>
      <w:r w:rsidR="00C005C4" w:rsidRPr="00050024">
        <w:rPr>
          <w:rFonts w:ascii="Times New Roman" w:hAnsi="Times New Roman"/>
          <w:sz w:val="22"/>
          <w:szCs w:val="22"/>
          <w:lang w:val="sr-Cyrl-CS"/>
        </w:rPr>
        <w:t xml:space="preserve"> </w:t>
      </w:r>
      <w:r w:rsidR="00D15B80" w:rsidRPr="00050024">
        <w:rPr>
          <w:rFonts w:ascii="Times New Roman" w:hAnsi="Times New Roman"/>
          <w:sz w:val="22"/>
          <w:szCs w:val="22"/>
          <w:lang w:val="sr-Cyrl-CS"/>
        </w:rPr>
        <w:t>(испред лок</w:t>
      </w:r>
      <w:r w:rsidR="0053749A" w:rsidRPr="00050024">
        <w:rPr>
          <w:rFonts w:ascii="Times New Roman" w:hAnsi="Times New Roman"/>
          <w:sz w:val="22"/>
          <w:szCs w:val="22"/>
          <w:lang w:val="sr-Cyrl-CS"/>
        </w:rPr>
        <w:t>а</w:t>
      </w:r>
      <w:r w:rsidR="009056C9" w:rsidRPr="00050024">
        <w:rPr>
          <w:rFonts w:ascii="Times New Roman" w:hAnsi="Times New Roman"/>
          <w:sz w:val="22"/>
          <w:szCs w:val="22"/>
          <w:lang w:val="sr-Cyrl-CS"/>
        </w:rPr>
        <w:t>лне самоуправе); Милка Тадић, Мирјана Јаворац, Душица Цвркотић</w:t>
      </w:r>
      <w:r w:rsidR="00C005C4" w:rsidRPr="00050024">
        <w:rPr>
          <w:rFonts w:ascii="Times New Roman" w:hAnsi="Times New Roman"/>
          <w:sz w:val="22"/>
          <w:szCs w:val="22"/>
          <w:lang w:val="sr-Cyrl-CS"/>
        </w:rPr>
        <w:t xml:space="preserve"> (испред </w:t>
      </w:r>
      <w:r w:rsidR="00034093" w:rsidRPr="00050024">
        <w:rPr>
          <w:rFonts w:ascii="Times New Roman" w:hAnsi="Times New Roman"/>
          <w:sz w:val="22"/>
          <w:szCs w:val="22"/>
          <w:lang w:val="sr-Cyrl-CS"/>
        </w:rPr>
        <w:t>Савета родитеља), Мица Ракић</w:t>
      </w:r>
      <w:r w:rsidR="00C005C4" w:rsidRPr="00050024">
        <w:rPr>
          <w:rFonts w:ascii="Times New Roman" w:hAnsi="Times New Roman"/>
          <w:sz w:val="22"/>
          <w:szCs w:val="22"/>
          <w:lang w:val="sr-Cyrl-CS"/>
        </w:rPr>
        <w:t xml:space="preserve">, </w:t>
      </w:r>
      <w:r w:rsidR="00112344" w:rsidRPr="00050024">
        <w:rPr>
          <w:rFonts w:ascii="Times New Roman" w:hAnsi="Times New Roman"/>
          <w:sz w:val="22"/>
          <w:szCs w:val="22"/>
          <w:lang w:val="sr-Cyrl-CS"/>
        </w:rPr>
        <w:t xml:space="preserve">Бојана Василић </w:t>
      </w:r>
      <w:r w:rsidR="00C005C4" w:rsidRPr="00050024">
        <w:rPr>
          <w:rFonts w:ascii="Times New Roman" w:hAnsi="Times New Roman"/>
          <w:sz w:val="22"/>
          <w:szCs w:val="22"/>
          <w:lang w:val="sr-Cyrl-CS"/>
        </w:rPr>
        <w:t xml:space="preserve">и </w:t>
      </w:r>
      <w:r w:rsidR="00112344" w:rsidRPr="00050024">
        <w:rPr>
          <w:rFonts w:ascii="Times New Roman" w:hAnsi="Times New Roman"/>
          <w:sz w:val="22"/>
          <w:szCs w:val="22"/>
          <w:lang w:val="sr-Cyrl-CS"/>
        </w:rPr>
        <w:t xml:space="preserve">Кадрија Хрловић </w:t>
      </w:r>
      <w:r w:rsidR="00437CE6" w:rsidRPr="00050024">
        <w:rPr>
          <w:rFonts w:ascii="Times New Roman" w:hAnsi="Times New Roman"/>
          <w:sz w:val="22"/>
          <w:szCs w:val="22"/>
          <w:lang w:val="sr-Cyrl-CS"/>
        </w:rPr>
        <w:t>(испред</w:t>
      </w:r>
      <w:r w:rsidR="0051090E" w:rsidRPr="00050024">
        <w:rPr>
          <w:rFonts w:ascii="Times New Roman" w:hAnsi="Times New Roman"/>
          <w:sz w:val="22"/>
          <w:szCs w:val="22"/>
          <w:lang w:val="sr-Cyrl-CS"/>
        </w:rPr>
        <w:t xml:space="preserve"> Н</w:t>
      </w:r>
      <w:r w:rsidR="00537BE1" w:rsidRPr="00050024">
        <w:rPr>
          <w:rFonts w:ascii="Times New Roman" w:hAnsi="Times New Roman"/>
          <w:sz w:val="22"/>
          <w:szCs w:val="22"/>
          <w:lang w:val="sr-Cyrl-CS"/>
        </w:rPr>
        <w:t xml:space="preserve">аставничког већа). </w:t>
      </w:r>
      <w:r w:rsidR="00112344" w:rsidRPr="00050024">
        <w:rPr>
          <w:rFonts w:ascii="Times New Roman" w:hAnsi="Times New Roman"/>
          <w:sz w:val="22"/>
          <w:szCs w:val="22"/>
          <w:lang w:val="sr-Cyrl-CS"/>
        </w:rPr>
        <w:t xml:space="preserve">За </w:t>
      </w:r>
      <w:r w:rsidR="0080621A" w:rsidRPr="00050024">
        <w:rPr>
          <w:rFonts w:ascii="Times New Roman" w:hAnsi="Times New Roman"/>
          <w:sz w:val="22"/>
          <w:szCs w:val="22"/>
          <w:lang w:val="sr-Cyrl-CS"/>
        </w:rPr>
        <w:t>пред</w:t>
      </w:r>
      <w:r w:rsidR="00830616" w:rsidRPr="00050024">
        <w:rPr>
          <w:rFonts w:ascii="Times New Roman" w:hAnsi="Times New Roman"/>
          <w:sz w:val="22"/>
          <w:szCs w:val="22"/>
          <w:lang w:val="sr-Cyrl-CS"/>
        </w:rPr>
        <w:t>седника је изабрана Мица Ракић</w:t>
      </w:r>
      <w:r w:rsidR="00437CE6" w:rsidRPr="00050024">
        <w:rPr>
          <w:rFonts w:ascii="Times New Roman" w:hAnsi="Times New Roman"/>
          <w:sz w:val="22"/>
          <w:szCs w:val="22"/>
          <w:lang w:val="sr-Cyrl-CS"/>
        </w:rPr>
        <w:t>, а заменик</w:t>
      </w:r>
      <w:r w:rsidR="0053749A" w:rsidRPr="00050024">
        <w:rPr>
          <w:rFonts w:ascii="Times New Roman" w:hAnsi="Times New Roman"/>
          <w:sz w:val="22"/>
          <w:szCs w:val="22"/>
          <w:lang w:val="sr-Cyrl-CS"/>
        </w:rPr>
        <w:t xml:space="preserve"> председника</w:t>
      </w:r>
      <w:r w:rsidR="00830616" w:rsidRPr="00050024">
        <w:rPr>
          <w:rFonts w:ascii="Times New Roman" w:hAnsi="Times New Roman"/>
          <w:sz w:val="22"/>
          <w:szCs w:val="22"/>
          <w:lang w:val="sr-Cyrl-CS"/>
        </w:rPr>
        <w:t xml:space="preserve"> је</w:t>
      </w:r>
      <w:r w:rsidR="00112344" w:rsidRPr="00050024">
        <w:rPr>
          <w:rFonts w:ascii="Times New Roman" w:hAnsi="Times New Roman"/>
          <w:sz w:val="22"/>
          <w:szCs w:val="22"/>
          <w:lang w:val="sr-Cyrl-CS"/>
        </w:rPr>
        <w:t xml:space="preserve"> Бојана Василић</w:t>
      </w:r>
      <w:r w:rsidR="009056C9" w:rsidRPr="00050024">
        <w:rPr>
          <w:rFonts w:ascii="Times New Roman" w:hAnsi="Times New Roman"/>
          <w:sz w:val="22"/>
          <w:szCs w:val="22"/>
          <w:lang w:val="sr-Cyrl-CS"/>
        </w:rPr>
        <w:t xml:space="preserve">. </w:t>
      </w:r>
      <w:r w:rsidR="002D5747" w:rsidRPr="00050024">
        <w:rPr>
          <w:rFonts w:ascii="Times New Roman" w:hAnsi="Times New Roman"/>
          <w:sz w:val="22"/>
          <w:szCs w:val="22"/>
          <w:lang w:val="sr-Cyrl-CS"/>
        </w:rPr>
        <w:t>Ч</w:t>
      </w:r>
      <w:r w:rsidR="009176F1" w:rsidRPr="00050024">
        <w:rPr>
          <w:rFonts w:ascii="Times New Roman" w:hAnsi="Times New Roman"/>
          <w:sz w:val="22"/>
          <w:szCs w:val="22"/>
          <w:lang w:val="sr-Cyrl-CS"/>
        </w:rPr>
        <w:t>ланови Школског одбора у проширеном с</w:t>
      </w:r>
      <w:r w:rsidR="002D5747" w:rsidRPr="00050024">
        <w:rPr>
          <w:rFonts w:ascii="Times New Roman" w:hAnsi="Times New Roman"/>
          <w:sz w:val="22"/>
          <w:szCs w:val="22"/>
          <w:lang w:val="sr-Cyrl-CS"/>
        </w:rPr>
        <w:t>аз</w:t>
      </w:r>
      <w:r w:rsidR="00FB5878" w:rsidRPr="00050024">
        <w:rPr>
          <w:rFonts w:ascii="Times New Roman" w:hAnsi="Times New Roman"/>
          <w:sz w:val="22"/>
          <w:szCs w:val="22"/>
          <w:lang w:val="sr-Cyrl-CS"/>
        </w:rPr>
        <w:t>иву (два у</w:t>
      </w:r>
      <w:r w:rsidR="00E1538A" w:rsidRPr="00050024">
        <w:rPr>
          <w:rFonts w:ascii="Times New Roman" w:hAnsi="Times New Roman"/>
          <w:sz w:val="22"/>
          <w:szCs w:val="22"/>
          <w:lang w:val="sr-Cyrl-CS"/>
        </w:rPr>
        <w:t>ченика)</w:t>
      </w:r>
      <w:r w:rsidR="009056C9" w:rsidRPr="00050024">
        <w:rPr>
          <w:rFonts w:ascii="Times New Roman" w:hAnsi="Times New Roman"/>
          <w:sz w:val="22"/>
          <w:szCs w:val="22"/>
          <w:lang w:val="sr-Cyrl-CS"/>
        </w:rPr>
        <w:t xml:space="preserve"> били су: Вукашин Станојевић и Бранка Баковић</w:t>
      </w:r>
      <w:r w:rsidR="008F3472" w:rsidRPr="00050024">
        <w:rPr>
          <w:rFonts w:ascii="Times New Roman" w:hAnsi="Times New Roman"/>
          <w:sz w:val="22"/>
          <w:szCs w:val="22"/>
          <w:lang w:val="sr-Cyrl-CS"/>
        </w:rPr>
        <w:t>(испред ученичког парламента)</w:t>
      </w:r>
      <w:r w:rsidR="00FB5878" w:rsidRPr="00050024">
        <w:rPr>
          <w:rFonts w:ascii="Times New Roman" w:hAnsi="Times New Roman"/>
          <w:sz w:val="22"/>
          <w:szCs w:val="22"/>
          <w:lang w:val="sr-Latn-CS"/>
        </w:rPr>
        <w:t>.</w:t>
      </w:r>
    </w:p>
    <w:p w:rsidR="00DA62B7" w:rsidRPr="00050024" w:rsidRDefault="00DA62B7"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904FA1" w:rsidRPr="00050024">
        <w:rPr>
          <w:rFonts w:ascii="Times New Roman" w:hAnsi="Times New Roman"/>
          <w:sz w:val="22"/>
          <w:szCs w:val="22"/>
          <w:lang w:val="sr-Cyrl-CS"/>
        </w:rPr>
        <w:t>Све седнице Школског одбора су имале потребну већину и све одлуке су</w:t>
      </w:r>
      <w:r w:rsidR="001A1C84" w:rsidRPr="00050024">
        <w:rPr>
          <w:rFonts w:ascii="Times New Roman" w:hAnsi="Times New Roman"/>
          <w:sz w:val="22"/>
          <w:szCs w:val="22"/>
          <w:lang w:val="sr-Cyrl-CS"/>
        </w:rPr>
        <w:t xml:space="preserve"> доношене једногласно</w:t>
      </w:r>
      <w:r w:rsidR="00904FA1" w:rsidRPr="00050024">
        <w:rPr>
          <w:rFonts w:ascii="Times New Roman" w:hAnsi="Times New Roman"/>
          <w:sz w:val="22"/>
          <w:szCs w:val="22"/>
          <w:lang w:val="sr-Cyrl-CS"/>
        </w:rPr>
        <w:t>.</w:t>
      </w:r>
      <w:r w:rsidR="00D258FC" w:rsidRPr="00050024">
        <w:rPr>
          <w:rFonts w:ascii="Times New Roman" w:hAnsi="Times New Roman"/>
          <w:sz w:val="22"/>
          <w:szCs w:val="22"/>
          <w:lang w:val="sr-Cyrl-CS"/>
        </w:rPr>
        <w:t xml:space="preserve"> </w:t>
      </w:r>
    </w:p>
    <w:p w:rsidR="00FB1A76" w:rsidRPr="00050024" w:rsidRDefault="00DA62B7"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C02A04" w:rsidRPr="00050024">
        <w:rPr>
          <w:rFonts w:ascii="Times New Roman" w:hAnsi="Times New Roman"/>
          <w:sz w:val="22"/>
          <w:szCs w:val="22"/>
          <w:lang w:val="sr-Cyrl-CS"/>
        </w:rPr>
        <w:t>На седницама Школског одбора разматрана су сва питања веза</w:t>
      </w:r>
      <w:r w:rsidR="0000046B" w:rsidRPr="00050024">
        <w:rPr>
          <w:rFonts w:ascii="Times New Roman" w:hAnsi="Times New Roman"/>
          <w:sz w:val="22"/>
          <w:szCs w:val="22"/>
          <w:lang w:val="sr-Cyrl-CS"/>
        </w:rPr>
        <w:t xml:space="preserve">на за рад и функционисање школе, а </w:t>
      </w:r>
      <w:r w:rsidR="008F3472" w:rsidRPr="00050024">
        <w:rPr>
          <w:rFonts w:ascii="Times New Roman" w:hAnsi="Times New Roman"/>
          <w:sz w:val="22"/>
          <w:szCs w:val="22"/>
          <w:lang w:val="sr-Cyrl-CS"/>
        </w:rPr>
        <w:t>пр</w:t>
      </w:r>
      <w:r w:rsidR="009056C9" w:rsidRPr="00050024">
        <w:rPr>
          <w:rFonts w:ascii="Times New Roman" w:hAnsi="Times New Roman"/>
          <w:sz w:val="22"/>
          <w:szCs w:val="22"/>
          <w:lang w:val="sr-Cyrl-CS"/>
        </w:rPr>
        <w:t>ема Плану рада за школску 2020</w:t>
      </w:r>
      <w:r w:rsidR="00C7489F" w:rsidRPr="00050024">
        <w:rPr>
          <w:rFonts w:ascii="Times New Roman" w:hAnsi="Times New Roman"/>
          <w:sz w:val="22"/>
          <w:szCs w:val="22"/>
          <w:lang w:val="sr-Cyrl-CS"/>
        </w:rPr>
        <w:t>/</w:t>
      </w:r>
      <w:r w:rsidR="009056C9" w:rsidRPr="00050024">
        <w:rPr>
          <w:rFonts w:ascii="Times New Roman" w:hAnsi="Times New Roman"/>
          <w:sz w:val="22"/>
          <w:szCs w:val="22"/>
          <w:lang w:val="sr-Latn-CS"/>
        </w:rPr>
        <w:t>2</w:t>
      </w:r>
      <w:r w:rsidR="009056C9" w:rsidRPr="00050024">
        <w:rPr>
          <w:rFonts w:ascii="Times New Roman" w:hAnsi="Times New Roman"/>
          <w:sz w:val="22"/>
          <w:szCs w:val="22"/>
        </w:rPr>
        <w:t>1</w:t>
      </w:r>
      <w:r w:rsidR="0000046B" w:rsidRPr="00050024">
        <w:rPr>
          <w:rFonts w:ascii="Times New Roman" w:hAnsi="Times New Roman"/>
          <w:sz w:val="22"/>
          <w:szCs w:val="22"/>
          <w:lang w:val="sr-Cyrl-CS"/>
        </w:rPr>
        <w:t>. годину.</w:t>
      </w:r>
      <w:r w:rsidR="00B174C0" w:rsidRPr="00050024">
        <w:rPr>
          <w:rFonts w:ascii="Times New Roman" w:hAnsi="Times New Roman"/>
          <w:sz w:val="22"/>
          <w:szCs w:val="22"/>
          <w:lang w:val="sr-Latn-CS"/>
        </w:rPr>
        <w:t xml:space="preserve"> Између осталог Школски одбор је</w:t>
      </w:r>
      <w:r w:rsidR="00B174C0" w:rsidRPr="00050024">
        <w:rPr>
          <w:rFonts w:ascii="Times New Roman" w:hAnsi="Times New Roman"/>
          <w:sz w:val="22"/>
          <w:szCs w:val="22"/>
          <w:lang w:val="sr-Cyrl-CS"/>
        </w:rPr>
        <w:t xml:space="preserve"> </w:t>
      </w:r>
      <w:r w:rsidR="00B174C0" w:rsidRPr="00050024">
        <w:rPr>
          <w:rFonts w:ascii="Times New Roman" w:hAnsi="Times New Roman"/>
          <w:sz w:val="22"/>
          <w:szCs w:val="22"/>
          <w:lang w:val="sr-Latn-CS"/>
        </w:rPr>
        <w:t>усвојио Извеш</w:t>
      </w:r>
      <w:r w:rsidR="009056C9" w:rsidRPr="00050024">
        <w:rPr>
          <w:rFonts w:ascii="Times New Roman" w:hAnsi="Times New Roman"/>
          <w:sz w:val="22"/>
          <w:szCs w:val="22"/>
          <w:lang w:val="sr-Latn-CS"/>
        </w:rPr>
        <w:t>тај о раду школе за школску 20</w:t>
      </w:r>
      <w:r w:rsidR="009056C9" w:rsidRPr="00050024">
        <w:rPr>
          <w:rFonts w:ascii="Times New Roman" w:hAnsi="Times New Roman"/>
          <w:sz w:val="22"/>
          <w:szCs w:val="22"/>
        </w:rPr>
        <w:t>19</w:t>
      </w:r>
      <w:r w:rsidR="009056C9" w:rsidRPr="00050024">
        <w:rPr>
          <w:rFonts w:ascii="Times New Roman" w:hAnsi="Times New Roman"/>
          <w:sz w:val="22"/>
          <w:szCs w:val="22"/>
          <w:lang w:val="sr-Latn-CS"/>
        </w:rPr>
        <w:t>/2</w:t>
      </w:r>
      <w:r w:rsidR="009056C9" w:rsidRPr="00050024">
        <w:rPr>
          <w:rFonts w:ascii="Times New Roman" w:hAnsi="Times New Roman"/>
          <w:sz w:val="22"/>
          <w:szCs w:val="22"/>
        </w:rPr>
        <w:t>0</w:t>
      </w:r>
      <w:r w:rsidR="00B174C0" w:rsidRPr="00050024">
        <w:rPr>
          <w:rFonts w:ascii="Times New Roman" w:hAnsi="Times New Roman"/>
          <w:sz w:val="22"/>
          <w:szCs w:val="22"/>
          <w:lang w:val="sr-Latn-CS"/>
        </w:rPr>
        <w:t>.</w:t>
      </w:r>
      <w:r w:rsidR="0051090E" w:rsidRPr="00050024">
        <w:rPr>
          <w:rFonts w:ascii="Times New Roman" w:hAnsi="Times New Roman"/>
          <w:sz w:val="22"/>
          <w:szCs w:val="22"/>
          <w:lang w:val="sr-Latn-CS"/>
        </w:rPr>
        <w:t xml:space="preserve"> </w:t>
      </w:r>
      <w:r w:rsidR="007A16BD" w:rsidRPr="00050024">
        <w:rPr>
          <w:rFonts w:ascii="Times New Roman" w:hAnsi="Times New Roman"/>
          <w:sz w:val="22"/>
          <w:szCs w:val="22"/>
          <w:lang w:val="sr-Latn-CS"/>
        </w:rPr>
        <w:t>годину; План рада школе за 2020/21</w:t>
      </w:r>
      <w:r w:rsidR="00B174C0" w:rsidRPr="00050024">
        <w:rPr>
          <w:rFonts w:ascii="Times New Roman" w:hAnsi="Times New Roman"/>
          <w:sz w:val="22"/>
          <w:szCs w:val="22"/>
          <w:lang w:val="sr-Latn-CS"/>
        </w:rPr>
        <w:t>. годину;</w:t>
      </w:r>
      <w:r w:rsidR="00BD533C" w:rsidRPr="00050024">
        <w:rPr>
          <w:rFonts w:ascii="Times New Roman" w:hAnsi="Times New Roman"/>
          <w:sz w:val="22"/>
          <w:szCs w:val="22"/>
          <w:lang w:val="sr-Cyrl-CS"/>
        </w:rPr>
        <w:t xml:space="preserve"> усвојен</w:t>
      </w:r>
      <w:r w:rsidR="00BD533C" w:rsidRPr="00050024">
        <w:rPr>
          <w:rFonts w:ascii="Times New Roman" w:hAnsi="Times New Roman"/>
          <w:sz w:val="22"/>
          <w:szCs w:val="22"/>
          <w:lang w:val="sr-Latn-CS"/>
        </w:rPr>
        <w:t xml:space="preserve"> Извештај о попису имовине; </w:t>
      </w:r>
      <w:r w:rsidR="00BD533C" w:rsidRPr="00050024">
        <w:rPr>
          <w:rFonts w:ascii="Times New Roman" w:hAnsi="Times New Roman"/>
          <w:sz w:val="22"/>
          <w:szCs w:val="22"/>
          <w:lang w:val="sr-Cyrl-CS"/>
        </w:rPr>
        <w:t>З</w:t>
      </w:r>
      <w:r w:rsidR="00B174C0" w:rsidRPr="00050024">
        <w:rPr>
          <w:rFonts w:ascii="Times New Roman" w:hAnsi="Times New Roman"/>
          <w:sz w:val="22"/>
          <w:szCs w:val="22"/>
          <w:lang w:val="sr-Latn-CS"/>
        </w:rPr>
        <w:t>авршни</w:t>
      </w:r>
      <w:r w:rsidR="00BD533C" w:rsidRPr="00050024">
        <w:rPr>
          <w:rFonts w:ascii="Times New Roman" w:hAnsi="Times New Roman"/>
          <w:sz w:val="22"/>
          <w:szCs w:val="22"/>
          <w:lang w:val="sr-Latn-CS"/>
        </w:rPr>
        <w:t xml:space="preserve"> рачун; </w:t>
      </w:r>
      <w:r w:rsidR="00BD533C" w:rsidRPr="00050024">
        <w:rPr>
          <w:rFonts w:ascii="Times New Roman" w:hAnsi="Times New Roman"/>
          <w:sz w:val="22"/>
          <w:szCs w:val="22"/>
          <w:lang w:val="sr-Cyrl-CS"/>
        </w:rPr>
        <w:t>Ф</w:t>
      </w:r>
      <w:r w:rsidR="0051090E" w:rsidRPr="00050024">
        <w:rPr>
          <w:rFonts w:ascii="Times New Roman" w:hAnsi="Times New Roman"/>
          <w:sz w:val="22"/>
          <w:szCs w:val="22"/>
          <w:lang w:val="sr-Latn-CS"/>
        </w:rPr>
        <w:t>инанси</w:t>
      </w:r>
      <w:r w:rsidR="007A16BD" w:rsidRPr="00050024">
        <w:rPr>
          <w:rFonts w:ascii="Times New Roman" w:hAnsi="Times New Roman"/>
          <w:sz w:val="22"/>
          <w:szCs w:val="22"/>
          <w:lang w:val="sr-Latn-CS"/>
        </w:rPr>
        <w:t>јски план за 2021</w:t>
      </w:r>
      <w:r w:rsidR="00B174C0" w:rsidRPr="00050024">
        <w:rPr>
          <w:rFonts w:ascii="Times New Roman" w:hAnsi="Times New Roman"/>
          <w:sz w:val="22"/>
          <w:szCs w:val="22"/>
          <w:lang w:val="sr-Latn-CS"/>
        </w:rPr>
        <w:t>. годину;</w:t>
      </w:r>
      <w:r w:rsidR="00034093" w:rsidRPr="00050024">
        <w:rPr>
          <w:rFonts w:ascii="Times New Roman" w:hAnsi="Times New Roman"/>
          <w:sz w:val="22"/>
          <w:szCs w:val="22"/>
          <w:lang w:val="sr-Cyrl-CS"/>
        </w:rPr>
        <w:t xml:space="preserve"> </w:t>
      </w:r>
      <w:r w:rsidR="005F51B4" w:rsidRPr="00050024">
        <w:rPr>
          <w:rFonts w:ascii="Times New Roman" w:hAnsi="Times New Roman"/>
          <w:sz w:val="22"/>
          <w:szCs w:val="22"/>
          <w:lang w:val="sr-Cyrl-CS"/>
        </w:rPr>
        <w:t>Измене и допуне Школског</w:t>
      </w:r>
      <w:r w:rsidR="00034093" w:rsidRPr="00050024">
        <w:rPr>
          <w:rFonts w:ascii="Times New Roman" w:hAnsi="Times New Roman"/>
          <w:sz w:val="22"/>
          <w:szCs w:val="22"/>
          <w:lang w:val="sr-Cyrl-CS"/>
        </w:rPr>
        <w:t xml:space="preserve"> програм</w:t>
      </w:r>
      <w:r w:rsidR="005F51B4" w:rsidRPr="00050024">
        <w:rPr>
          <w:rFonts w:ascii="Times New Roman" w:hAnsi="Times New Roman"/>
          <w:sz w:val="22"/>
          <w:szCs w:val="22"/>
          <w:lang w:val="sr-Cyrl-CS"/>
        </w:rPr>
        <w:t>а</w:t>
      </w:r>
      <w:r w:rsidR="008F3472" w:rsidRPr="00050024">
        <w:rPr>
          <w:rFonts w:ascii="Times New Roman" w:hAnsi="Times New Roman"/>
          <w:sz w:val="22"/>
          <w:szCs w:val="22"/>
          <w:lang w:val="sr-Cyrl-CS"/>
        </w:rPr>
        <w:t>;</w:t>
      </w:r>
      <w:r w:rsidR="00934AD4" w:rsidRPr="00050024">
        <w:rPr>
          <w:rFonts w:ascii="Times New Roman" w:hAnsi="Times New Roman"/>
          <w:sz w:val="22"/>
          <w:szCs w:val="22"/>
          <w:lang w:val="sr-Cyrl-CS"/>
        </w:rPr>
        <w:t xml:space="preserve"> Извештај о раду директора школе</w:t>
      </w:r>
      <w:r w:rsidR="00034093" w:rsidRPr="00050024">
        <w:rPr>
          <w:rFonts w:ascii="Times New Roman" w:hAnsi="Times New Roman"/>
          <w:sz w:val="22"/>
          <w:szCs w:val="22"/>
          <w:lang w:val="sr-Cyrl-CS"/>
        </w:rPr>
        <w:t>; Статут школе; Правилник о систематизацији,</w:t>
      </w:r>
      <w:r w:rsidR="005F51B4" w:rsidRPr="00050024">
        <w:rPr>
          <w:rFonts w:ascii="Times New Roman" w:hAnsi="Times New Roman"/>
          <w:sz w:val="22"/>
          <w:szCs w:val="22"/>
          <w:lang w:val="sr-Cyrl-CS"/>
        </w:rPr>
        <w:t xml:space="preserve"> Правилоник о васпитно дисциплинској одговорности ученика,</w:t>
      </w:r>
      <w:r w:rsidR="008005A3" w:rsidRPr="00050024">
        <w:rPr>
          <w:rFonts w:ascii="Times New Roman" w:hAnsi="Times New Roman"/>
          <w:sz w:val="22"/>
          <w:szCs w:val="22"/>
          <w:lang w:val="sr-Cyrl-CS"/>
        </w:rPr>
        <w:t xml:space="preserve"> Правилник о вредновању стручног усавршавања у школи </w:t>
      </w:r>
      <w:r w:rsidR="00725A35" w:rsidRPr="00050024">
        <w:rPr>
          <w:rFonts w:ascii="Times New Roman" w:hAnsi="Times New Roman"/>
          <w:sz w:val="22"/>
          <w:szCs w:val="22"/>
          <w:lang w:val="sr-Cyrl-CS"/>
        </w:rPr>
        <w:t xml:space="preserve"> а</w:t>
      </w:r>
      <w:r w:rsidR="00316C0A" w:rsidRPr="00050024">
        <w:rPr>
          <w:rFonts w:ascii="Times New Roman" w:hAnsi="Times New Roman"/>
          <w:sz w:val="22"/>
          <w:szCs w:val="22"/>
          <w:lang w:val="sr-Cyrl-CS"/>
        </w:rPr>
        <w:t xml:space="preserve"> бавио се и другим питањима из делокруга рада школе.</w:t>
      </w:r>
      <w:r w:rsidR="008F3472" w:rsidRPr="00050024">
        <w:rPr>
          <w:rFonts w:ascii="Times New Roman" w:hAnsi="Times New Roman"/>
          <w:sz w:val="22"/>
          <w:szCs w:val="22"/>
          <w:lang w:val="sr-Cyrl-CS"/>
        </w:rPr>
        <w:t xml:space="preserve"> </w:t>
      </w:r>
      <w:r w:rsidR="00FB1A76" w:rsidRPr="00050024">
        <w:rPr>
          <w:rFonts w:ascii="Times New Roman" w:hAnsi="Times New Roman"/>
          <w:sz w:val="22"/>
          <w:szCs w:val="22"/>
          <w:lang w:val="sr-Cyrl-CS"/>
        </w:rPr>
        <w:t>На седницама је редовно усвајан Записник са пре</w:t>
      </w:r>
      <w:r w:rsidR="00F1706B" w:rsidRPr="00050024">
        <w:rPr>
          <w:rFonts w:ascii="Times New Roman" w:hAnsi="Times New Roman"/>
          <w:sz w:val="22"/>
          <w:szCs w:val="22"/>
          <w:lang w:val="sr-Cyrl-CS"/>
        </w:rPr>
        <w:t>тходне седнице</w:t>
      </w:r>
      <w:r w:rsidR="008F3472" w:rsidRPr="00050024">
        <w:rPr>
          <w:rFonts w:ascii="Times New Roman" w:hAnsi="Times New Roman"/>
          <w:sz w:val="22"/>
          <w:szCs w:val="22"/>
          <w:lang w:val="sr-Cyrl-CS"/>
        </w:rPr>
        <w:t xml:space="preserve"> (</w:t>
      </w:r>
      <w:r w:rsidR="00BD492A" w:rsidRPr="00050024">
        <w:rPr>
          <w:rFonts w:ascii="Times New Roman" w:hAnsi="Times New Roman"/>
          <w:sz w:val="22"/>
          <w:szCs w:val="22"/>
          <w:lang w:val="sr-Cyrl-CS"/>
        </w:rPr>
        <w:t>сви</w:t>
      </w:r>
      <w:r w:rsidR="000328D4" w:rsidRPr="00050024">
        <w:rPr>
          <w:rFonts w:ascii="Times New Roman" w:hAnsi="Times New Roman"/>
          <w:sz w:val="22"/>
          <w:szCs w:val="22"/>
          <w:lang w:val="sr-Cyrl-CS"/>
        </w:rPr>
        <w:t xml:space="preserve"> се чувају у архиви</w:t>
      </w:r>
      <w:r w:rsidR="00BD492A" w:rsidRPr="00050024">
        <w:rPr>
          <w:rFonts w:ascii="Times New Roman" w:hAnsi="Times New Roman"/>
          <w:sz w:val="22"/>
          <w:szCs w:val="22"/>
          <w:lang w:val="sr-Cyrl-CS"/>
        </w:rPr>
        <w:t xml:space="preserve"> школе</w:t>
      </w:r>
      <w:r w:rsidR="000328D4" w:rsidRPr="00050024">
        <w:rPr>
          <w:rFonts w:ascii="Times New Roman" w:hAnsi="Times New Roman"/>
          <w:sz w:val="22"/>
          <w:szCs w:val="22"/>
          <w:lang w:val="sr-Cyrl-CS"/>
        </w:rPr>
        <w:t>)</w:t>
      </w:r>
      <w:r w:rsidR="00F1706B" w:rsidRPr="00050024">
        <w:rPr>
          <w:rFonts w:ascii="Times New Roman" w:hAnsi="Times New Roman"/>
          <w:sz w:val="22"/>
          <w:szCs w:val="22"/>
          <w:lang w:val="sr-Cyrl-CS"/>
        </w:rPr>
        <w:t xml:space="preserve"> као и дневни ред</w:t>
      </w:r>
      <w:r w:rsidR="00537BE1" w:rsidRPr="00050024">
        <w:rPr>
          <w:rFonts w:ascii="Times New Roman" w:hAnsi="Times New Roman"/>
          <w:sz w:val="22"/>
          <w:szCs w:val="22"/>
          <w:lang w:val="sr-Cyrl-CS"/>
        </w:rPr>
        <w:t xml:space="preserve"> седница.</w:t>
      </w:r>
    </w:p>
    <w:p w:rsidR="00BD533C" w:rsidRPr="00050024" w:rsidRDefault="00BD533C" w:rsidP="00050024">
      <w:pPr>
        <w:pStyle w:val="NoSpacing"/>
        <w:rPr>
          <w:rFonts w:ascii="Times New Roman" w:hAnsi="Times New Roman"/>
          <w:sz w:val="22"/>
          <w:szCs w:val="22"/>
          <w:lang w:val="sr-Cyrl-CS"/>
        </w:rPr>
      </w:pPr>
    </w:p>
    <w:p w:rsidR="00BB4942" w:rsidRPr="00050024" w:rsidRDefault="0000046B" w:rsidP="00F9089F">
      <w:pPr>
        <w:pStyle w:val="Heading2"/>
      </w:pPr>
      <w:bookmarkStart w:id="36" w:name="_Toc81745407"/>
      <w:bookmarkStart w:id="37" w:name="_Toc81745625"/>
      <w:r w:rsidRPr="00050024">
        <w:t>Савет родитеља школе</w:t>
      </w:r>
      <w:bookmarkEnd w:id="36"/>
      <w:bookmarkEnd w:id="37"/>
    </w:p>
    <w:p w:rsidR="007F2D80" w:rsidRPr="00050024" w:rsidRDefault="007F2D80" w:rsidP="00050024">
      <w:pPr>
        <w:pStyle w:val="NoSpacing"/>
        <w:rPr>
          <w:rFonts w:ascii="Times New Roman" w:hAnsi="Times New Roman"/>
          <w:b/>
          <w:sz w:val="22"/>
          <w:szCs w:val="22"/>
          <w:u w:val="single"/>
          <w:lang w:val="sr-Cyrl-CS"/>
        </w:rPr>
      </w:pPr>
    </w:p>
    <w:p w:rsidR="000B69D5" w:rsidRPr="00050024" w:rsidRDefault="000F0FDA"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 xml:space="preserve"> </w:t>
      </w:r>
      <w:r w:rsidR="0000046B" w:rsidRPr="00050024">
        <w:rPr>
          <w:rFonts w:ascii="Times New Roman" w:hAnsi="Times New Roman"/>
          <w:sz w:val="22"/>
          <w:szCs w:val="22"/>
          <w:lang w:val="sr-Cyrl-CS"/>
        </w:rPr>
        <w:t>Савет родитеља школе је</w:t>
      </w:r>
      <w:r w:rsidR="00A24047" w:rsidRPr="00050024">
        <w:rPr>
          <w:rFonts w:ascii="Times New Roman" w:hAnsi="Times New Roman"/>
          <w:sz w:val="22"/>
          <w:szCs w:val="22"/>
          <w:lang w:val="sr-Cyrl-CS"/>
        </w:rPr>
        <w:t xml:space="preserve"> у току 2020</w:t>
      </w:r>
      <w:r w:rsidR="00FE44EC" w:rsidRPr="00050024">
        <w:rPr>
          <w:rFonts w:ascii="Times New Roman" w:hAnsi="Times New Roman"/>
          <w:sz w:val="22"/>
          <w:szCs w:val="22"/>
          <w:lang w:val="sr-Cyrl-CS"/>
        </w:rPr>
        <w:t>/</w:t>
      </w:r>
      <w:r w:rsidR="00A24047" w:rsidRPr="00050024">
        <w:rPr>
          <w:rFonts w:ascii="Times New Roman" w:hAnsi="Times New Roman"/>
          <w:sz w:val="22"/>
          <w:szCs w:val="22"/>
          <w:lang w:val="sr-Latn-CS"/>
        </w:rPr>
        <w:t>2</w:t>
      </w:r>
      <w:r w:rsidR="00A24047" w:rsidRPr="00050024">
        <w:rPr>
          <w:rFonts w:ascii="Times New Roman" w:hAnsi="Times New Roman"/>
          <w:sz w:val="22"/>
          <w:szCs w:val="22"/>
        </w:rPr>
        <w:t>1</w:t>
      </w:r>
      <w:r w:rsidR="00934AD4" w:rsidRPr="00050024">
        <w:rPr>
          <w:rFonts w:ascii="Times New Roman" w:hAnsi="Times New Roman"/>
          <w:sz w:val="22"/>
          <w:szCs w:val="22"/>
          <w:lang w:val="sr-Cyrl-CS"/>
        </w:rPr>
        <w:t>. године од</w:t>
      </w:r>
      <w:r w:rsidR="00A24047" w:rsidRPr="00050024">
        <w:rPr>
          <w:rFonts w:ascii="Times New Roman" w:hAnsi="Times New Roman"/>
          <w:sz w:val="22"/>
          <w:szCs w:val="22"/>
          <w:lang w:val="sr-Cyrl-CS"/>
        </w:rPr>
        <w:t>ржао</w:t>
      </w:r>
      <w:r w:rsidR="00BD533C" w:rsidRPr="00050024">
        <w:rPr>
          <w:rFonts w:ascii="Times New Roman" w:hAnsi="Times New Roman"/>
          <w:sz w:val="22"/>
          <w:szCs w:val="22"/>
          <w:lang w:val="sr-Cyrl-CS"/>
        </w:rPr>
        <w:t xml:space="preserve"> </w:t>
      </w:r>
      <w:r w:rsidR="00A24047" w:rsidRPr="00050024">
        <w:rPr>
          <w:rFonts w:ascii="Times New Roman" w:hAnsi="Times New Roman"/>
          <w:sz w:val="22"/>
          <w:szCs w:val="22"/>
          <w:lang w:val="sr-Cyrl-CS"/>
        </w:rPr>
        <w:t xml:space="preserve">две </w:t>
      </w:r>
      <w:r w:rsidR="00BD533C" w:rsidRPr="00050024">
        <w:rPr>
          <w:rFonts w:ascii="Times New Roman" w:hAnsi="Times New Roman"/>
          <w:sz w:val="22"/>
          <w:szCs w:val="22"/>
          <w:lang w:val="sr-Cyrl-CS"/>
        </w:rPr>
        <w:t>(</w:t>
      </w:r>
      <w:r w:rsidR="00A24047" w:rsidRPr="00050024">
        <w:rPr>
          <w:rFonts w:ascii="Times New Roman" w:hAnsi="Times New Roman"/>
          <w:sz w:val="22"/>
          <w:szCs w:val="22"/>
          <w:lang w:val="sr-Cyrl-CS"/>
        </w:rPr>
        <w:t>2</w:t>
      </w:r>
      <w:r w:rsidR="00BD533C" w:rsidRPr="00050024">
        <w:rPr>
          <w:rFonts w:ascii="Times New Roman" w:hAnsi="Times New Roman"/>
          <w:sz w:val="22"/>
          <w:szCs w:val="22"/>
          <w:lang w:val="sr-Cyrl-CS"/>
        </w:rPr>
        <w:t>)</w:t>
      </w:r>
      <w:r w:rsidR="0000046B" w:rsidRPr="00050024">
        <w:rPr>
          <w:rFonts w:ascii="Times New Roman" w:hAnsi="Times New Roman"/>
          <w:sz w:val="22"/>
          <w:szCs w:val="22"/>
          <w:lang w:val="sr-Cyrl-CS"/>
        </w:rPr>
        <w:t xml:space="preserve"> седнице.</w:t>
      </w:r>
      <w:r w:rsidR="008B0F86" w:rsidRPr="00050024">
        <w:rPr>
          <w:rFonts w:ascii="Times New Roman" w:hAnsi="Times New Roman"/>
          <w:sz w:val="22"/>
          <w:szCs w:val="22"/>
          <w:lang w:val="sr-Cyrl-CS"/>
        </w:rPr>
        <w:t xml:space="preserve"> </w:t>
      </w:r>
      <w:r w:rsidR="00E7660B" w:rsidRPr="00050024">
        <w:rPr>
          <w:rFonts w:ascii="Times New Roman" w:hAnsi="Times New Roman"/>
          <w:sz w:val="22"/>
          <w:szCs w:val="22"/>
          <w:lang w:val="sr-Cyrl-CS"/>
        </w:rPr>
        <w:t xml:space="preserve">Чланови Савета родитеља </w:t>
      </w:r>
      <w:r w:rsidR="002E4062" w:rsidRPr="00050024">
        <w:rPr>
          <w:rFonts w:ascii="Times New Roman" w:hAnsi="Times New Roman"/>
          <w:sz w:val="22"/>
          <w:szCs w:val="22"/>
          <w:lang w:val="sr-Cyrl-CS"/>
        </w:rPr>
        <w:t>су:</w:t>
      </w:r>
      <w:r w:rsidR="00666469" w:rsidRPr="00050024">
        <w:rPr>
          <w:rFonts w:ascii="Times New Roman" w:hAnsi="Times New Roman"/>
          <w:sz w:val="22"/>
          <w:szCs w:val="22"/>
          <w:lang w:val="sr-Cyrl-CS"/>
        </w:rPr>
        <w:t xml:space="preserve"> за први разред: Драгана Буквић, Муамера Кукић(заменик председника), Светлана Перовић</w:t>
      </w:r>
      <w:r w:rsidR="002E4062" w:rsidRPr="00050024">
        <w:rPr>
          <w:rFonts w:ascii="Times New Roman" w:hAnsi="Times New Roman"/>
          <w:sz w:val="22"/>
          <w:szCs w:val="22"/>
          <w:lang w:val="sr-Cyrl-CS"/>
        </w:rPr>
        <w:t>; за други</w:t>
      </w:r>
      <w:r w:rsidR="0033080F" w:rsidRPr="00050024">
        <w:rPr>
          <w:rFonts w:ascii="Times New Roman" w:hAnsi="Times New Roman"/>
          <w:sz w:val="22"/>
          <w:szCs w:val="22"/>
          <w:lang w:val="sr-Cyrl-CS"/>
        </w:rPr>
        <w:t xml:space="preserve"> </w:t>
      </w:r>
      <w:r w:rsidR="00666469" w:rsidRPr="00050024">
        <w:rPr>
          <w:rFonts w:ascii="Times New Roman" w:hAnsi="Times New Roman"/>
          <w:sz w:val="22"/>
          <w:szCs w:val="22"/>
          <w:lang w:val="sr-Cyrl-CS"/>
        </w:rPr>
        <w:t>разред: Јелена Ђуровић(председник), Мирјана Жарковић, Милка Тадић</w:t>
      </w:r>
      <w:r w:rsidR="002E4062" w:rsidRPr="00050024">
        <w:rPr>
          <w:rFonts w:ascii="Times New Roman" w:hAnsi="Times New Roman"/>
          <w:sz w:val="22"/>
          <w:szCs w:val="22"/>
          <w:lang w:val="sr-Cyrl-CS"/>
        </w:rPr>
        <w:t>;  за трећи</w:t>
      </w:r>
      <w:r w:rsidR="008318E4" w:rsidRPr="00050024">
        <w:rPr>
          <w:rFonts w:ascii="Times New Roman" w:hAnsi="Times New Roman"/>
          <w:sz w:val="22"/>
          <w:szCs w:val="22"/>
          <w:lang w:val="sr-Cyrl-CS"/>
        </w:rPr>
        <w:t xml:space="preserve"> </w:t>
      </w:r>
      <w:r w:rsidR="000B69D5" w:rsidRPr="00050024">
        <w:rPr>
          <w:rFonts w:ascii="Times New Roman" w:hAnsi="Times New Roman"/>
          <w:sz w:val="22"/>
          <w:szCs w:val="22"/>
          <w:lang w:val="sr-Cyrl-CS"/>
        </w:rPr>
        <w:t>разред:</w:t>
      </w:r>
      <w:r w:rsidR="00666469" w:rsidRPr="00050024">
        <w:rPr>
          <w:rFonts w:ascii="Times New Roman" w:hAnsi="Times New Roman"/>
          <w:sz w:val="22"/>
          <w:szCs w:val="22"/>
          <w:lang w:val="sr-Cyrl-CS"/>
        </w:rPr>
        <w:t xml:space="preserve"> Вања Шљука, Душица Цвркотић, Мирјана Јаворац</w:t>
      </w:r>
      <w:r w:rsidR="002E4062" w:rsidRPr="00050024">
        <w:rPr>
          <w:rFonts w:ascii="Times New Roman" w:hAnsi="Times New Roman"/>
          <w:sz w:val="22"/>
          <w:szCs w:val="22"/>
          <w:lang w:val="sr-Cyrl-CS"/>
        </w:rPr>
        <w:t>; за четврти</w:t>
      </w:r>
      <w:r w:rsidR="00034093" w:rsidRPr="00050024">
        <w:rPr>
          <w:rFonts w:ascii="Times New Roman" w:hAnsi="Times New Roman"/>
          <w:sz w:val="22"/>
          <w:szCs w:val="22"/>
          <w:lang w:val="sr-Cyrl-CS"/>
        </w:rPr>
        <w:t xml:space="preserve"> разред:</w:t>
      </w:r>
      <w:r w:rsidR="00666469" w:rsidRPr="00050024">
        <w:rPr>
          <w:rFonts w:ascii="Times New Roman" w:hAnsi="Times New Roman"/>
          <w:sz w:val="22"/>
          <w:szCs w:val="22"/>
          <w:lang w:val="sr-Cyrl-CS"/>
        </w:rPr>
        <w:t xml:space="preserve"> Драгоје Бојић, Горан Оташевић, Милосава Марковић</w:t>
      </w:r>
      <w:r w:rsidR="002E4062" w:rsidRPr="00050024">
        <w:rPr>
          <w:rFonts w:ascii="Times New Roman" w:hAnsi="Times New Roman"/>
          <w:sz w:val="22"/>
          <w:szCs w:val="22"/>
          <w:lang w:val="sr-Cyrl-CS"/>
        </w:rPr>
        <w:t>.</w:t>
      </w:r>
    </w:p>
    <w:p w:rsidR="00DA2209" w:rsidRPr="00050024" w:rsidRDefault="00DA2209"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EF0DD0" w:rsidRPr="00050024">
        <w:rPr>
          <w:rFonts w:ascii="Times New Roman" w:hAnsi="Times New Roman"/>
          <w:sz w:val="22"/>
          <w:szCs w:val="22"/>
          <w:lang w:val="sr-Cyrl-CS"/>
        </w:rPr>
        <w:t>Савет родитеља је</w:t>
      </w:r>
      <w:r w:rsidR="000B69D5" w:rsidRPr="00050024">
        <w:rPr>
          <w:rFonts w:ascii="Times New Roman" w:hAnsi="Times New Roman"/>
          <w:sz w:val="22"/>
          <w:szCs w:val="22"/>
          <w:lang w:val="sr-Cyrl-CS"/>
        </w:rPr>
        <w:t xml:space="preserve"> на својим седницама</w:t>
      </w:r>
      <w:r w:rsidR="004E26A2" w:rsidRPr="00050024">
        <w:rPr>
          <w:rFonts w:ascii="Times New Roman" w:hAnsi="Times New Roman"/>
          <w:sz w:val="22"/>
          <w:szCs w:val="22"/>
          <w:lang w:val="sr-Cyrl-CS"/>
        </w:rPr>
        <w:t xml:space="preserve"> разматрао</w:t>
      </w:r>
      <w:r w:rsidR="00EF0DD0" w:rsidRPr="00050024">
        <w:rPr>
          <w:rFonts w:ascii="Times New Roman" w:hAnsi="Times New Roman"/>
          <w:sz w:val="22"/>
          <w:szCs w:val="22"/>
          <w:lang w:val="sr-Cyrl-CS"/>
        </w:rPr>
        <w:t xml:space="preserve"> Извештај о раду школе; План рада школе;</w:t>
      </w:r>
      <w:r w:rsidR="005F3022" w:rsidRPr="00050024">
        <w:rPr>
          <w:rFonts w:ascii="Times New Roman" w:hAnsi="Times New Roman"/>
          <w:sz w:val="22"/>
          <w:szCs w:val="22"/>
          <w:lang w:val="sr-Cyrl-CS"/>
        </w:rPr>
        <w:t xml:space="preserve"> </w:t>
      </w:r>
      <w:r w:rsidR="00EF0DD0" w:rsidRPr="00050024">
        <w:rPr>
          <w:rFonts w:ascii="Times New Roman" w:hAnsi="Times New Roman"/>
          <w:sz w:val="22"/>
          <w:szCs w:val="22"/>
          <w:lang w:val="sr-Cyrl-CS"/>
        </w:rPr>
        <w:t>успех ученика и резултате које су ученици постигли на такмичењима</w:t>
      </w:r>
      <w:r w:rsidR="004534A1" w:rsidRPr="00050024">
        <w:rPr>
          <w:rFonts w:ascii="Times New Roman" w:hAnsi="Times New Roman"/>
          <w:sz w:val="22"/>
          <w:szCs w:val="22"/>
          <w:lang w:val="sr-Cyrl-CS"/>
        </w:rPr>
        <w:t>;</w:t>
      </w:r>
      <w:r w:rsidR="005F3022" w:rsidRPr="00050024">
        <w:rPr>
          <w:rFonts w:ascii="Times New Roman" w:hAnsi="Times New Roman"/>
          <w:sz w:val="22"/>
          <w:szCs w:val="22"/>
          <w:lang w:val="sr-Cyrl-CS"/>
        </w:rPr>
        <w:t xml:space="preserve"> Извештај о </w:t>
      </w:r>
      <w:r w:rsidR="00934AD4" w:rsidRPr="00050024">
        <w:rPr>
          <w:rFonts w:ascii="Times New Roman" w:hAnsi="Times New Roman"/>
          <w:sz w:val="22"/>
          <w:szCs w:val="22"/>
          <w:lang w:val="sr-Cyrl-CS"/>
        </w:rPr>
        <w:t xml:space="preserve"> </w:t>
      </w:r>
      <w:r w:rsidR="005F3022" w:rsidRPr="00050024">
        <w:rPr>
          <w:rFonts w:ascii="Times New Roman" w:hAnsi="Times New Roman"/>
          <w:sz w:val="22"/>
          <w:szCs w:val="22"/>
          <w:lang w:val="sr-Cyrl-CS"/>
        </w:rPr>
        <w:t>самовредновању</w:t>
      </w:r>
      <w:r w:rsidR="00934AD4" w:rsidRPr="00050024">
        <w:rPr>
          <w:rFonts w:ascii="Times New Roman" w:hAnsi="Times New Roman"/>
          <w:sz w:val="22"/>
          <w:szCs w:val="22"/>
          <w:lang w:val="sr-Cyrl-CS"/>
        </w:rPr>
        <w:t>;</w:t>
      </w:r>
      <w:r w:rsidR="004534A1" w:rsidRPr="00050024">
        <w:rPr>
          <w:rFonts w:ascii="Times New Roman" w:hAnsi="Times New Roman"/>
          <w:sz w:val="22"/>
          <w:szCs w:val="22"/>
          <w:lang w:val="sr-Cyrl-CS"/>
        </w:rPr>
        <w:t xml:space="preserve"> </w:t>
      </w:r>
      <w:r w:rsidR="00437CE6" w:rsidRPr="00050024">
        <w:rPr>
          <w:rFonts w:ascii="Times New Roman" w:hAnsi="Times New Roman"/>
          <w:sz w:val="22"/>
          <w:szCs w:val="22"/>
          <w:lang w:val="sr-Cyrl-CS"/>
        </w:rPr>
        <w:t xml:space="preserve"> </w:t>
      </w:r>
      <w:r w:rsidR="009448CF" w:rsidRPr="00050024">
        <w:rPr>
          <w:rFonts w:ascii="Times New Roman" w:hAnsi="Times New Roman"/>
          <w:sz w:val="22"/>
          <w:szCs w:val="22"/>
          <w:lang w:val="sr-Cyrl-CS"/>
        </w:rPr>
        <w:t xml:space="preserve"> донета је одлука о осигурању ученика;</w:t>
      </w:r>
      <w:r w:rsidR="00934AD4" w:rsidRPr="00050024">
        <w:rPr>
          <w:rFonts w:ascii="Times New Roman" w:hAnsi="Times New Roman"/>
          <w:sz w:val="22"/>
          <w:szCs w:val="22"/>
          <w:lang w:val="sr-Cyrl-CS"/>
        </w:rPr>
        <w:t xml:space="preserve"> као</w:t>
      </w:r>
      <w:r w:rsidR="00D7781F" w:rsidRPr="00050024">
        <w:rPr>
          <w:rFonts w:ascii="Times New Roman" w:hAnsi="Times New Roman"/>
          <w:sz w:val="22"/>
          <w:szCs w:val="22"/>
          <w:lang w:val="sr-Cyrl-CS"/>
        </w:rPr>
        <w:t xml:space="preserve"> и</w:t>
      </w:r>
      <w:r w:rsidR="009448CF" w:rsidRPr="00050024">
        <w:rPr>
          <w:rFonts w:ascii="Times New Roman" w:hAnsi="Times New Roman"/>
          <w:sz w:val="22"/>
          <w:szCs w:val="22"/>
          <w:lang w:val="sr-Cyrl-CS"/>
        </w:rPr>
        <w:t xml:space="preserve"> одлука о новчаном учешћу родитеља приликом уписа ученика</w:t>
      </w:r>
      <w:r w:rsidR="00437CE6" w:rsidRPr="00050024">
        <w:rPr>
          <w:rFonts w:ascii="Times New Roman" w:hAnsi="Times New Roman"/>
          <w:sz w:val="22"/>
          <w:szCs w:val="22"/>
          <w:lang w:val="sr-Cyrl-CS"/>
        </w:rPr>
        <w:t xml:space="preserve"> у наредни разред</w:t>
      </w:r>
      <w:r w:rsidR="008005A3" w:rsidRPr="00050024">
        <w:rPr>
          <w:rFonts w:ascii="Times New Roman" w:hAnsi="Times New Roman"/>
          <w:sz w:val="22"/>
          <w:szCs w:val="22"/>
          <w:lang w:val="sr-Cyrl-CS"/>
        </w:rPr>
        <w:t xml:space="preserve">. Савет родитеља је упознат са Листом уџбеника која ће се користити наредне четири године. </w:t>
      </w:r>
      <w:r w:rsidR="00A26D0F" w:rsidRPr="00050024">
        <w:rPr>
          <w:rFonts w:ascii="Times New Roman" w:hAnsi="Times New Roman"/>
          <w:sz w:val="22"/>
          <w:szCs w:val="22"/>
          <w:lang w:val="sr-Cyrl-CS"/>
        </w:rPr>
        <w:t>За Општински савет родитеља</w:t>
      </w:r>
      <w:r w:rsidR="008D6C9B" w:rsidRPr="00050024">
        <w:rPr>
          <w:rFonts w:ascii="Times New Roman" w:hAnsi="Times New Roman"/>
          <w:sz w:val="22"/>
          <w:szCs w:val="22"/>
          <w:lang w:val="sr-Cyrl-CS"/>
        </w:rPr>
        <w:t xml:space="preserve"> изабрани су Јелена Ђуровић, а  заменик је Муамера Кукић</w:t>
      </w:r>
      <w:r w:rsidR="00A26D0F" w:rsidRPr="00050024">
        <w:rPr>
          <w:rFonts w:ascii="Times New Roman" w:hAnsi="Times New Roman"/>
          <w:sz w:val="22"/>
          <w:szCs w:val="22"/>
          <w:lang w:val="sr-Cyrl-CS"/>
        </w:rPr>
        <w:t>.</w:t>
      </w:r>
    </w:p>
    <w:p w:rsidR="00623F56" w:rsidRPr="00050024" w:rsidRDefault="00623F56"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Седн</w:t>
      </w:r>
      <w:r w:rsidR="005F3022" w:rsidRPr="00050024">
        <w:rPr>
          <w:rFonts w:ascii="Times New Roman" w:hAnsi="Times New Roman"/>
          <w:sz w:val="22"/>
          <w:szCs w:val="22"/>
          <w:lang w:val="sr-Cyrl-CS"/>
        </w:rPr>
        <w:t>ицама Савета родитеља председавала</w:t>
      </w:r>
      <w:r w:rsidR="009448CF" w:rsidRPr="00050024">
        <w:rPr>
          <w:rFonts w:ascii="Times New Roman" w:hAnsi="Times New Roman"/>
          <w:sz w:val="22"/>
          <w:szCs w:val="22"/>
          <w:lang w:val="sr-Cyrl-CS"/>
        </w:rPr>
        <w:t xml:space="preserve"> је</w:t>
      </w:r>
      <w:r w:rsidR="008D6C9B" w:rsidRPr="00050024">
        <w:rPr>
          <w:rFonts w:ascii="Times New Roman" w:hAnsi="Times New Roman"/>
          <w:sz w:val="22"/>
          <w:szCs w:val="22"/>
          <w:lang w:val="sr-Cyrl-CS"/>
        </w:rPr>
        <w:t xml:space="preserve"> Јелена Ђуровић</w:t>
      </w:r>
      <w:r w:rsidRPr="00050024">
        <w:rPr>
          <w:rFonts w:ascii="Times New Roman" w:hAnsi="Times New Roman"/>
          <w:sz w:val="22"/>
          <w:szCs w:val="22"/>
          <w:lang w:val="sr-Cyrl-CS"/>
        </w:rPr>
        <w:t>, председни</w:t>
      </w:r>
      <w:r w:rsidR="008E77A2" w:rsidRPr="00050024">
        <w:rPr>
          <w:rFonts w:ascii="Times New Roman" w:hAnsi="Times New Roman"/>
          <w:sz w:val="22"/>
          <w:szCs w:val="22"/>
          <w:lang w:val="sr-Cyrl-CS"/>
        </w:rPr>
        <w:t>к</w:t>
      </w:r>
      <w:r w:rsidR="009448CF" w:rsidRPr="00050024">
        <w:rPr>
          <w:rFonts w:ascii="Times New Roman" w:hAnsi="Times New Roman"/>
          <w:sz w:val="22"/>
          <w:szCs w:val="22"/>
          <w:lang w:val="sr-Cyrl-CS"/>
        </w:rPr>
        <w:t xml:space="preserve"> Савета родитеља.</w:t>
      </w:r>
    </w:p>
    <w:p w:rsidR="0080621A" w:rsidRPr="00050024" w:rsidRDefault="0080621A" w:rsidP="00050024">
      <w:pPr>
        <w:pStyle w:val="NoSpacing"/>
        <w:rPr>
          <w:rFonts w:ascii="Times New Roman" w:hAnsi="Times New Roman"/>
          <w:b/>
          <w:sz w:val="22"/>
          <w:szCs w:val="22"/>
          <w:lang w:val="sr-Cyrl-CS"/>
        </w:rPr>
      </w:pPr>
    </w:p>
    <w:p w:rsidR="000F0FDA" w:rsidRPr="00050024" w:rsidRDefault="00964619" w:rsidP="00F9089F">
      <w:pPr>
        <w:pStyle w:val="Heading2"/>
      </w:pPr>
      <w:bookmarkStart w:id="38" w:name="_Toc81745408"/>
      <w:bookmarkStart w:id="39" w:name="_Toc81745626"/>
      <w:r w:rsidRPr="00050024">
        <w:t>Директор школе</w:t>
      </w:r>
      <w:bookmarkEnd w:id="38"/>
      <w:bookmarkEnd w:id="39"/>
    </w:p>
    <w:p w:rsidR="001768B0" w:rsidRPr="00050024" w:rsidRDefault="001768B0" w:rsidP="00050024">
      <w:pPr>
        <w:pStyle w:val="NoSpacing"/>
        <w:rPr>
          <w:rFonts w:ascii="Times New Roman" w:hAnsi="Times New Roman"/>
          <w:sz w:val="22"/>
          <w:szCs w:val="22"/>
          <w:lang w:val="sr-Cyrl-CS"/>
        </w:rPr>
      </w:pPr>
    </w:p>
    <w:p w:rsidR="00A97090" w:rsidRPr="00050024" w:rsidRDefault="000F0FDA"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0A5179" w:rsidRPr="00050024">
        <w:rPr>
          <w:rFonts w:ascii="Times New Roman" w:hAnsi="Times New Roman"/>
          <w:sz w:val="22"/>
          <w:szCs w:val="22"/>
          <w:lang w:val="sr-Cyrl-CS"/>
        </w:rPr>
        <w:t>Директор школе је, у складу са Планом рада школе, Статутом школе и Законом предвиђеним прописима, успешно организовао обављање васпитно образовног процеса, водио рачуна о законитости рада, спровођењу одлука органа управљања, раду стручних органа, као и спровођењу упутстава и одлука Министарства просвете и Школске управе у Ужицу.</w:t>
      </w:r>
    </w:p>
    <w:p w:rsidR="00F73E01" w:rsidRPr="00050024" w:rsidRDefault="00F73E01"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0A5179" w:rsidRPr="00050024">
        <w:rPr>
          <w:rFonts w:ascii="Times New Roman" w:hAnsi="Times New Roman"/>
          <w:sz w:val="22"/>
          <w:szCs w:val="22"/>
          <w:lang w:val="sr-Cyrl-CS"/>
        </w:rPr>
        <w:t>Директор школе је водио рачуна</w:t>
      </w:r>
      <w:r w:rsidR="006650E2" w:rsidRPr="00050024">
        <w:rPr>
          <w:rFonts w:ascii="Times New Roman" w:hAnsi="Times New Roman"/>
          <w:sz w:val="22"/>
          <w:szCs w:val="22"/>
          <w:lang w:val="sr-Cyrl-CS"/>
        </w:rPr>
        <w:t xml:space="preserve"> о комплетној организацији редовне наставе, подели часова, одељењских старешинстав</w:t>
      </w:r>
      <w:r w:rsidR="00D01898" w:rsidRPr="00050024">
        <w:rPr>
          <w:rFonts w:ascii="Times New Roman" w:hAnsi="Times New Roman"/>
          <w:sz w:val="22"/>
          <w:szCs w:val="22"/>
          <w:lang w:val="sr-Cyrl-CS"/>
        </w:rPr>
        <w:t>а, благовременој замени наставникана боловању</w:t>
      </w:r>
      <w:r w:rsidR="006650E2" w:rsidRPr="00050024">
        <w:rPr>
          <w:rFonts w:ascii="Times New Roman" w:hAnsi="Times New Roman"/>
          <w:sz w:val="22"/>
          <w:szCs w:val="22"/>
          <w:lang w:val="sr-Cyrl-CS"/>
        </w:rPr>
        <w:t xml:space="preserve"> или из разних других разлога одсутних наставника, реализацији ваннаставних и културних активности у школи, благовременом </w:t>
      </w:r>
      <w:r w:rsidR="00D11F11" w:rsidRPr="00050024">
        <w:rPr>
          <w:rFonts w:ascii="Times New Roman" w:hAnsi="Times New Roman"/>
          <w:sz w:val="22"/>
          <w:szCs w:val="22"/>
          <w:lang w:val="sr-Cyrl-CS"/>
        </w:rPr>
        <w:t>о</w:t>
      </w:r>
      <w:r w:rsidR="009D223F" w:rsidRPr="00050024">
        <w:rPr>
          <w:rFonts w:ascii="Times New Roman" w:hAnsi="Times New Roman"/>
          <w:sz w:val="22"/>
          <w:szCs w:val="22"/>
          <w:lang w:val="sr-Cyrl-CS"/>
        </w:rPr>
        <w:t>бавештавању родитеља и грађана преко медија</w:t>
      </w:r>
      <w:r w:rsidR="00D11F11" w:rsidRPr="00050024">
        <w:rPr>
          <w:rFonts w:ascii="Times New Roman" w:hAnsi="Times New Roman"/>
          <w:sz w:val="22"/>
          <w:szCs w:val="22"/>
          <w:lang w:val="sr-Cyrl-CS"/>
        </w:rPr>
        <w:t xml:space="preserve"> о свим важнијим дешавањима и успесима ученика и школе, остваривао успешну сарадњу са родитељим</w:t>
      </w:r>
      <w:r w:rsidR="009D223F" w:rsidRPr="00050024">
        <w:rPr>
          <w:rFonts w:ascii="Times New Roman" w:hAnsi="Times New Roman"/>
          <w:sz w:val="22"/>
          <w:szCs w:val="22"/>
          <w:lang w:val="sr-Cyrl-CS"/>
        </w:rPr>
        <w:t>а ученика и са локалном заједницом</w:t>
      </w:r>
      <w:r w:rsidR="00D11F11" w:rsidRPr="00050024">
        <w:rPr>
          <w:rFonts w:ascii="Times New Roman" w:hAnsi="Times New Roman"/>
          <w:sz w:val="22"/>
          <w:szCs w:val="22"/>
          <w:lang w:val="sr-Cyrl-CS"/>
        </w:rPr>
        <w:t>.</w:t>
      </w:r>
    </w:p>
    <w:p w:rsidR="00C72EC8" w:rsidRPr="00050024" w:rsidRDefault="00C72EC8"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D11F11" w:rsidRPr="00050024">
        <w:rPr>
          <w:rFonts w:ascii="Times New Roman" w:hAnsi="Times New Roman"/>
          <w:sz w:val="22"/>
          <w:szCs w:val="22"/>
          <w:lang w:val="sr-Cyrl-CS"/>
        </w:rPr>
        <w:t>Редовно је пратио правилно и благовремено вођење документације и евиденције одељењских старешина и наставника.</w:t>
      </w:r>
    </w:p>
    <w:p w:rsidR="00C72EC8" w:rsidRPr="00050024" w:rsidRDefault="002276A6"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lastRenderedPageBreak/>
        <w:tab/>
      </w:r>
      <w:r w:rsidR="00D11F11" w:rsidRPr="00050024">
        <w:rPr>
          <w:rFonts w:ascii="Times New Roman" w:hAnsi="Times New Roman"/>
          <w:sz w:val="22"/>
          <w:szCs w:val="22"/>
          <w:lang w:val="sr-Cyrl-CS"/>
        </w:rPr>
        <w:t>Директор школе је, према плану рада, вршио и инструктивно педагошки увид над радом наставника и стручних сарадника у смислу посете часовима, давању упутстава и сугестија</w:t>
      </w:r>
      <w:r w:rsidR="00983492" w:rsidRPr="00050024">
        <w:rPr>
          <w:rFonts w:ascii="Times New Roman" w:hAnsi="Times New Roman"/>
          <w:sz w:val="22"/>
          <w:szCs w:val="22"/>
          <w:lang w:val="sr-Cyrl-CS"/>
        </w:rPr>
        <w:t>, посебно</w:t>
      </w:r>
      <w:r w:rsidR="009D223F" w:rsidRPr="00050024">
        <w:rPr>
          <w:rFonts w:ascii="Times New Roman" w:hAnsi="Times New Roman"/>
          <w:sz w:val="22"/>
          <w:szCs w:val="22"/>
          <w:lang w:val="sr-Cyrl-CS"/>
        </w:rPr>
        <w:t xml:space="preserve"> млађим наставницима</w:t>
      </w:r>
      <w:r w:rsidR="00983492" w:rsidRPr="00050024">
        <w:rPr>
          <w:rFonts w:ascii="Times New Roman" w:hAnsi="Times New Roman"/>
          <w:sz w:val="22"/>
          <w:szCs w:val="22"/>
          <w:lang w:val="sr-Cyrl-CS"/>
        </w:rPr>
        <w:t>, посете огледним часовима и другим видовима образовно васпитног рада.</w:t>
      </w:r>
    </w:p>
    <w:p w:rsidR="00C72EC8" w:rsidRPr="00050024" w:rsidRDefault="00C72EC8"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983492" w:rsidRPr="00050024">
        <w:rPr>
          <w:rFonts w:ascii="Times New Roman" w:hAnsi="Times New Roman"/>
          <w:sz w:val="22"/>
          <w:szCs w:val="22"/>
          <w:lang w:val="sr-Cyrl-CS"/>
        </w:rPr>
        <w:t>Директор школе је активно учествовао у раду Стручног актива за разв</w:t>
      </w:r>
      <w:r w:rsidR="00AB5F45" w:rsidRPr="00050024">
        <w:rPr>
          <w:rFonts w:ascii="Times New Roman" w:hAnsi="Times New Roman"/>
          <w:sz w:val="22"/>
          <w:szCs w:val="22"/>
          <w:lang w:val="sr-Cyrl-CS"/>
        </w:rPr>
        <w:t>ојно планирање,</w:t>
      </w:r>
      <w:r w:rsidR="00983492" w:rsidRPr="00050024">
        <w:rPr>
          <w:rFonts w:ascii="Times New Roman" w:hAnsi="Times New Roman"/>
          <w:sz w:val="22"/>
          <w:szCs w:val="22"/>
          <w:lang w:val="sr-Cyrl-CS"/>
        </w:rPr>
        <w:t xml:space="preserve"> у Тиму за самовредновање и вредновање рада школе,</w:t>
      </w:r>
      <w:r w:rsidR="009D223F" w:rsidRPr="00050024">
        <w:rPr>
          <w:rFonts w:ascii="Times New Roman" w:hAnsi="Times New Roman"/>
          <w:sz w:val="22"/>
          <w:szCs w:val="22"/>
          <w:lang w:val="sr-Cyrl-CS"/>
        </w:rPr>
        <w:t xml:space="preserve"> Тиму за заштиту ученика од насиља, занемаривања и злостављања,</w:t>
      </w:r>
      <w:r w:rsidR="00983492" w:rsidRPr="00050024">
        <w:rPr>
          <w:rFonts w:ascii="Times New Roman" w:hAnsi="Times New Roman"/>
          <w:sz w:val="22"/>
          <w:szCs w:val="22"/>
          <w:lang w:val="sr-Cyrl-CS"/>
        </w:rPr>
        <w:t xml:space="preserve"> бринуо се о опремању школе, организацији и упућивању наставника на стручно усавршавање колико су то дозвољавала материјална средства.</w:t>
      </w:r>
    </w:p>
    <w:p w:rsidR="00EF6BF2" w:rsidRPr="00050024" w:rsidRDefault="00EF6BF2"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983492" w:rsidRPr="00050024">
        <w:rPr>
          <w:rFonts w:ascii="Times New Roman" w:hAnsi="Times New Roman"/>
          <w:sz w:val="22"/>
          <w:szCs w:val="22"/>
          <w:lang w:val="sr-Cyrl-CS"/>
        </w:rPr>
        <w:t>Успешно организовао општинска такмичења из разних</w:t>
      </w:r>
      <w:r w:rsidR="004172E7" w:rsidRPr="00050024">
        <w:rPr>
          <w:rFonts w:ascii="Times New Roman" w:hAnsi="Times New Roman"/>
          <w:sz w:val="22"/>
          <w:szCs w:val="22"/>
          <w:lang w:val="sr-Cyrl-CS"/>
        </w:rPr>
        <w:t xml:space="preserve"> предмета</w:t>
      </w:r>
      <w:r w:rsidR="009D223F" w:rsidRPr="00050024">
        <w:rPr>
          <w:rFonts w:ascii="Times New Roman" w:hAnsi="Times New Roman"/>
          <w:sz w:val="22"/>
          <w:szCs w:val="22"/>
          <w:lang w:val="sr-Cyrl-CS"/>
        </w:rPr>
        <w:t xml:space="preserve"> и</w:t>
      </w:r>
      <w:r w:rsidR="00983492" w:rsidRPr="00050024">
        <w:rPr>
          <w:rFonts w:ascii="Times New Roman" w:hAnsi="Times New Roman"/>
          <w:sz w:val="22"/>
          <w:szCs w:val="22"/>
          <w:lang w:val="sr-Cyrl-CS"/>
        </w:rPr>
        <w:t xml:space="preserve"> обезбеђивао одлазак ученика и наставника на окружна и р</w:t>
      </w:r>
      <w:r w:rsidR="009D223F" w:rsidRPr="00050024">
        <w:rPr>
          <w:rFonts w:ascii="Times New Roman" w:hAnsi="Times New Roman"/>
          <w:sz w:val="22"/>
          <w:szCs w:val="22"/>
          <w:lang w:val="sr-Cyrl-CS"/>
        </w:rPr>
        <w:t>епубличка такмичења</w:t>
      </w:r>
      <w:r w:rsidR="00983492" w:rsidRPr="00050024">
        <w:rPr>
          <w:rFonts w:ascii="Times New Roman" w:hAnsi="Times New Roman"/>
          <w:sz w:val="22"/>
          <w:szCs w:val="22"/>
          <w:lang w:val="sr-Cyrl-CS"/>
        </w:rPr>
        <w:t>.</w:t>
      </w:r>
    </w:p>
    <w:p w:rsidR="00EF6BF2" w:rsidRPr="00050024" w:rsidRDefault="005A6F4E"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9758CB" w:rsidRPr="00050024">
        <w:rPr>
          <w:rFonts w:ascii="Times New Roman" w:hAnsi="Times New Roman"/>
          <w:sz w:val="22"/>
          <w:szCs w:val="22"/>
          <w:lang w:val="sr-Cyrl-CS"/>
        </w:rPr>
        <w:t>Максимално се ангажовао у организацији обележавања празника и јубилеја</w:t>
      </w:r>
      <w:r w:rsidR="00086290" w:rsidRPr="00050024">
        <w:rPr>
          <w:rFonts w:ascii="Times New Roman" w:hAnsi="Times New Roman"/>
          <w:sz w:val="22"/>
          <w:szCs w:val="22"/>
          <w:lang w:val="sr-Cyrl-CS"/>
        </w:rPr>
        <w:t>,</w:t>
      </w:r>
      <w:r w:rsidR="009758CB" w:rsidRPr="00050024">
        <w:rPr>
          <w:rFonts w:ascii="Times New Roman" w:hAnsi="Times New Roman"/>
          <w:sz w:val="22"/>
          <w:szCs w:val="22"/>
          <w:lang w:val="sr-Cyrl-CS"/>
        </w:rPr>
        <w:t xml:space="preserve"> матурске екскурзије, матурске вечери и других културних манифестација.</w:t>
      </w:r>
    </w:p>
    <w:p w:rsidR="00EF6BF2" w:rsidRPr="00050024" w:rsidRDefault="00EF6BF2"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9758CB" w:rsidRPr="00050024">
        <w:rPr>
          <w:rFonts w:ascii="Times New Roman" w:hAnsi="Times New Roman"/>
          <w:sz w:val="22"/>
          <w:szCs w:val="22"/>
          <w:lang w:val="sr-Cyrl-CS"/>
        </w:rPr>
        <w:t>Сарађивао је са другим организациј</w:t>
      </w:r>
      <w:r w:rsidR="006030E4" w:rsidRPr="00050024">
        <w:rPr>
          <w:rFonts w:ascii="Times New Roman" w:hAnsi="Times New Roman"/>
          <w:sz w:val="22"/>
          <w:szCs w:val="22"/>
          <w:lang w:val="sr-Cyrl-CS"/>
        </w:rPr>
        <w:t>ама и установама</w:t>
      </w:r>
      <w:r w:rsidR="009D223F" w:rsidRPr="00050024">
        <w:rPr>
          <w:rFonts w:ascii="Times New Roman" w:hAnsi="Times New Roman"/>
          <w:sz w:val="22"/>
          <w:szCs w:val="22"/>
          <w:lang w:val="sr-Cyrl-CS"/>
        </w:rPr>
        <w:t xml:space="preserve"> као што су: Телевизија</w:t>
      </w:r>
      <w:r w:rsidR="004F74C8" w:rsidRPr="00050024">
        <w:rPr>
          <w:rFonts w:ascii="Times New Roman" w:hAnsi="Times New Roman"/>
          <w:sz w:val="22"/>
          <w:szCs w:val="22"/>
          <w:lang w:val="sr-Cyrl-CS"/>
        </w:rPr>
        <w:t xml:space="preserve"> и Радио Прибој;</w:t>
      </w:r>
      <w:r w:rsidR="009D223F" w:rsidRPr="00050024">
        <w:rPr>
          <w:rFonts w:ascii="Times New Roman" w:hAnsi="Times New Roman"/>
          <w:sz w:val="22"/>
          <w:szCs w:val="22"/>
          <w:lang w:val="sr-Cyrl-CS"/>
        </w:rPr>
        <w:t xml:space="preserve"> </w:t>
      </w:r>
      <w:r w:rsidR="006030E4" w:rsidRPr="00050024">
        <w:rPr>
          <w:rFonts w:ascii="Times New Roman" w:hAnsi="Times New Roman"/>
          <w:sz w:val="22"/>
          <w:szCs w:val="22"/>
          <w:lang w:val="sr-Cyrl-CS"/>
        </w:rPr>
        <w:t>Дом културе; З</w:t>
      </w:r>
      <w:r w:rsidR="009758CB" w:rsidRPr="00050024">
        <w:rPr>
          <w:rFonts w:ascii="Times New Roman" w:hAnsi="Times New Roman"/>
          <w:sz w:val="22"/>
          <w:szCs w:val="22"/>
          <w:lang w:val="sr-Cyrl-CS"/>
        </w:rPr>
        <w:t>аједница гимназија Србије; Центар за социјални рад; Дом здравља; Црвени крст; Основне и средње школ</w:t>
      </w:r>
      <w:r w:rsidR="006030E4" w:rsidRPr="00050024">
        <w:rPr>
          <w:rFonts w:ascii="Times New Roman" w:hAnsi="Times New Roman"/>
          <w:sz w:val="22"/>
          <w:szCs w:val="22"/>
          <w:lang w:val="sr-Cyrl-CS"/>
        </w:rPr>
        <w:t>е у Општини П</w:t>
      </w:r>
      <w:r w:rsidR="009758CB" w:rsidRPr="00050024">
        <w:rPr>
          <w:rFonts w:ascii="Times New Roman" w:hAnsi="Times New Roman"/>
          <w:sz w:val="22"/>
          <w:szCs w:val="22"/>
          <w:lang w:val="sr-Cyrl-CS"/>
        </w:rPr>
        <w:t>рибој, Златиборском округу и Републици, као и са другим предузећима</w:t>
      </w:r>
      <w:r w:rsidR="006030E4" w:rsidRPr="00050024">
        <w:rPr>
          <w:rFonts w:ascii="Times New Roman" w:hAnsi="Times New Roman"/>
          <w:sz w:val="22"/>
          <w:szCs w:val="22"/>
          <w:lang w:val="sr-Cyrl-CS"/>
        </w:rPr>
        <w:t xml:space="preserve"> и установама</w:t>
      </w:r>
      <w:r w:rsidR="009758CB" w:rsidRPr="00050024">
        <w:rPr>
          <w:rFonts w:ascii="Times New Roman" w:hAnsi="Times New Roman"/>
          <w:sz w:val="22"/>
          <w:szCs w:val="22"/>
          <w:lang w:val="sr-Cyrl-CS"/>
        </w:rPr>
        <w:t xml:space="preserve"> у Општини Прибој</w:t>
      </w:r>
      <w:r w:rsidR="00EE7511" w:rsidRPr="00050024">
        <w:rPr>
          <w:rFonts w:ascii="Times New Roman" w:hAnsi="Times New Roman"/>
          <w:sz w:val="22"/>
          <w:szCs w:val="22"/>
          <w:lang w:val="sr-Cyrl-CS"/>
        </w:rPr>
        <w:t>.</w:t>
      </w:r>
    </w:p>
    <w:p w:rsidR="00EF6BF2" w:rsidRPr="00050024" w:rsidRDefault="00EF6BF2"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4172E7" w:rsidRPr="00050024">
        <w:rPr>
          <w:rFonts w:ascii="Times New Roman" w:hAnsi="Times New Roman"/>
          <w:sz w:val="22"/>
          <w:szCs w:val="22"/>
          <w:lang w:val="sr-Cyrl-CS"/>
        </w:rPr>
        <w:t xml:space="preserve">Редовно је подносио извештаје </w:t>
      </w:r>
      <w:r w:rsidR="00EE7511" w:rsidRPr="00050024">
        <w:rPr>
          <w:rFonts w:ascii="Times New Roman" w:hAnsi="Times New Roman"/>
          <w:sz w:val="22"/>
          <w:szCs w:val="22"/>
          <w:lang w:val="sr-Cyrl-CS"/>
        </w:rPr>
        <w:t>Школском одбору о свом ра</w:t>
      </w:r>
      <w:r w:rsidR="007C399F" w:rsidRPr="00050024">
        <w:rPr>
          <w:rFonts w:ascii="Times New Roman" w:hAnsi="Times New Roman"/>
          <w:sz w:val="22"/>
          <w:szCs w:val="22"/>
          <w:lang w:val="sr-Cyrl-CS"/>
        </w:rPr>
        <w:t>ду и раду школе, као и реализац</w:t>
      </w:r>
      <w:r w:rsidR="00EE7511" w:rsidRPr="00050024">
        <w:rPr>
          <w:rFonts w:ascii="Times New Roman" w:hAnsi="Times New Roman"/>
          <w:sz w:val="22"/>
          <w:szCs w:val="22"/>
          <w:lang w:val="sr-Cyrl-CS"/>
        </w:rPr>
        <w:t>ији Годишњег плана рада школе.</w:t>
      </w:r>
    </w:p>
    <w:p w:rsidR="00D94055" w:rsidRPr="00050024" w:rsidRDefault="00EF6BF2"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EE7511" w:rsidRPr="00050024">
        <w:rPr>
          <w:rFonts w:ascii="Times New Roman" w:hAnsi="Times New Roman"/>
          <w:sz w:val="22"/>
          <w:szCs w:val="22"/>
          <w:lang w:val="sr-Cyrl-CS"/>
        </w:rPr>
        <w:t xml:space="preserve">Водио је рачуна о финансијском пословању школе, опремању школе, обезбеђивао средства за награде ученицима путем донација, од сопствене делатности и материјалних средстава од локалне самоуправе. Учествовао је у раду свих </w:t>
      </w:r>
      <w:r w:rsidR="00086290" w:rsidRPr="00050024">
        <w:rPr>
          <w:rFonts w:ascii="Times New Roman" w:hAnsi="Times New Roman"/>
          <w:sz w:val="22"/>
          <w:szCs w:val="22"/>
          <w:lang w:val="sr-Cyrl-CS"/>
        </w:rPr>
        <w:t>одељењских већа, стручних већа</w:t>
      </w:r>
      <w:r w:rsidR="00EE7511" w:rsidRPr="00050024">
        <w:rPr>
          <w:rFonts w:ascii="Times New Roman" w:hAnsi="Times New Roman"/>
          <w:sz w:val="22"/>
          <w:szCs w:val="22"/>
          <w:lang w:val="sr-Cyrl-CS"/>
        </w:rPr>
        <w:t xml:space="preserve"> и </w:t>
      </w:r>
      <w:r w:rsidR="004172E7" w:rsidRPr="00050024">
        <w:rPr>
          <w:rFonts w:ascii="Times New Roman" w:hAnsi="Times New Roman"/>
          <w:sz w:val="22"/>
          <w:szCs w:val="22"/>
          <w:lang w:val="sr-Cyrl-CS"/>
        </w:rPr>
        <w:t>тимова и председавао седницама Н</w:t>
      </w:r>
      <w:r w:rsidR="00EE7511" w:rsidRPr="00050024">
        <w:rPr>
          <w:rFonts w:ascii="Times New Roman" w:hAnsi="Times New Roman"/>
          <w:sz w:val="22"/>
          <w:szCs w:val="22"/>
          <w:lang w:val="sr-Cyrl-CS"/>
        </w:rPr>
        <w:t>аставничког већа</w:t>
      </w:r>
      <w:r w:rsidR="004172E7" w:rsidRPr="00050024">
        <w:rPr>
          <w:rFonts w:ascii="Times New Roman" w:hAnsi="Times New Roman"/>
          <w:sz w:val="22"/>
          <w:szCs w:val="22"/>
          <w:lang w:val="sr-Cyrl-CS"/>
        </w:rPr>
        <w:t xml:space="preserve"> и П</w:t>
      </w:r>
      <w:r w:rsidR="00086290" w:rsidRPr="00050024">
        <w:rPr>
          <w:rFonts w:ascii="Times New Roman" w:hAnsi="Times New Roman"/>
          <w:sz w:val="22"/>
          <w:szCs w:val="22"/>
          <w:lang w:val="sr-Cyrl-CS"/>
        </w:rPr>
        <w:t>едагошког колегијума</w:t>
      </w:r>
      <w:r w:rsidR="00EE7511" w:rsidRPr="00050024">
        <w:rPr>
          <w:rFonts w:ascii="Times New Roman" w:hAnsi="Times New Roman"/>
          <w:sz w:val="22"/>
          <w:szCs w:val="22"/>
          <w:lang w:val="sr-Cyrl-CS"/>
        </w:rPr>
        <w:t>.</w:t>
      </w:r>
      <w:r w:rsidR="00D94055" w:rsidRPr="00050024">
        <w:rPr>
          <w:rFonts w:ascii="Times New Roman" w:hAnsi="Times New Roman"/>
          <w:sz w:val="22"/>
          <w:szCs w:val="22"/>
          <w:lang w:val="sr-Cyrl-CS"/>
        </w:rPr>
        <w:t xml:space="preserve"> </w:t>
      </w:r>
    </w:p>
    <w:p w:rsidR="00B17BF2" w:rsidRPr="00050024" w:rsidRDefault="00B17BF2"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A57818" w:rsidRPr="00050024">
        <w:rPr>
          <w:rFonts w:ascii="Times New Roman" w:hAnsi="Times New Roman"/>
          <w:sz w:val="22"/>
          <w:szCs w:val="22"/>
          <w:lang w:val="sr-Cyrl-CS"/>
        </w:rPr>
        <w:t>Д</w:t>
      </w:r>
      <w:r w:rsidRPr="00050024">
        <w:rPr>
          <w:rFonts w:ascii="Times New Roman" w:hAnsi="Times New Roman"/>
          <w:sz w:val="22"/>
          <w:szCs w:val="22"/>
          <w:lang w:val="sr-Cyrl-CS"/>
        </w:rPr>
        <w:t>ужност директор</w:t>
      </w:r>
      <w:r w:rsidR="005378C7" w:rsidRPr="00050024">
        <w:rPr>
          <w:rFonts w:ascii="Times New Roman" w:hAnsi="Times New Roman"/>
          <w:sz w:val="22"/>
          <w:szCs w:val="22"/>
          <w:lang w:val="sr-Cyrl-CS"/>
        </w:rPr>
        <w:t xml:space="preserve">а од 01.07.2019. године и обавља је </w:t>
      </w:r>
      <w:r w:rsidR="00A57818"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 Драган Поповић</w:t>
      </w:r>
      <w:r w:rsidR="005378C7" w:rsidRPr="00050024">
        <w:rPr>
          <w:rFonts w:ascii="Times New Roman" w:hAnsi="Times New Roman"/>
          <w:sz w:val="22"/>
          <w:szCs w:val="22"/>
          <w:lang w:val="sr-Cyrl-CS"/>
        </w:rPr>
        <w:t xml:space="preserve"> проф.математике</w:t>
      </w:r>
      <w:r w:rsidRPr="00050024">
        <w:rPr>
          <w:rFonts w:ascii="Times New Roman" w:hAnsi="Times New Roman"/>
          <w:sz w:val="22"/>
          <w:szCs w:val="22"/>
          <w:lang w:val="sr-Cyrl-CS"/>
        </w:rPr>
        <w:t>.</w:t>
      </w:r>
    </w:p>
    <w:p w:rsidR="00A55F4D" w:rsidRPr="00050024" w:rsidRDefault="00A55F4D" w:rsidP="00050024">
      <w:pPr>
        <w:pStyle w:val="NoSpacing"/>
        <w:rPr>
          <w:rFonts w:ascii="Times New Roman" w:hAnsi="Times New Roman"/>
          <w:sz w:val="22"/>
          <w:szCs w:val="22"/>
          <w:lang w:val="sr-Cyrl-CS"/>
        </w:rPr>
      </w:pPr>
    </w:p>
    <w:p w:rsidR="000F0FDA" w:rsidRPr="00050024" w:rsidRDefault="00137EE6" w:rsidP="00F9089F">
      <w:pPr>
        <w:pStyle w:val="Heading2"/>
      </w:pPr>
      <w:bookmarkStart w:id="40" w:name="_Toc81745409"/>
      <w:bookmarkStart w:id="41" w:name="_Toc81745627"/>
      <w:r w:rsidRPr="00050024">
        <w:t>Наставничко веће</w:t>
      </w:r>
      <w:bookmarkEnd w:id="40"/>
      <w:bookmarkEnd w:id="41"/>
    </w:p>
    <w:p w:rsidR="000F0FDA" w:rsidRPr="00050024" w:rsidRDefault="000F0FD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ab/>
      </w:r>
    </w:p>
    <w:p w:rsidR="000F0FDA" w:rsidRPr="00050024" w:rsidRDefault="00AA0913" w:rsidP="00E01C34">
      <w:pPr>
        <w:pStyle w:val="NoSpacing"/>
        <w:ind w:firstLine="720"/>
        <w:jc w:val="both"/>
        <w:rPr>
          <w:rFonts w:ascii="Times New Roman" w:hAnsi="Times New Roman"/>
          <w:sz w:val="22"/>
          <w:szCs w:val="22"/>
          <w:lang w:val="sr-Cyrl-CS"/>
        </w:rPr>
      </w:pPr>
      <w:r w:rsidRPr="00050024">
        <w:rPr>
          <w:rFonts w:ascii="Times New Roman" w:hAnsi="Times New Roman"/>
          <w:sz w:val="22"/>
          <w:szCs w:val="22"/>
          <w:lang w:val="sr-Cyrl-CS"/>
        </w:rPr>
        <w:t>У ш</w:t>
      </w:r>
      <w:r w:rsidR="005378C7" w:rsidRPr="00050024">
        <w:rPr>
          <w:rFonts w:ascii="Times New Roman" w:hAnsi="Times New Roman"/>
          <w:sz w:val="22"/>
          <w:szCs w:val="22"/>
          <w:lang w:val="sr-Cyrl-CS"/>
        </w:rPr>
        <w:t>колској 2020/21</w:t>
      </w:r>
      <w:r w:rsidR="006030E4" w:rsidRPr="00050024">
        <w:rPr>
          <w:rFonts w:ascii="Times New Roman" w:hAnsi="Times New Roman"/>
          <w:sz w:val="22"/>
          <w:szCs w:val="22"/>
          <w:lang w:val="sr-Cyrl-CS"/>
        </w:rPr>
        <w:t>. години Наставничко веће је</w:t>
      </w:r>
      <w:r w:rsidR="009724FC" w:rsidRPr="00050024">
        <w:rPr>
          <w:rFonts w:ascii="Times New Roman" w:hAnsi="Times New Roman"/>
          <w:sz w:val="22"/>
          <w:szCs w:val="22"/>
          <w:lang w:val="sr-Cyrl-CS"/>
        </w:rPr>
        <w:t xml:space="preserve"> одржало </w:t>
      </w:r>
      <w:r w:rsidR="006522B1" w:rsidRPr="00050024">
        <w:rPr>
          <w:rFonts w:ascii="Times New Roman" w:hAnsi="Times New Roman"/>
          <w:sz w:val="22"/>
          <w:szCs w:val="22"/>
          <w:lang w:val="sr-Cyrl-CS"/>
        </w:rPr>
        <w:t>10</w:t>
      </w:r>
      <w:r w:rsidR="009724FC" w:rsidRPr="00050024">
        <w:rPr>
          <w:rFonts w:ascii="Times New Roman" w:hAnsi="Times New Roman"/>
          <w:sz w:val="22"/>
          <w:szCs w:val="22"/>
          <w:lang w:val="sr-Cyrl-CS"/>
        </w:rPr>
        <w:t xml:space="preserve"> седница на којима су разматрана питања предвиђена Годишњим планом рада школе, као и питања која је у току рада наметала пракса.</w:t>
      </w:r>
    </w:p>
    <w:p w:rsidR="000F0FDA" w:rsidRPr="00050024" w:rsidRDefault="00623F56"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9724FC" w:rsidRPr="00050024">
        <w:rPr>
          <w:rFonts w:ascii="Times New Roman" w:hAnsi="Times New Roman"/>
          <w:sz w:val="22"/>
          <w:szCs w:val="22"/>
          <w:lang w:val="sr-Cyrl-CS"/>
        </w:rPr>
        <w:t>Између осталог, Наставничко веће се бавило</w:t>
      </w:r>
      <w:r w:rsidR="007C399F" w:rsidRPr="00050024">
        <w:rPr>
          <w:rFonts w:ascii="Times New Roman" w:hAnsi="Times New Roman"/>
          <w:sz w:val="22"/>
          <w:szCs w:val="22"/>
          <w:lang w:val="sr-Cyrl-CS"/>
        </w:rPr>
        <w:t xml:space="preserve"> и</w:t>
      </w:r>
      <w:r w:rsidR="009724FC" w:rsidRPr="00050024">
        <w:rPr>
          <w:rFonts w:ascii="Times New Roman" w:hAnsi="Times New Roman"/>
          <w:sz w:val="22"/>
          <w:szCs w:val="22"/>
          <w:lang w:val="sr-Cyrl-CS"/>
        </w:rPr>
        <w:t xml:space="preserve"> следећим питањима:</w:t>
      </w:r>
    </w:p>
    <w:p w:rsidR="000F0FDA" w:rsidRPr="00050024" w:rsidRDefault="009724FC"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Организација образовно васпитног рада школе;</w:t>
      </w:r>
    </w:p>
    <w:p w:rsidR="009724FC" w:rsidRPr="00050024" w:rsidRDefault="00616854"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Разматрање Извештаја о раду школе у претходној школској години;</w:t>
      </w:r>
    </w:p>
    <w:p w:rsidR="00616854" w:rsidRPr="00050024" w:rsidRDefault="00616854"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Разматрање Годишњег </w:t>
      </w:r>
      <w:r w:rsidR="005378C7" w:rsidRPr="00050024">
        <w:rPr>
          <w:rFonts w:ascii="Times New Roman" w:hAnsi="Times New Roman"/>
          <w:sz w:val="22"/>
          <w:szCs w:val="22"/>
          <w:lang w:val="sr-Cyrl-CS"/>
        </w:rPr>
        <w:t>плана рада школе за школску 2020</w:t>
      </w:r>
      <w:r w:rsidR="00D869DF" w:rsidRPr="00050024">
        <w:rPr>
          <w:rFonts w:ascii="Times New Roman" w:hAnsi="Times New Roman"/>
          <w:sz w:val="22"/>
          <w:szCs w:val="22"/>
          <w:lang w:val="sr-Cyrl-CS"/>
        </w:rPr>
        <w:t>/2</w:t>
      </w:r>
      <w:r w:rsidR="005378C7" w:rsidRPr="00050024">
        <w:rPr>
          <w:rFonts w:ascii="Times New Roman" w:hAnsi="Times New Roman"/>
          <w:sz w:val="22"/>
          <w:szCs w:val="22"/>
          <w:lang w:val="sr-Cyrl-CS"/>
        </w:rPr>
        <w:t>1</w:t>
      </w:r>
      <w:r w:rsidRPr="00050024">
        <w:rPr>
          <w:rFonts w:ascii="Times New Roman" w:hAnsi="Times New Roman"/>
          <w:sz w:val="22"/>
          <w:szCs w:val="22"/>
          <w:lang w:val="sr-Cyrl-CS"/>
        </w:rPr>
        <w:t>. годину;</w:t>
      </w:r>
    </w:p>
    <w:p w:rsidR="00616854" w:rsidRPr="00050024" w:rsidRDefault="00616854"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Подела предмета на наставнике и одређивање одељењских старешинстава;</w:t>
      </w:r>
    </w:p>
    <w:p w:rsidR="00616854" w:rsidRPr="00050024" w:rsidRDefault="0004578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Анализа рада стручних већа, одељењских већа, одељењских старешина и стручних служби;</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Усвајање програма матурске екскурзије;</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Реализација годишњег плана рада школе;</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Анализа успеха ученика и изостајања ученика са наставе;</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 матурских и поправних испита;</w:t>
      </w:r>
    </w:p>
    <w:p w:rsidR="00045785" w:rsidRPr="00050024" w:rsidRDefault="005904FF" w:rsidP="00E01C34">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 прославе Савиндана и Д</w:t>
      </w:r>
      <w:r w:rsidR="00045785" w:rsidRPr="00050024">
        <w:rPr>
          <w:rFonts w:ascii="Times New Roman" w:hAnsi="Times New Roman"/>
          <w:sz w:val="22"/>
          <w:szCs w:val="22"/>
          <w:lang w:val="sr-Cyrl-CS"/>
        </w:rPr>
        <w:t>ана школе;</w:t>
      </w:r>
    </w:p>
    <w:p w:rsidR="00045785" w:rsidRPr="00050024" w:rsidRDefault="005904FF" w:rsidP="00E01C34">
      <w:pPr>
        <w:pStyle w:val="NoSpacing"/>
        <w:jc w:val="both"/>
        <w:rPr>
          <w:rFonts w:ascii="Times New Roman" w:hAnsi="Times New Roman"/>
          <w:sz w:val="22"/>
          <w:szCs w:val="22"/>
        </w:rPr>
      </w:pPr>
      <w:r w:rsidRPr="00050024">
        <w:rPr>
          <w:rFonts w:ascii="Times New Roman" w:hAnsi="Times New Roman"/>
          <w:sz w:val="22"/>
          <w:szCs w:val="22"/>
          <w:lang w:val="sr-Cyrl-CS"/>
        </w:rPr>
        <w:t xml:space="preserve">План надокнаде наставних дана </w:t>
      </w:r>
      <w:r w:rsidR="00AA0913" w:rsidRPr="00050024">
        <w:rPr>
          <w:rFonts w:ascii="Times New Roman" w:hAnsi="Times New Roman"/>
          <w:sz w:val="22"/>
          <w:szCs w:val="22"/>
          <w:lang w:val="sr-Cyrl-CS"/>
        </w:rPr>
        <w:t>(надокнада за екскурзију)</w:t>
      </w:r>
      <w:r w:rsidR="00045785" w:rsidRPr="00050024">
        <w:rPr>
          <w:rFonts w:ascii="Times New Roman" w:hAnsi="Times New Roman"/>
          <w:sz w:val="22"/>
          <w:szCs w:val="22"/>
          <w:lang w:val="sr-Cyrl-CS"/>
        </w:rPr>
        <w:t>;</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Анализа рада ваннаставних активности;</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 такмичења ученика;</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Анализа успеха на крају класификационих периода и на крају наставне</w:t>
      </w:r>
      <w:r w:rsidR="00AA0913" w:rsidRPr="00050024">
        <w:rPr>
          <w:rFonts w:ascii="Times New Roman" w:hAnsi="Times New Roman"/>
          <w:sz w:val="22"/>
          <w:szCs w:val="22"/>
          <w:lang w:val="sr-Cyrl-CS"/>
        </w:rPr>
        <w:t xml:space="preserve"> и школске године</w:t>
      </w:r>
      <w:r w:rsidRPr="00050024">
        <w:rPr>
          <w:rFonts w:ascii="Times New Roman" w:hAnsi="Times New Roman"/>
          <w:sz w:val="22"/>
          <w:szCs w:val="22"/>
          <w:lang w:val="sr-Cyrl-CS"/>
        </w:rPr>
        <w:t>;</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 уписа ученика у први разред;</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Стручно усавршавање наставника;</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Анализа реализације Школског развојног плана;</w:t>
      </w:r>
    </w:p>
    <w:p w:rsidR="00045785" w:rsidRPr="00050024" w:rsidRDefault="00045785" w:rsidP="00E01C34">
      <w:pPr>
        <w:pStyle w:val="NoSpacing"/>
        <w:jc w:val="both"/>
        <w:rPr>
          <w:rFonts w:ascii="Times New Roman" w:hAnsi="Times New Roman"/>
          <w:sz w:val="22"/>
          <w:szCs w:val="22"/>
        </w:rPr>
      </w:pPr>
      <w:r w:rsidRPr="00050024">
        <w:rPr>
          <w:rFonts w:ascii="Times New Roman" w:hAnsi="Times New Roman"/>
          <w:sz w:val="22"/>
          <w:szCs w:val="22"/>
          <w:lang w:val="sr-Cyrl-CS"/>
        </w:rPr>
        <w:t>Процес самовредновања и вредновања рада школе;</w:t>
      </w:r>
    </w:p>
    <w:p w:rsidR="00C30A22" w:rsidRPr="00050024" w:rsidRDefault="00C30A22" w:rsidP="00E01C34">
      <w:pPr>
        <w:pStyle w:val="NoSpacing"/>
        <w:jc w:val="both"/>
        <w:rPr>
          <w:rFonts w:ascii="Times New Roman" w:hAnsi="Times New Roman"/>
          <w:sz w:val="22"/>
          <w:szCs w:val="22"/>
        </w:rPr>
      </w:pPr>
      <w:r w:rsidRPr="00050024">
        <w:rPr>
          <w:rFonts w:ascii="Times New Roman" w:hAnsi="Times New Roman"/>
          <w:sz w:val="22"/>
          <w:szCs w:val="22"/>
          <w:lang w:val="sr-Cyrl-CS"/>
        </w:rPr>
        <w:t>Извештај о раду директора школе;</w:t>
      </w:r>
    </w:p>
    <w:p w:rsidR="00C30A22" w:rsidRPr="00050024" w:rsidRDefault="00C30A22" w:rsidP="00E01C34">
      <w:pPr>
        <w:pStyle w:val="NoSpacing"/>
        <w:jc w:val="both"/>
        <w:rPr>
          <w:rFonts w:ascii="Times New Roman" w:hAnsi="Times New Roman"/>
          <w:sz w:val="22"/>
          <w:szCs w:val="22"/>
        </w:rPr>
      </w:pPr>
      <w:r w:rsidRPr="00050024">
        <w:rPr>
          <w:rFonts w:ascii="Times New Roman" w:hAnsi="Times New Roman"/>
          <w:sz w:val="22"/>
          <w:szCs w:val="22"/>
        </w:rPr>
        <w:t>Школски развојни план;</w:t>
      </w:r>
    </w:p>
    <w:p w:rsidR="0049195F" w:rsidRPr="00050024" w:rsidRDefault="0049195F" w:rsidP="00E01C34">
      <w:pPr>
        <w:pStyle w:val="NoSpacing"/>
        <w:jc w:val="both"/>
        <w:rPr>
          <w:rFonts w:ascii="Times New Roman" w:hAnsi="Times New Roman"/>
          <w:sz w:val="22"/>
          <w:szCs w:val="22"/>
        </w:rPr>
      </w:pPr>
      <w:r w:rsidRPr="00050024">
        <w:rPr>
          <w:rFonts w:ascii="Times New Roman" w:hAnsi="Times New Roman"/>
          <w:sz w:val="22"/>
          <w:szCs w:val="22"/>
        </w:rPr>
        <w:t>Поред тога, на седници се донела одлука о моделу наставе за школску 2020/2021.годину, као и начину унапеђивања, реализације Плана и програма.</w:t>
      </w:r>
    </w:p>
    <w:p w:rsidR="007629F8" w:rsidRPr="00050024" w:rsidRDefault="0004578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Наставничко веће је донело одлуку да се ученици носиоци дипломе „Вук Караџић“</w:t>
      </w:r>
      <w:r w:rsidR="00AA0913" w:rsidRPr="00050024">
        <w:rPr>
          <w:rFonts w:ascii="Times New Roman" w:hAnsi="Times New Roman"/>
          <w:sz w:val="22"/>
          <w:szCs w:val="22"/>
          <w:lang w:val="sr-Cyrl-CS"/>
        </w:rPr>
        <w:t xml:space="preserve"> и ученици са</w:t>
      </w:r>
      <w:r w:rsidR="00760CED" w:rsidRPr="00050024">
        <w:rPr>
          <w:rFonts w:ascii="Times New Roman" w:hAnsi="Times New Roman"/>
          <w:sz w:val="22"/>
          <w:szCs w:val="22"/>
          <w:lang w:val="sr-Cyrl-CS"/>
        </w:rPr>
        <w:t xml:space="preserve"> </w:t>
      </w:r>
      <w:r w:rsidR="00AA0913" w:rsidRPr="00050024">
        <w:rPr>
          <w:rFonts w:ascii="Times New Roman" w:hAnsi="Times New Roman"/>
          <w:sz w:val="22"/>
          <w:szCs w:val="22"/>
          <w:lang w:val="sr-Cyrl-CS"/>
        </w:rPr>
        <w:t>свим петицама награде пригодним књигама,</w:t>
      </w:r>
      <w:r w:rsidR="00715F50" w:rsidRPr="00050024">
        <w:rPr>
          <w:rFonts w:ascii="Times New Roman" w:hAnsi="Times New Roman"/>
          <w:sz w:val="22"/>
          <w:szCs w:val="22"/>
          <w:lang w:val="sr-Cyrl-CS"/>
        </w:rPr>
        <w:t xml:space="preserve"> а сви ученици који су постигли одличан успех и пр</w:t>
      </w:r>
      <w:r w:rsidR="006522B1" w:rsidRPr="00050024">
        <w:rPr>
          <w:rFonts w:ascii="Times New Roman" w:hAnsi="Times New Roman"/>
          <w:sz w:val="22"/>
          <w:szCs w:val="22"/>
          <w:lang w:val="sr-Cyrl-CS"/>
        </w:rPr>
        <w:t>имерно владање да добију похвалнице</w:t>
      </w:r>
      <w:r w:rsidR="00715F50" w:rsidRPr="00050024">
        <w:rPr>
          <w:rFonts w:ascii="Times New Roman" w:hAnsi="Times New Roman"/>
          <w:sz w:val="22"/>
          <w:szCs w:val="22"/>
          <w:lang w:val="sr-Cyrl-CS"/>
        </w:rPr>
        <w:t>.</w:t>
      </w:r>
    </w:p>
    <w:p w:rsidR="00DB49BE" w:rsidRPr="00050024" w:rsidRDefault="00DB49BE"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lastRenderedPageBreak/>
        <w:t>Наставничк</w:t>
      </w:r>
      <w:r w:rsidR="00554DB4" w:rsidRPr="00050024">
        <w:rPr>
          <w:rFonts w:ascii="Times New Roman" w:hAnsi="Times New Roman"/>
          <w:sz w:val="22"/>
          <w:szCs w:val="22"/>
          <w:lang w:val="sr-Cyrl-CS"/>
        </w:rPr>
        <w:t>о</w:t>
      </w:r>
      <w:r w:rsidRPr="00050024">
        <w:rPr>
          <w:rFonts w:ascii="Times New Roman" w:hAnsi="Times New Roman"/>
          <w:sz w:val="22"/>
          <w:szCs w:val="22"/>
          <w:lang w:val="sr-Cyrl-CS"/>
        </w:rPr>
        <w:t xml:space="preserve"> веће разматрало је предлог за модел наставе у школској 2020/2021.години и детаљно анализирао сваки од понуђених модела (настава на даљину и комбиновани модел).</w:t>
      </w:r>
    </w:p>
    <w:p w:rsidR="008D6C9B" w:rsidRPr="00050024" w:rsidRDefault="008D6C9B" w:rsidP="00050024">
      <w:pPr>
        <w:pStyle w:val="NoSpacing"/>
        <w:rPr>
          <w:rFonts w:ascii="Times New Roman" w:hAnsi="Times New Roman"/>
          <w:b/>
          <w:sz w:val="22"/>
          <w:szCs w:val="22"/>
          <w:lang w:val="sr-Cyrl-CS"/>
        </w:rPr>
      </w:pPr>
    </w:p>
    <w:p w:rsidR="00DE523B" w:rsidRPr="00050024" w:rsidRDefault="00DE523B" w:rsidP="00F9089F">
      <w:pPr>
        <w:pStyle w:val="Heading2"/>
      </w:pPr>
      <w:bookmarkStart w:id="42" w:name="_Toc81745410"/>
      <w:bookmarkStart w:id="43" w:name="_Toc81745628"/>
      <w:r w:rsidRPr="00050024">
        <w:t>Педагошки колегијум</w:t>
      </w:r>
      <w:bookmarkEnd w:id="42"/>
      <w:bookmarkEnd w:id="43"/>
    </w:p>
    <w:p w:rsidR="00F73717" w:rsidRPr="00050024" w:rsidRDefault="00F73717" w:rsidP="00050024">
      <w:pPr>
        <w:pStyle w:val="NoSpacing"/>
        <w:rPr>
          <w:rFonts w:ascii="Times New Roman" w:hAnsi="Times New Roman"/>
          <w:b/>
          <w:sz w:val="22"/>
          <w:szCs w:val="22"/>
          <w:lang w:val="sr-Cyrl-CS"/>
        </w:rPr>
      </w:pPr>
    </w:p>
    <w:p w:rsidR="00DE523B" w:rsidRPr="00050024" w:rsidRDefault="00DE523B"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0D4775" w:rsidRPr="00050024">
        <w:rPr>
          <w:rFonts w:ascii="Times New Roman" w:hAnsi="Times New Roman"/>
          <w:sz w:val="22"/>
          <w:szCs w:val="22"/>
          <w:lang w:val="sr-Cyrl-CS"/>
        </w:rPr>
        <w:t>Педагошки колегијум чине председници стручних већа</w:t>
      </w:r>
      <w:r w:rsidR="00881AD1" w:rsidRPr="00050024">
        <w:rPr>
          <w:rFonts w:ascii="Times New Roman" w:hAnsi="Times New Roman"/>
          <w:sz w:val="22"/>
          <w:szCs w:val="22"/>
          <w:lang w:val="sr-Cyrl-CS"/>
        </w:rPr>
        <w:t>, координатори рада одељењских већа</w:t>
      </w:r>
      <w:r w:rsidR="000D4775" w:rsidRPr="00050024">
        <w:rPr>
          <w:rFonts w:ascii="Times New Roman" w:hAnsi="Times New Roman"/>
          <w:sz w:val="22"/>
          <w:szCs w:val="22"/>
          <w:lang w:val="sr-Cyrl-CS"/>
        </w:rPr>
        <w:t xml:space="preserve"> и председник Актива за развојно планирање. У току </w:t>
      </w:r>
      <w:r w:rsidR="006522B1" w:rsidRPr="00050024">
        <w:rPr>
          <w:rFonts w:ascii="Times New Roman" w:hAnsi="Times New Roman"/>
          <w:sz w:val="22"/>
          <w:szCs w:val="22"/>
          <w:lang w:val="sr-Cyrl-CS"/>
        </w:rPr>
        <w:t>школске године одржано је шест (6</w:t>
      </w:r>
      <w:r w:rsidR="00FF2116" w:rsidRPr="00050024">
        <w:rPr>
          <w:rFonts w:ascii="Times New Roman" w:hAnsi="Times New Roman"/>
          <w:sz w:val="22"/>
          <w:szCs w:val="22"/>
          <w:lang w:val="sr-Cyrl-CS"/>
        </w:rPr>
        <w:t>)</w:t>
      </w:r>
      <w:r w:rsidR="00316C0A" w:rsidRPr="00050024">
        <w:rPr>
          <w:rFonts w:ascii="Times New Roman" w:hAnsi="Times New Roman"/>
          <w:sz w:val="22"/>
          <w:szCs w:val="22"/>
          <w:lang w:val="sr-Cyrl-CS"/>
        </w:rPr>
        <w:t xml:space="preserve"> састанка</w:t>
      </w:r>
      <w:r w:rsidR="000D4775" w:rsidRPr="00050024">
        <w:rPr>
          <w:rFonts w:ascii="Times New Roman" w:hAnsi="Times New Roman"/>
          <w:sz w:val="22"/>
          <w:szCs w:val="22"/>
          <w:lang w:val="sr-Cyrl-CS"/>
        </w:rPr>
        <w:t xml:space="preserve"> Педагошког колегијума на којима су разматрана питања предвиђена Годишњим планом рада школе.</w:t>
      </w:r>
    </w:p>
    <w:p w:rsidR="000D4775" w:rsidRPr="00050024" w:rsidRDefault="000D477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Између осталог, у току школске године, Педагошки колегијум се бавио следећим питањима:</w:t>
      </w:r>
    </w:p>
    <w:p w:rsidR="000D4775" w:rsidRPr="00050024" w:rsidRDefault="000D477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Конституисање Педагошког колегијума и анализа Плана рада школе;</w:t>
      </w:r>
    </w:p>
    <w:p w:rsidR="000D4775" w:rsidRPr="00050024" w:rsidRDefault="000D477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Анализа реализације образовно васпитног рада;</w:t>
      </w:r>
    </w:p>
    <w:p w:rsidR="000D4775" w:rsidRPr="00050024" w:rsidRDefault="000D477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Анализа успеха ученика и унапређивање образовно васпитног рада;</w:t>
      </w:r>
    </w:p>
    <w:p w:rsidR="000D4775" w:rsidRPr="00050024" w:rsidRDefault="000D477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Анализа остварених задатака предвиђених Планом рада школе;</w:t>
      </w:r>
    </w:p>
    <w:p w:rsidR="000D4775" w:rsidRPr="00050024" w:rsidRDefault="000D477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Анализа извештаја о раду школе</w:t>
      </w:r>
      <w:r w:rsidR="00AF46C5" w:rsidRPr="00050024">
        <w:rPr>
          <w:rFonts w:ascii="Times New Roman" w:hAnsi="Times New Roman"/>
          <w:sz w:val="22"/>
          <w:szCs w:val="22"/>
          <w:lang w:val="sr-Cyrl-CS"/>
        </w:rPr>
        <w:t>;</w:t>
      </w:r>
    </w:p>
    <w:p w:rsidR="00AF46C5" w:rsidRPr="00050024" w:rsidRDefault="00AF46C5" w:rsidP="00E01C34">
      <w:pPr>
        <w:pStyle w:val="NoSpacing"/>
        <w:jc w:val="both"/>
        <w:rPr>
          <w:rFonts w:ascii="Times New Roman" w:hAnsi="Times New Roman"/>
          <w:sz w:val="22"/>
          <w:szCs w:val="22"/>
          <w:lang w:val="sr-Cyrl-CS"/>
        </w:rPr>
      </w:pPr>
      <w:r w:rsidRPr="00050024">
        <w:rPr>
          <w:rFonts w:ascii="Times New Roman" w:hAnsi="Times New Roman"/>
          <w:sz w:val="22"/>
          <w:szCs w:val="22"/>
          <w:lang w:val="sr-Cyrl-CS"/>
        </w:rPr>
        <w:t>Радом Педагошког колегијума председавао је директор школе.</w:t>
      </w:r>
    </w:p>
    <w:p w:rsidR="00973604" w:rsidRPr="00050024" w:rsidRDefault="00973604" w:rsidP="00050024">
      <w:pPr>
        <w:pStyle w:val="NoSpacing"/>
        <w:rPr>
          <w:rFonts w:ascii="Times New Roman" w:hAnsi="Times New Roman"/>
          <w:sz w:val="22"/>
          <w:szCs w:val="22"/>
          <w:lang w:val="sr-Cyrl-CS"/>
        </w:rPr>
      </w:pPr>
    </w:p>
    <w:p w:rsidR="00775AA8" w:rsidRPr="00050024" w:rsidRDefault="007629F8" w:rsidP="00050024">
      <w:pPr>
        <w:pStyle w:val="NoSpacing"/>
        <w:rPr>
          <w:rFonts w:ascii="Times New Roman" w:hAnsi="Times New Roman"/>
          <w:b/>
          <w:sz w:val="22"/>
          <w:szCs w:val="22"/>
          <w:lang w:val="sr-Cyrl-CS"/>
        </w:rPr>
      </w:pPr>
      <w:r w:rsidRPr="00050024">
        <w:rPr>
          <w:rFonts w:ascii="Times New Roman" w:hAnsi="Times New Roman"/>
          <w:b/>
          <w:sz w:val="22"/>
          <w:szCs w:val="22"/>
          <w:lang w:val="sr-Cyrl-CS"/>
        </w:rPr>
        <w:t>Чланови н</w:t>
      </w:r>
      <w:r w:rsidR="008137D5" w:rsidRPr="00050024">
        <w:rPr>
          <w:rFonts w:ascii="Times New Roman" w:hAnsi="Times New Roman"/>
          <w:b/>
          <w:sz w:val="22"/>
          <w:szCs w:val="22"/>
          <w:lang w:val="sr-Cyrl-CS"/>
        </w:rPr>
        <w:t>аставног особља</w:t>
      </w:r>
      <w:r w:rsidR="00A24047" w:rsidRPr="00050024">
        <w:rPr>
          <w:rFonts w:ascii="Times New Roman" w:hAnsi="Times New Roman"/>
          <w:b/>
          <w:sz w:val="22"/>
          <w:szCs w:val="22"/>
          <w:lang w:val="sr-Cyrl-CS"/>
        </w:rPr>
        <w:t xml:space="preserve"> у школској 2020</w:t>
      </w:r>
      <w:r w:rsidR="00090B09" w:rsidRPr="00050024">
        <w:rPr>
          <w:rFonts w:ascii="Times New Roman" w:hAnsi="Times New Roman"/>
          <w:b/>
          <w:sz w:val="22"/>
          <w:szCs w:val="22"/>
          <w:lang w:val="sr-Cyrl-CS"/>
        </w:rPr>
        <w:t>/</w:t>
      </w:r>
      <w:r w:rsidR="00A24047" w:rsidRPr="00050024">
        <w:rPr>
          <w:rFonts w:ascii="Times New Roman" w:hAnsi="Times New Roman"/>
          <w:b/>
          <w:sz w:val="22"/>
          <w:szCs w:val="22"/>
          <w:lang w:val="sr-Cyrl-CS"/>
        </w:rPr>
        <w:t>21</w:t>
      </w:r>
      <w:r w:rsidRPr="00050024">
        <w:rPr>
          <w:rFonts w:ascii="Times New Roman" w:hAnsi="Times New Roman"/>
          <w:b/>
          <w:sz w:val="22"/>
          <w:szCs w:val="22"/>
          <w:lang w:val="sr-Cyrl-CS"/>
        </w:rPr>
        <w:t>. години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3544"/>
        <w:gridCol w:w="1276"/>
        <w:gridCol w:w="1984"/>
      </w:tblGrid>
      <w:tr w:rsidR="007629F8" w:rsidRPr="00E01C34" w:rsidTr="002E6473">
        <w:tc>
          <w:tcPr>
            <w:tcW w:w="851" w:type="dxa"/>
            <w:shd w:val="pct10" w:color="auto" w:fill="auto"/>
            <w:vAlign w:val="center"/>
          </w:tcPr>
          <w:p w:rsidR="007629F8" w:rsidRPr="00E01C34" w:rsidRDefault="00E01C34" w:rsidP="002E6473">
            <w:pPr>
              <w:pStyle w:val="NoSpacing"/>
              <w:jc w:val="center"/>
              <w:rPr>
                <w:rFonts w:ascii="Times New Roman" w:hAnsi="Times New Roman"/>
                <w:b/>
                <w:sz w:val="22"/>
                <w:szCs w:val="22"/>
                <w:lang w:val="sr-Cyrl-CS"/>
              </w:rPr>
            </w:pPr>
            <w:r w:rsidRPr="00E01C34">
              <w:rPr>
                <w:rFonts w:ascii="Times New Roman" w:hAnsi="Times New Roman"/>
                <w:b/>
                <w:sz w:val="22"/>
                <w:szCs w:val="22"/>
                <w:lang w:val="sr-Cyrl-CS"/>
              </w:rPr>
              <w:t>Р.</w:t>
            </w:r>
            <w:r w:rsidR="007629F8" w:rsidRPr="00E01C34">
              <w:rPr>
                <w:rFonts w:ascii="Times New Roman" w:hAnsi="Times New Roman"/>
                <w:b/>
                <w:sz w:val="22"/>
                <w:szCs w:val="22"/>
                <w:lang w:val="sr-Cyrl-CS"/>
              </w:rPr>
              <w:t>бр.</w:t>
            </w:r>
          </w:p>
        </w:tc>
        <w:tc>
          <w:tcPr>
            <w:tcW w:w="2693" w:type="dxa"/>
            <w:shd w:val="pct10" w:color="auto" w:fill="auto"/>
            <w:vAlign w:val="center"/>
          </w:tcPr>
          <w:p w:rsidR="007629F8" w:rsidRPr="00E01C34" w:rsidRDefault="00E01C34" w:rsidP="002E6473">
            <w:pPr>
              <w:pStyle w:val="NoSpacing"/>
              <w:jc w:val="center"/>
              <w:rPr>
                <w:rFonts w:ascii="Times New Roman" w:hAnsi="Times New Roman"/>
                <w:b/>
                <w:sz w:val="22"/>
                <w:szCs w:val="22"/>
                <w:lang w:val="sr-Cyrl-CS"/>
              </w:rPr>
            </w:pPr>
            <w:r w:rsidRPr="00E01C34">
              <w:rPr>
                <w:rFonts w:ascii="Times New Roman" w:hAnsi="Times New Roman"/>
                <w:b/>
                <w:sz w:val="22"/>
                <w:szCs w:val="22"/>
                <w:lang w:val="sr-Cyrl-CS"/>
              </w:rPr>
              <w:t>И</w:t>
            </w:r>
            <w:r w:rsidR="007629F8" w:rsidRPr="00E01C34">
              <w:rPr>
                <w:rFonts w:ascii="Times New Roman" w:hAnsi="Times New Roman"/>
                <w:b/>
                <w:sz w:val="22"/>
                <w:szCs w:val="22"/>
                <w:lang w:val="sr-Cyrl-CS"/>
              </w:rPr>
              <w:t>ме и презиме</w:t>
            </w:r>
          </w:p>
        </w:tc>
        <w:tc>
          <w:tcPr>
            <w:tcW w:w="3544" w:type="dxa"/>
            <w:shd w:val="pct10" w:color="auto" w:fill="auto"/>
            <w:vAlign w:val="center"/>
          </w:tcPr>
          <w:p w:rsidR="007629F8" w:rsidRPr="00E01C34" w:rsidRDefault="00E01C34" w:rsidP="002E6473">
            <w:pPr>
              <w:pStyle w:val="NoSpacing"/>
              <w:rPr>
                <w:rFonts w:ascii="Times New Roman" w:hAnsi="Times New Roman"/>
                <w:b/>
                <w:sz w:val="22"/>
                <w:szCs w:val="22"/>
                <w:lang w:val="sr-Cyrl-CS"/>
              </w:rPr>
            </w:pPr>
            <w:r w:rsidRPr="00E01C34">
              <w:rPr>
                <w:rFonts w:ascii="Times New Roman" w:hAnsi="Times New Roman"/>
                <w:b/>
                <w:sz w:val="22"/>
                <w:szCs w:val="22"/>
                <w:lang w:val="sr-Cyrl-CS"/>
              </w:rPr>
              <w:t>Р</w:t>
            </w:r>
            <w:r w:rsidR="007629F8" w:rsidRPr="00E01C34">
              <w:rPr>
                <w:rFonts w:ascii="Times New Roman" w:hAnsi="Times New Roman"/>
                <w:b/>
                <w:sz w:val="22"/>
                <w:szCs w:val="22"/>
                <w:lang w:val="sr-Cyrl-CS"/>
              </w:rPr>
              <w:t>адно место</w:t>
            </w:r>
          </w:p>
        </w:tc>
        <w:tc>
          <w:tcPr>
            <w:tcW w:w="1276" w:type="dxa"/>
            <w:shd w:val="pct10" w:color="auto" w:fill="auto"/>
            <w:vAlign w:val="center"/>
          </w:tcPr>
          <w:p w:rsidR="00E01C34" w:rsidRPr="00E01C34" w:rsidRDefault="00E01C34" w:rsidP="002E6473">
            <w:pPr>
              <w:pStyle w:val="NoSpacing"/>
              <w:jc w:val="center"/>
              <w:rPr>
                <w:rFonts w:ascii="Times New Roman" w:hAnsi="Times New Roman"/>
                <w:b/>
                <w:sz w:val="22"/>
                <w:szCs w:val="22"/>
                <w:lang w:val="sr-Cyrl-CS"/>
              </w:rPr>
            </w:pPr>
            <w:r w:rsidRPr="00E01C34">
              <w:rPr>
                <w:rFonts w:ascii="Times New Roman" w:hAnsi="Times New Roman"/>
                <w:b/>
                <w:sz w:val="22"/>
                <w:szCs w:val="22"/>
                <w:lang w:val="sr-Cyrl-CS"/>
              </w:rPr>
              <w:t>Бр. часова</w:t>
            </w:r>
          </w:p>
          <w:p w:rsidR="007629F8" w:rsidRPr="00E01C34" w:rsidRDefault="00D400B7" w:rsidP="002E6473">
            <w:pPr>
              <w:pStyle w:val="NoSpacing"/>
              <w:jc w:val="center"/>
              <w:rPr>
                <w:rFonts w:ascii="Times New Roman" w:hAnsi="Times New Roman"/>
                <w:b/>
                <w:sz w:val="22"/>
                <w:szCs w:val="22"/>
                <w:lang w:val="sr-Cyrl-CS"/>
              </w:rPr>
            </w:pPr>
            <w:r w:rsidRPr="00E01C34">
              <w:rPr>
                <w:rFonts w:ascii="Times New Roman" w:hAnsi="Times New Roman"/>
                <w:b/>
                <w:sz w:val="22"/>
                <w:szCs w:val="22"/>
                <w:lang w:val="sr-Cyrl-CS"/>
              </w:rPr>
              <w:t>недељно</w:t>
            </w:r>
          </w:p>
        </w:tc>
        <w:tc>
          <w:tcPr>
            <w:tcW w:w="1984" w:type="dxa"/>
            <w:shd w:val="pct10" w:color="auto" w:fill="auto"/>
            <w:vAlign w:val="center"/>
          </w:tcPr>
          <w:p w:rsidR="007629F8" w:rsidRPr="00E01C34" w:rsidRDefault="00546111" w:rsidP="002E6473">
            <w:pPr>
              <w:pStyle w:val="NoSpacing"/>
              <w:jc w:val="center"/>
              <w:rPr>
                <w:rFonts w:ascii="Times New Roman" w:hAnsi="Times New Roman"/>
                <w:b/>
                <w:sz w:val="22"/>
                <w:szCs w:val="22"/>
                <w:lang w:val="sr-Cyrl-CS"/>
              </w:rPr>
            </w:pPr>
            <w:r w:rsidRPr="00E01C34">
              <w:rPr>
                <w:rFonts w:ascii="Times New Roman" w:hAnsi="Times New Roman"/>
                <w:b/>
                <w:sz w:val="22"/>
                <w:szCs w:val="22"/>
                <w:lang w:val="sr-Cyrl-CS"/>
              </w:rPr>
              <w:t>Н</w:t>
            </w:r>
            <w:r w:rsidR="007629F8" w:rsidRPr="00E01C34">
              <w:rPr>
                <w:rFonts w:ascii="Times New Roman" w:hAnsi="Times New Roman"/>
                <w:b/>
                <w:sz w:val="22"/>
                <w:szCs w:val="22"/>
                <w:lang w:val="sr-Cyrl-CS"/>
              </w:rPr>
              <w:t>апомена</w:t>
            </w:r>
          </w:p>
        </w:tc>
      </w:tr>
      <w:tr w:rsidR="0055569E" w:rsidRPr="00E01C34" w:rsidTr="002E6473">
        <w:tc>
          <w:tcPr>
            <w:tcW w:w="851" w:type="dxa"/>
            <w:vAlign w:val="center"/>
          </w:tcPr>
          <w:p w:rsidR="0055569E" w:rsidRPr="00E01C34" w:rsidRDefault="009B73E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p>
        </w:tc>
        <w:tc>
          <w:tcPr>
            <w:tcW w:w="2693"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Мица Ракић</w:t>
            </w:r>
          </w:p>
        </w:tc>
        <w:tc>
          <w:tcPr>
            <w:tcW w:w="3544"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спског језика</w:t>
            </w:r>
            <w:r w:rsidR="00BF7691" w:rsidRPr="00E01C34">
              <w:rPr>
                <w:rFonts w:ascii="Times New Roman" w:hAnsi="Times New Roman"/>
                <w:sz w:val="22"/>
                <w:szCs w:val="22"/>
                <w:lang w:val="sr-Cyrl-CS"/>
              </w:rPr>
              <w:t xml:space="preserve"> и књ</w:t>
            </w:r>
            <w:r w:rsidR="00372A14" w:rsidRPr="00E01C34">
              <w:rPr>
                <w:rFonts w:ascii="Times New Roman" w:hAnsi="Times New Roman"/>
                <w:sz w:val="22"/>
                <w:szCs w:val="22"/>
                <w:lang w:val="sr-Cyrl-CS"/>
              </w:rPr>
              <w:t>.</w:t>
            </w:r>
          </w:p>
        </w:tc>
        <w:tc>
          <w:tcPr>
            <w:tcW w:w="1276" w:type="dxa"/>
            <w:vAlign w:val="center"/>
          </w:tcPr>
          <w:p w:rsidR="0055569E" w:rsidRPr="00E01C34" w:rsidRDefault="00BF76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0D1597" w:rsidRPr="00E01C34">
              <w:rPr>
                <w:rFonts w:ascii="Times New Roman" w:hAnsi="Times New Roman"/>
                <w:sz w:val="22"/>
                <w:szCs w:val="22"/>
                <w:lang w:val="sr-Cyrl-CS"/>
              </w:rPr>
              <w:t>8</w:t>
            </w:r>
          </w:p>
        </w:tc>
        <w:tc>
          <w:tcPr>
            <w:tcW w:w="1984" w:type="dxa"/>
          </w:tcPr>
          <w:p w:rsidR="0055569E" w:rsidRPr="00E01C34" w:rsidRDefault="0055569E" w:rsidP="00E01C34">
            <w:pPr>
              <w:pStyle w:val="NoSpacing"/>
              <w:rPr>
                <w:rFonts w:ascii="Times New Roman" w:hAnsi="Times New Roman"/>
                <w:sz w:val="22"/>
                <w:szCs w:val="22"/>
                <w:lang w:val="sr-Cyrl-CS"/>
              </w:rPr>
            </w:pPr>
          </w:p>
        </w:tc>
      </w:tr>
      <w:tr w:rsidR="009709BE" w:rsidRPr="00E01C34" w:rsidTr="002E6473">
        <w:tc>
          <w:tcPr>
            <w:tcW w:w="851" w:type="dxa"/>
            <w:vAlign w:val="center"/>
          </w:tcPr>
          <w:p w:rsidR="009709BE" w:rsidRPr="00E01C34" w:rsidRDefault="009B73E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tc>
        <w:tc>
          <w:tcPr>
            <w:tcW w:w="2693" w:type="dxa"/>
            <w:vAlign w:val="center"/>
          </w:tcPr>
          <w:p w:rsidR="009709BE" w:rsidRPr="00E01C34" w:rsidRDefault="00C879B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Љиљана Грабовић</w:t>
            </w:r>
          </w:p>
        </w:tc>
        <w:tc>
          <w:tcPr>
            <w:tcW w:w="3544" w:type="dxa"/>
            <w:vAlign w:val="center"/>
          </w:tcPr>
          <w:p w:rsidR="00C879B9" w:rsidRPr="00E01C34" w:rsidRDefault="009709B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спског језика и књ.</w:t>
            </w:r>
          </w:p>
          <w:p w:rsidR="009709BE" w:rsidRPr="00E01C34" w:rsidRDefault="00C879B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Језик,медији и култура, </w:t>
            </w:r>
            <w:r w:rsidR="006F6BD2" w:rsidRPr="00E01C34">
              <w:rPr>
                <w:rFonts w:ascii="Times New Roman" w:hAnsi="Times New Roman"/>
                <w:sz w:val="22"/>
                <w:szCs w:val="22"/>
                <w:lang w:val="sr-Cyrl-CS"/>
              </w:rPr>
              <w:t>библиотекар</w:t>
            </w:r>
          </w:p>
        </w:tc>
        <w:tc>
          <w:tcPr>
            <w:tcW w:w="1276" w:type="dxa"/>
            <w:vAlign w:val="center"/>
          </w:tcPr>
          <w:p w:rsidR="00C879B9" w:rsidRPr="00E01C34" w:rsidRDefault="006F6BD2"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w:t>
            </w:r>
          </w:p>
          <w:p w:rsidR="00C00050" w:rsidRPr="00E01C34" w:rsidRDefault="00C879B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p>
          <w:p w:rsidR="00C879B9" w:rsidRPr="00E01C34" w:rsidRDefault="00C879B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40%</w:t>
            </w:r>
          </w:p>
        </w:tc>
        <w:tc>
          <w:tcPr>
            <w:tcW w:w="1984" w:type="dxa"/>
          </w:tcPr>
          <w:p w:rsidR="009709BE" w:rsidRPr="00E01C34" w:rsidRDefault="00E01C34" w:rsidP="00E01C34">
            <w:pPr>
              <w:pStyle w:val="NoSpacing"/>
              <w:rPr>
                <w:rFonts w:ascii="Times New Roman" w:hAnsi="Times New Roman"/>
                <w:sz w:val="22"/>
                <w:szCs w:val="22"/>
              </w:rPr>
            </w:pPr>
            <w:r>
              <w:rPr>
                <w:rFonts w:ascii="Times New Roman" w:hAnsi="Times New Roman"/>
                <w:sz w:val="22"/>
                <w:szCs w:val="22"/>
                <w:lang w:val="sr-Cyrl-CS"/>
              </w:rPr>
              <w:t>Н</w:t>
            </w:r>
            <w:r w:rsidR="007C5362" w:rsidRPr="00E01C34">
              <w:rPr>
                <w:rFonts w:ascii="Times New Roman" w:hAnsi="Times New Roman"/>
                <w:sz w:val="22"/>
                <w:szCs w:val="22"/>
                <w:lang w:val="sr-Cyrl-CS"/>
              </w:rPr>
              <w:t>а породиљском од 29.04</w:t>
            </w:r>
            <w:r w:rsidR="001F1B5E" w:rsidRPr="00E01C34">
              <w:rPr>
                <w:rFonts w:ascii="Times New Roman" w:hAnsi="Times New Roman"/>
                <w:sz w:val="22"/>
                <w:szCs w:val="22"/>
                <w:lang w:val="sr-Cyrl-CS"/>
              </w:rPr>
              <w:t>.</w:t>
            </w:r>
            <w:r w:rsidR="00A07196" w:rsidRPr="00E01C34">
              <w:rPr>
                <w:rFonts w:ascii="Times New Roman" w:hAnsi="Times New Roman"/>
                <w:sz w:val="22"/>
                <w:szCs w:val="22"/>
                <w:lang w:val="sr-Cyrl-CS"/>
              </w:rPr>
              <w:t>2020</w:t>
            </w:r>
            <w:r w:rsidR="00746C0D" w:rsidRPr="00E01C34">
              <w:rPr>
                <w:rFonts w:ascii="Times New Roman" w:hAnsi="Times New Roman"/>
                <w:sz w:val="22"/>
                <w:szCs w:val="22"/>
                <w:lang w:val="sr-Cyrl-CS"/>
              </w:rPr>
              <w:t>.</w:t>
            </w:r>
            <w:r w:rsidR="00A07196" w:rsidRPr="00E01C34">
              <w:rPr>
                <w:rFonts w:ascii="Times New Roman" w:hAnsi="Times New Roman"/>
                <w:sz w:val="22"/>
                <w:szCs w:val="22"/>
              </w:rPr>
              <w:t xml:space="preserve"> до 29.04.2021.</w:t>
            </w:r>
          </w:p>
        </w:tc>
      </w:tr>
      <w:tr w:rsidR="0055569E" w:rsidRPr="00E01C34" w:rsidTr="002E6473">
        <w:tc>
          <w:tcPr>
            <w:tcW w:w="851" w:type="dxa"/>
            <w:vAlign w:val="center"/>
          </w:tcPr>
          <w:p w:rsidR="0055569E" w:rsidRPr="00E01C34" w:rsidRDefault="00D558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p>
        </w:tc>
        <w:tc>
          <w:tcPr>
            <w:tcW w:w="2693"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Бисера Инајетовић</w:t>
            </w:r>
          </w:p>
        </w:tc>
        <w:tc>
          <w:tcPr>
            <w:tcW w:w="3544"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српског језика</w:t>
            </w:r>
            <w:r w:rsidR="00481986" w:rsidRPr="00E01C34">
              <w:rPr>
                <w:rFonts w:ascii="Times New Roman" w:hAnsi="Times New Roman"/>
                <w:sz w:val="22"/>
                <w:szCs w:val="22"/>
                <w:lang w:val="sr-Cyrl-CS"/>
              </w:rPr>
              <w:t xml:space="preserve"> и књ</w:t>
            </w:r>
            <w:r w:rsidR="00372A14" w:rsidRPr="00E01C34">
              <w:rPr>
                <w:rFonts w:ascii="Times New Roman" w:hAnsi="Times New Roman"/>
                <w:sz w:val="22"/>
                <w:szCs w:val="22"/>
                <w:lang w:val="sr-Cyrl-CS"/>
              </w:rPr>
              <w:t>.</w:t>
            </w:r>
          </w:p>
        </w:tc>
        <w:tc>
          <w:tcPr>
            <w:tcW w:w="1276" w:type="dxa"/>
            <w:vAlign w:val="center"/>
          </w:tcPr>
          <w:p w:rsidR="0055569E" w:rsidRPr="00E01C34" w:rsidRDefault="009709BE"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6F6BD2" w:rsidRPr="00E01C34">
              <w:rPr>
                <w:rFonts w:ascii="Times New Roman" w:hAnsi="Times New Roman"/>
                <w:sz w:val="22"/>
                <w:szCs w:val="22"/>
                <w:lang w:val="sr-Cyrl-CS"/>
              </w:rPr>
              <w:t>8</w:t>
            </w:r>
          </w:p>
        </w:tc>
        <w:tc>
          <w:tcPr>
            <w:tcW w:w="1984" w:type="dxa"/>
          </w:tcPr>
          <w:p w:rsidR="0055569E" w:rsidRPr="00E01C34" w:rsidRDefault="0055569E" w:rsidP="00E01C34">
            <w:pPr>
              <w:pStyle w:val="NoSpacing"/>
              <w:rPr>
                <w:rFonts w:ascii="Times New Roman" w:hAnsi="Times New Roman"/>
                <w:sz w:val="22"/>
                <w:szCs w:val="22"/>
                <w:lang w:val="sr-Cyrl-CS"/>
              </w:rPr>
            </w:pPr>
          </w:p>
        </w:tc>
      </w:tr>
      <w:tr w:rsidR="0055569E" w:rsidRPr="00E01C34" w:rsidTr="002E6473">
        <w:tc>
          <w:tcPr>
            <w:tcW w:w="851" w:type="dxa"/>
            <w:vAlign w:val="center"/>
          </w:tcPr>
          <w:p w:rsidR="0055569E" w:rsidRPr="00E01C34" w:rsidRDefault="00D558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w:t>
            </w:r>
          </w:p>
        </w:tc>
        <w:tc>
          <w:tcPr>
            <w:tcW w:w="2693"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Зорица Поповић</w:t>
            </w:r>
          </w:p>
        </w:tc>
        <w:tc>
          <w:tcPr>
            <w:tcW w:w="3544"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енгл</w:t>
            </w:r>
            <w:r w:rsidR="00C66E0D" w:rsidRPr="00E01C34">
              <w:rPr>
                <w:rFonts w:ascii="Times New Roman" w:hAnsi="Times New Roman"/>
                <w:sz w:val="22"/>
                <w:szCs w:val="22"/>
                <w:lang w:val="sr-Cyrl-CS"/>
              </w:rPr>
              <w:t xml:space="preserve">. </w:t>
            </w:r>
            <w:r w:rsidRPr="00E01C34">
              <w:rPr>
                <w:rFonts w:ascii="Times New Roman" w:hAnsi="Times New Roman"/>
                <w:sz w:val="22"/>
                <w:szCs w:val="22"/>
                <w:lang w:val="sr-Cyrl-CS"/>
              </w:rPr>
              <w:t>језика</w:t>
            </w:r>
          </w:p>
        </w:tc>
        <w:tc>
          <w:tcPr>
            <w:tcW w:w="1276" w:type="dxa"/>
            <w:vAlign w:val="center"/>
          </w:tcPr>
          <w:p w:rsidR="0055569E" w:rsidRPr="00E01C34" w:rsidRDefault="007739BE"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A97FCD" w:rsidRPr="00E01C34">
              <w:rPr>
                <w:rFonts w:ascii="Times New Roman" w:hAnsi="Times New Roman"/>
                <w:sz w:val="22"/>
                <w:szCs w:val="22"/>
                <w:lang w:val="sr-Latn-CS"/>
              </w:rPr>
              <w:t>8</w:t>
            </w:r>
          </w:p>
        </w:tc>
        <w:tc>
          <w:tcPr>
            <w:tcW w:w="1984" w:type="dxa"/>
          </w:tcPr>
          <w:p w:rsidR="0055569E" w:rsidRPr="00E01C34" w:rsidRDefault="0055569E" w:rsidP="00E01C34">
            <w:pPr>
              <w:pStyle w:val="NoSpacing"/>
              <w:rPr>
                <w:rFonts w:ascii="Times New Roman" w:hAnsi="Times New Roman"/>
                <w:sz w:val="22"/>
                <w:szCs w:val="22"/>
                <w:lang w:val="sr-Cyrl-CS"/>
              </w:rPr>
            </w:pPr>
          </w:p>
        </w:tc>
      </w:tr>
      <w:tr w:rsidR="0055569E" w:rsidRPr="00E01C34" w:rsidTr="002E6473">
        <w:tc>
          <w:tcPr>
            <w:tcW w:w="851" w:type="dxa"/>
            <w:vAlign w:val="center"/>
          </w:tcPr>
          <w:p w:rsidR="0055569E" w:rsidRPr="00E01C34" w:rsidRDefault="00D558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5</w:t>
            </w:r>
          </w:p>
        </w:tc>
        <w:tc>
          <w:tcPr>
            <w:tcW w:w="2693"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Кадрија Хрловић</w:t>
            </w:r>
          </w:p>
        </w:tc>
        <w:tc>
          <w:tcPr>
            <w:tcW w:w="3544" w:type="dxa"/>
            <w:vAlign w:val="center"/>
          </w:tcPr>
          <w:p w:rsidR="0055569E" w:rsidRPr="00E01C34" w:rsidRDefault="0055569E" w:rsidP="002E6473">
            <w:pPr>
              <w:pStyle w:val="NoSpacing"/>
              <w:rPr>
                <w:rFonts w:ascii="Times New Roman" w:hAnsi="Times New Roman"/>
                <w:sz w:val="22"/>
                <w:szCs w:val="22"/>
                <w:lang w:val="sr-Latn-CS"/>
              </w:rPr>
            </w:pPr>
            <w:r w:rsidRPr="00E01C34">
              <w:rPr>
                <w:rFonts w:ascii="Times New Roman" w:hAnsi="Times New Roman"/>
                <w:sz w:val="22"/>
                <w:szCs w:val="22"/>
                <w:lang w:val="sr-Cyrl-CS"/>
              </w:rPr>
              <w:t xml:space="preserve">проф. </w:t>
            </w:r>
            <w:r w:rsidR="00CF1CCE" w:rsidRPr="00E01C34">
              <w:rPr>
                <w:rFonts w:ascii="Times New Roman" w:hAnsi="Times New Roman"/>
                <w:sz w:val="22"/>
                <w:szCs w:val="22"/>
                <w:lang w:val="sr-Cyrl-CS"/>
              </w:rPr>
              <w:t>енгл</w:t>
            </w:r>
            <w:r w:rsidR="00CF1CCE" w:rsidRPr="00E01C34">
              <w:rPr>
                <w:rFonts w:ascii="Times New Roman" w:hAnsi="Times New Roman"/>
                <w:sz w:val="22"/>
                <w:szCs w:val="22"/>
                <w:lang w:val="sr-Latn-CS"/>
              </w:rPr>
              <w:t>.</w:t>
            </w:r>
            <w:r w:rsidR="0067270D" w:rsidRPr="00E01C34">
              <w:rPr>
                <w:rFonts w:ascii="Times New Roman" w:hAnsi="Times New Roman"/>
                <w:sz w:val="22"/>
                <w:szCs w:val="22"/>
                <w:lang w:val="sr-Cyrl-CS"/>
              </w:rPr>
              <w:t xml:space="preserve"> </w:t>
            </w:r>
            <w:r w:rsidR="00CF1CCE" w:rsidRPr="00E01C34">
              <w:rPr>
                <w:rFonts w:ascii="Times New Roman" w:hAnsi="Times New Roman"/>
                <w:sz w:val="22"/>
                <w:szCs w:val="22"/>
                <w:lang w:val="sr-Latn-CS"/>
              </w:rPr>
              <w:t>j.</w:t>
            </w:r>
          </w:p>
        </w:tc>
        <w:tc>
          <w:tcPr>
            <w:tcW w:w="1276" w:type="dxa"/>
            <w:vAlign w:val="center"/>
          </w:tcPr>
          <w:p w:rsidR="0055569E" w:rsidRPr="00E01C34" w:rsidRDefault="0092199C"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A97FCD" w:rsidRPr="00E01C34">
              <w:rPr>
                <w:rFonts w:ascii="Times New Roman" w:hAnsi="Times New Roman"/>
                <w:sz w:val="22"/>
                <w:szCs w:val="22"/>
                <w:lang w:val="sr-Latn-CS"/>
              </w:rPr>
              <w:t>0</w:t>
            </w:r>
          </w:p>
        </w:tc>
        <w:tc>
          <w:tcPr>
            <w:tcW w:w="1984" w:type="dxa"/>
          </w:tcPr>
          <w:p w:rsidR="0055569E" w:rsidRPr="00E01C34" w:rsidRDefault="0055569E" w:rsidP="00E01C34">
            <w:pPr>
              <w:pStyle w:val="NoSpacing"/>
              <w:rPr>
                <w:rFonts w:ascii="Times New Roman" w:hAnsi="Times New Roman"/>
                <w:sz w:val="22"/>
                <w:szCs w:val="22"/>
                <w:lang w:val="sr-Cyrl-CS"/>
              </w:rPr>
            </w:pPr>
          </w:p>
        </w:tc>
      </w:tr>
      <w:tr w:rsidR="0055569E" w:rsidRPr="00E01C34" w:rsidTr="002E6473">
        <w:tc>
          <w:tcPr>
            <w:tcW w:w="851" w:type="dxa"/>
            <w:vAlign w:val="center"/>
          </w:tcPr>
          <w:p w:rsidR="0055569E" w:rsidRPr="00E01C34" w:rsidRDefault="00E527E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6</w:t>
            </w:r>
          </w:p>
        </w:tc>
        <w:tc>
          <w:tcPr>
            <w:tcW w:w="2693" w:type="dxa"/>
            <w:vAlign w:val="center"/>
          </w:tcPr>
          <w:p w:rsidR="0055569E" w:rsidRPr="00E01C34" w:rsidRDefault="0055569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Бојана Василић</w:t>
            </w:r>
          </w:p>
        </w:tc>
        <w:tc>
          <w:tcPr>
            <w:tcW w:w="3544" w:type="dxa"/>
            <w:vAlign w:val="center"/>
          </w:tcPr>
          <w:p w:rsidR="0055569E" w:rsidRPr="00E01C34" w:rsidRDefault="002B3A22"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латинског и франц.</w:t>
            </w:r>
            <w:r w:rsidR="0055569E" w:rsidRPr="00E01C34">
              <w:rPr>
                <w:rFonts w:ascii="Times New Roman" w:hAnsi="Times New Roman"/>
                <w:sz w:val="22"/>
                <w:szCs w:val="22"/>
                <w:lang w:val="sr-Cyrl-CS"/>
              </w:rPr>
              <w:t xml:space="preserve"> језика</w:t>
            </w:r>
            <w:r w:rsidR="006F6BD2" w:rsidRPr="00E01C34">
              <w:rPr>
                <w:rFonts w:ascii="Times New Roman" w:hAnsi="Times New Roman"/>
                <w:sz w:val="22"/>
                <w:szCs w:val="22"/>
                <w:lang w:val="sr-Cyrl-CS"/>
              </w:rPr>
              <w:t xml:space="preserve"> </w:t>
            </w:r>
          </w:p>
        </w:tc>
        <w:tc>
          <w:tcPr>
            <w:tcW w:w="1276" w:type="dxa"/>
            <w:vAlign w:val="center"/>
          </w:tcPr>
          <w:p w:rsidR="0055569E" w:rsidRPr="00E01C34" w:rsidRDefault="009709BE"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0D1597" w:rsidRPr="00E01C34">
              <w:rPr>
                <w:rFonts w:ascii="Times New Roman" w:hAnsi="Times New Roman"/>
                <w:sz w:val="22"/>
                <w:szCs w:val="22"/>
                <w:lang w:val="sr-Cyrl-CS"/>
              </w:rPr>
              <w:t>8</w:t>
            </w:r>
          </w:p>
        </w:tc>
        <w:tc>
          <w:tcPr>
            <w:tcW w:w="1984" w:type="dxa"/>
          </w:tcPr>
          <w:p w:rsidR="0055569E" w:rsidRPr="00E01C34" w:rsidRDefault="0055569E" w:rsidP="00E01C34">
            <w:pPr>
              <w:pStyle w:val="NoSpacing"/>
              <w:rPr>
                <w:rFonts w:ascii="Times New Roman" w:hAnsi="Times New Roman"/>
                <w:sz w:val="22"/>
                <w:szCs w:val="22"/>
                <w:lang w:val="sr-Cyrl-CS"/>
              </w:rPr>
            </w:pPr>
          </w:p>
        </w:tc>
      </w:tr>
      <w:tr w:rsidR="0055569E" w:rsidRPr="00E01C34" w:rsidTr="002E6473">
        <w:tc>
          <w:tcPr>
            <w:tcW w:w="851" w:type="dxa"/>
            <w:vAlign w:val="center"/>
          </w:tcPr>
          <w:p w:rsidR="0055569E" w:rsidRPr="00E01C34" w:rsidRDefault="00C000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7</w:t>
            </w:r>
          </w:p>
        </w:tc>
        <w:tc>
          <w:tcPr>
            <w:tcW w:w="2693" w:type="dxa"/>
            <w:vAlign w:val="center"/>
          </w:tcPr>
          <w:p w:rsidR="0055569E" w:rsidRPr="00E01C34" w:rsidRDefault="00BB325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Драгана Којадиновић</w:t>
            </w:r>
          </w:p>
        </w:tc>
        <w:tc>
          <w:tcPr>
            <w:tcW w:w="3544" w:type="dxa"/>
            <w:vAlign w:val="center"/>
          </w:tcPr>
          <w:p w:rsidR="0055569E" w:rsidRPr="00E01C34" w:rsidRDefault="00BB325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немачког јез</w:t>
            </w:r>
            <w:r w:rsidR="002B3A22" w:rsidRPr="00E01C34">
              <w:rPr>
                <w:rFonts w:ascii="Times New Roman" w:hAnsi="Times New Roman"/>
                <w:sz w:val="22"/>
                <w:szCs w:val="22"/>
                <w:lang w:val="sr-Cyrl-CS"/>
              </w:rPr>
              <w:t>.</w:t>
            </w:r>
          </w:p>
        </w:tc>
        <w:tc>
          <w:tcPr>
            <w:tcW w:w="1276" w:type="dxa"/>
            <w:vAlign w:val="center"/>
          </w:tcPr>
          <w:p w:rsidR="0055569E" w:rsidRPr="00E01C34" w:rsidRDefault="00A97FC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Latn-CS"/>
              </w:rPr>
              <w:t>18</w:t>
            </w:r>
          </w:p>
        </w:tc>
        <w:tc>
          <w:tcPr>
            <w:tcW w:w="1984" w:type="dxa"/>
          </w:tcPr>
          <w:p w:rsidR="0055569E" w:rsidRPr="00E01C34" w:rsidRDefault="0055569E" w:rsidP="00E01C34">
            <w:pPr>
              <w:pStyle w:val="NoSpacing"/>
              <w:rPr>
                <w:rFonts w:ascii="Times New Roman" w:hAnsi="Times New Roman"/>
                <w:sz w:val="22"/>
                <w:szCs w:val="22"/>
                <w:lang w:val="sr-Cyrl-CS"/>
              </w:rPr>
            </w:pPr>
          </w:p>
        </w:tc>
      </w:tr>
      <w:tr w:rsidR="00BB325F" w:rsidRPr="00E01C34" w:rsidTr="002E6473">
        <w:tc>
          <w:tcPr>
            <w:tcW w:w="851" w:type="dxa"/>
            <w:vAlign w:val="center"/>
          </w:tcPr>
          <w:p w:rsidR="00BB325F" w:rsidRPr="00E01C34" w:rsidRDefault="00C000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8</w:t>
            </w:r>
          </w:p>
        </w:tc>
        <w:tc>
          <w:tcPr>
            <w:tcW w:w="2693" w:type="dxa"/>
            <w:vAlign w:val="center"/>
          </w:tcPr>
          <w:p w:rsidR="00BB325F" w:rsidRPr="00E01C34" w:rsidRDefault="00BB325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Маида Подбићанин</w:t>
            </w:r>
          </w:p>
        </w:tc>
        <w:tc>
          <w:tcPr>
            <w:tcW w:w="3544" w:type="dxa"/>
            <w:vAlign w:val="center"/>
          </w:tcPr>
          <w:p w:rsidR="00BB325F" w:rsidRPr="00E01C34" w:rsidRDefault="00BB325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психологије</w:t>
            </w:r>
            <w:r w:rsidR="00481986" w:rsidRPr="00E01C34">
              <w:rPr>
                <w:rFonts w:ascii="Times New Roman" w:hAnsi="Times New Roman"/>
                <w:sz w:val="22"/>
                <w:szCs w:val="22"/>
                <w:lang w:val="sr-Cyrl-CS"/>
              </w:rPr>
              <w:t xml:space="preserve"> </w:t>
            </w:r>
            <w:r w:rsidR="009709BE" w:rsidRPr="00E01C34">
              <w:rPr>
                <w:rFonts w:ascii="Times New Roman" w:hAnsi="Times New Roman"/>
                <w:sz w:val="22"/>
                <w:szCs w:val="22"/>
                <w:lang w:val="sr-Cyrl-CS"/>
              </w:rPr>
              <w:t>и Г.В.</w:t>
            </w:r>
          </w:p>
        </w:tc>
        <w:tc>
          <w:tcPr>
            <w:tcW w:w="1276" w:type="dxa"/>
            <w:vAlign w:val="center"/>
          </w:tcPr>
          <w:p w:rsidR="00C42920" w:rsidRPr="00E01C34" w:rsidRDefault="007739BE"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6</w:t>
            </w:r>
          </w:p>
          <w:p w:rsidR="00C42920" w:rsidRPr="00E01C34" w:rsidRDefault="00C4292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tc>
        <w:tc>
          <w:tcPr>
            <w:tcW w:w="1984" w:type="dxa"/>
          </w:tcPr>
          <w:p w:rsidR="00BB325F" w:rsidRPr="00E01C34" w:rsidRDefault="00BB325F" w:rsidP="00E01C34">
            <w:pPr>
              <w:pStyle w:val="NoSpacing"/>
              <w:rPr>
                <w:rFonts w:ascii="Times New Roman" w:hAnsi="Times New Roman"/>
                <w:sz w:val="22"/>
                <w:szCs w:val="22"/>
                <w:lang w:val="sr-Cyrl-CS"/>
              </w:rPr>
            </w:pPr>
          </w:p>
        </w:tc>
      </w:tr>
      <w:tr w:rsidR="00BB325F" w:rsidRPr="00E01C34" w:rsidTr="002E6473">
        <w:tc>
          <w:tcPr>
            <w:tcW w:w="851" w:type="dxa"/>
            <w:vAlign w:val="center"/>
          </w:tcPr>
          <w:p w:rsidR="00BB325F" w:rsidRPr="00E01C34" w:rsidRDefault="00C000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9</w:t>
            </w:r>
          </w:p>
        </w:tc>
        <w:tc>
          <w:tcPr>
            <w:tcW w:w="2693" w:type="dxa"/>
            <w:vAlign w:val="center"/>
          </w:tcPr>
          <w:p w:rsidR="00BB325F" w:rsidRPr="00E01C34" w:rsidRDefault="00A0719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Срећко Гујаничић</w:t>
            </w:r>
          </w:p>
        </w:tc>
        <w:tc>
          <w:tcPr>
            <w:tcW w:w="3544" w:type="dxa"/>
            <w:vAlign w:val="center"/>
          </w:tcPr>
          <w:p w:rsidR="00BB325F" w:rsidRPr="00E01C34" w:rsidRDefault="00775AA8"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филозофије</w:t>
            </w:r>
          </w:p>
        </w:tc>
        <w:tc>
          <w:tcPr>
            <w:tcW w:w="1276" w:type="dxa"/>
            <w:vAlign w:val="center"/>
          </w:tcPr>
          <w:p w:rsidR="00BB325F" w:rsidRPr="00E01C34" w:rsidRDefault="00A07196" w:rsidP="002E6473">
            <w:pPr>
              <w:pStyle w:val="NoSpacing"/>
              <w:jc w:val="center"/>
              <w:rPr>
                <w:rFonts w:ascii="Times New Roman" w:hAnsi="Times New Roman"/>
                <w:sz w:val="22"/>
                <w:szCs w:val="22"/>
              </w:rPr>
            </w:pPr>
            <w:r w:rsidRPr="00E01C34">
              <w:rPr>
                <w:rFonts w:ascii="Times New Roman" w:hAnsi="Times New Roman"/>
                <w:sz w:val="22"/>
                <w:szCs w:val="22"/>
                <w:lang w:val="sr-Cyrl-CS"/>
              </w:rPr>
              <w:t>13</w:t>
            </w:r>
          </w:p>
        </w:tc>
        <w:tc>
          <w:tcPr>
            <w:tcW w:w="1984" w:type="dxa"/>
          </w:tcPr>
          <w:p w:rsidR="00BB325F" w:rsidRPr="00E01C34" w:rsidRDefault="00BB325F" w:rsidP="00E01C34">
            <w:pPr>
              <w:pStyle w:val="NoSpacing"/>
              <w:rPr>
                <w:rFonts w:ascii="Times New Roman" w:hAnsi="Times New Roman"/>
                <w:sz w:val="22"/>
                <w:szCs w:val="22"/>
                <w:lang w:val="sr-Cyrl-CS"/>
              </w:rPr>
            </w:pPr>
          </w:p>
        </w:tc>
      </w:tr>
      <w:tr w:rsidR="00A158B3" w:rsidRPr="00E01C34" w:rsidTr="002E6473">
        <w:tc>
          <w:tcPr>
            <w:tcW w:w="851" w:type="dxa"/>
            <w:vAlign w:val="center"/>
          </w:tcPr>
          <w:p w:rsidR="00A158B3" w:rsidRPr="00E01C34" w:rsidRDefault="00D558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C00050" w:rsidRPr="00E01C34">
              <w:rPr>
                <w:rFonts w:ascii="Times New Roman" w:hAnsi="Times New Roman"/>
                <w:sz w:val="22"/>
                <w:szCs w:val="22"/>
                <w:lang w:val="sr-Cyrl-CS"/>
              </w:rPr>
              <w:t>0</w:t>
            </w:r>
          </w:p>
        </w:tc>
        <w:tc>
          <w:tcPr>
            <w:tcW w:w="2693" w:type="dxa"/>
            <w:vAlign w:val="center"/>
          </w:tcPr>
          <w:p w:rsidR="00A158B3" w:rsidRPr="00E01C34" w:rsidRDefault="000D1597"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Јелена Пријовић</w:t>
            </w:r>
          </w:p>
        </w:tc>
        <w:tc>
          <w:tcPr>
            <w:tcW w:w="3544" w:type="dxa"/>
            <w:vAlign w:val="center"/>
          </w:tcPr>
          <w:p w:rsidR="00A158B3" w:rsidRPr="00E01C34" w:rsidRDefault="00A0719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Социологија</w:t>
            </w:r>
            <w:r w:rsidR="00C00050" w:rsidRPr="00E01C34">
              <w:rPr>
                <w:rFonts w:ascii="Times New Roman" w:hAnsi="Times New Roman"/>
                <w:sz w:val="22"/>
                <w:szCs w:val="22"/>
                <w:lang w:val="sr-Cyrl-CS"/>
              </w:rPr>
              <w:t>Језик,медији и култура,</w:t>
            </w:r>
          </w:p>
          <w:p w:rsidR="00C00050" w:rsidRPr="00E01C34" w:rsidRDefault="00A0719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У</w:t>
            </w:r>
            <w:r w:rsidR="00A97FCD" w:rsidRPr="00E01C34">
              <w:rPr>
                <w:rFonts w:ascii="Times New Roman" w:hAnsi="Times New Roman"/>
                <w:sz w:val="22"/>
                <w:szCs w:val="22"/>
                <w:lang w:val="sr-Cyrl-CS"/>
              </w:rPr>
              <w:t>став</w:t>
            </w:r>
            <w:r w:rsidRPr="00E01C34">
              <w:rPr>
                <w:rFonts w:ascii="Times New Roman" w:hAnsi="Times New Roman"/>
                <w:sz w:val="22"/>
                <w:szCs w:val="22"/>
                <w:lang w:val="sr-Cyrl-CS"/>
              </w:rPr>
              <w:t>, Методологија научног истраживања</w:t>
            </w:r>
          </w:p>
        </w:tc>
        <w:tc>
          <w:tcPr>
            <w:tcW w:w="1276" w:type="dxa"/>
            <w:vAlign w:val="center"/>
          </w:tcPr>
          <w:p w:rsidR="00A07196" w:rsidRPr="00E01C34" w:rsidRDefault="00A07196" w:rsidP="002E6473">
            <w:pPr>
              <w:pStyle w:val="NoSpacing"/>
              <w:jc w:val="center"/>
              <w:rPr>
                <w:rFonts w:ascii="Times New Roman" w:hAnsi="Times New Roman"/>
                <w:sz w:val="22"/>
                <w:szCs w:val="22"/>
              </w:rPr>
            </w:pPr>
            <w:r w:rsidRPr="00E01C34">
              <w:rPr>
                <w:rFonts w:ascii="Times New Roman" w:hAnsi="Times New Roman"/>
                <w:sz w:val="22"/>
                <w:szCs w:val="22"/>
              </w:rPr>
              <w:t>7</w:t>
            </w:r>
          </w:p>
          <w:p w:rsidR="00A07196" w:rsidRPr="00E01C34" w:rsidRDefault="00A07196" w:rsidP="002E6473">
            <w:pPr>
              <w:pStyle w:val="NoSpacing"/>
              <w:jc w:val="center"/>
              <w:rPr>
                <w:rFonts w:ascii="Times New Roman" w:hAnsi="Times New Roman"/>
                <w:sz w:val="22"/>
                <w:szCs w:val="22"/>
              </w:rPr>
            </w:pPr>
            <w:r w:rsidRPr="00E01C34">
              <w:rPr>
                <w:rFonts w:ascii="Times New Roman" w:hAnsi="Times New Roman"/>
                <w:sz w:val="22"/>
                <w:szCs w:val="22"/>
              </w:rPr>
              <w:t>6</w:t>
            </w:r>
          </w:p>
          <w:p w:rsidR="00C00050" w:rsidRPr="00E01C34" w:rsidRDefault="00A97FC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p>
          <w:p w:rsidR="00A07196" w:rsidRPr="00E01C34" w:rsidRDefault="00A07196"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5</w:t>
            </w:r>
          </w:p>
        </w:tc>
        <w:tc>
          <w:tcPr>
            <w:tcW w:w="1984" w:type="dxa"/>
          </w:tcPr>
          <w:p w:rsidR="00A158B3" w:rsidRPr="00E01C34" w:rsidRDefault="00A07196"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Одређено</w:t>
            </w:r>
          </w:p>
        </w:tc>
      </w:tr>
      <w:tr w:rsidR="00BB325F" w:rsidRPr="00E01C34" w:rsidTr="002E6473">
        <w:tc>
          <w:tcPr>
            <w:tcW w:w="851" w:type="dxa"/>
            <w:vAlign w:val="center"/>
          </w:tcPr>
          <w:p w:rsidR="00BB325F" w:rsidRPr="00E01C34" w:rsidRDefault="00481986"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A97FCD" w:rsidRPr="00E01C34">
              <w:rPr>
                <w:rFonts w:ascii="Times New Roman" w:hAnsi="Times New Roman"/>
                <w:sz w:val="22"/>
                <w:szCs w:val="22"/>
                <w:lang w:val="sr-Cyrl-CS"/>
              </w:rPr>
              <w:t>1</w:t>
            </w:r>
          </w:p>
        </w:tc>
        <w:tc>
          <w:tcPr>
            <w:tcW w:w="2693" w:type="dxa"/>
            <w:vAlign w:val="center"/>
          </w:tcPr>
          <w:p w:rsidR="00BB325F" w:rsidRPr="00E01C34" w:rsidRDefault="00BB325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Селма Подбићанин</w:t>
            </w:r>
          </w:p>
        </w:tc>
        <w:tc>
          <w:tcPr>
            <w:tcW w:w="3544" w:type="dxa"/>
            <w:vAlign w:val="center"/>
          </w:tcPr>
          <w:p w:rsidR="00BB325F" w:rsidRPr="00E01C34" w:rsidRDefault="00BB325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историје</w:t>
            </w:r>
          </w:p>
        </w:tc>
        <w:tc>
          <w:tcPr>
            <w:tcW w:w="1276" w:type="dxa"/>
            <w:vAlign w:val="center"/>
          </w:tcPr>
          <w:p w:rsidR="00BB325F" w:rsidRPr="00E01C34" w:rsidRDefault="000B3FF6" w:rsidP="002E6473">
            <w:pPr>
              <w:pStyle w:val="NoSpacing"/>
              <w:jc w:val="center"/>
              <w:rPr>
                <w:rFonts w:ascii="Times New Roman" w:hAnsi="Times New Roman"/>
                <w:sz w:val="22"/>
                <w:szCs w:val="22"/>
                <w:lang w:val="sr-Latn-CS"/>
              </w:rPr>
            </w:pPr>
            <w:r w:rsidRPr="00E01C34">
              <w:rPr>
                <w:rFonts w:ascii="Times New Roman" w:hAnsi="Times New Roman"/>
                <w:sz w:val="22"/>
                <w:szCs w:val="22"/>
                <w:lang w:val="sr-Latn-CS"/>
              </w:rPr>
              <w:t>12</w:t>
            </w:r>
          </w:p>
        </w:tc>
        <w:tc>
          <w:tcPr>
            <w:tcW w:w="1984" w:type="dxa"/>
          </w:tcPr>
          <w:p w:rsidR="00BB325F" w:rsidRPr="00E01C34" w:rsidRDefault="00BB325F" w:rsidP="00E01C34">
            <w:pPr>
              <w:pStyle w:val="NoSpacing"/>
              <w:rPr>
                <w:rFonts w:ascii="Times New Roman" w:hAnsi="Times New Roman"/>
                <w:sz w:val="22"/>
                <w:szCs w:val="22"/>
                <w:lang w:val="sr-Cyrl-CS"/>
              </w:rPr>
            </w:pPr>
          </w:p>
        </w:tc>
      </w:tr>
      <w:tr w:rsidR="007E08E0" w:rsidRPr="00E01C34" w:rsidTr="002E6473">
        <w:tc>
          <w:tcPr>
            <w:tcW w:w="851" w:type="dxa"/>
            <w:vAlign w:val="center"/>
          </w:tcPr>
          <w:p w:rsidR="007E08E0" w:rsidRPr="00E01C34" w:rsidRDefault="00A97FC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A07196" w:rsidRPr="00E01C34">
              <w:rPr>
                <w:rFonts w:ascii="Times New Roman" w:hAnsi="Times New Roman"/>
                <w:sz w:val="22"/>
                <w:szCs w:val="22"/>
                <w:lang w:val="sr-Cyrl-CS"/>
              </w:rPr>
              <w:t>2</w:t>
            </w:r>
          </w:p>
        </w:tc>
        <w:tc>
          <w:tcPr>
            <w:tcW w:w="2693" w:type="dxa"/>
            <w:vAlign w:val="center"/>
          </w:tcPr>
          <w:p w:rsidR="007E08E0" w:rsidRPr="00E01C34" w:rsidRDefault="007E08E0"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Александар Мановић</w:t>
            </w:r>
          </w:p>
        </w:tc>
        <w:tc>
          <w:tcPr>
            <w:tcW w:w="3544" w:type="dxa"/>
            <w:vAlign w:val="center"/>
          </w:tcPr>
          <w:p w:rsidR="00A07196" w:rsidRPr="00E01C34" w:rsidRDefault="00A0719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Историја </w:t>
            </w:r>
            <w:r w:rsidR="000131DB" w:rsidRPr="00E01C34">
              <w:rPr>
                <w:rFonts w:ascii="Times New Roman" w:hAnsi="Times New Roman"/>
                <w:sz w:val="22"/>
                <w:szCs w:val="22"/>
                <w:lang w:val="sr-Cyrl-CS"/>
              </w:rPr>
              <w:t>проф.</w:t>
            </w:r>
            <w:r w:rsidR="00736420" w:rsidRPr="00E01C34">
              <w:rPr>
                <w:rFonts w:ascii="Times New Roman" w:hAnsi="Times New Roman"/>
                <w:sz w:val="22"/>
                <w:szCs w:val="22"/>
                <w:lang w:val="sr-Cyrl-CS"/>
              </w:rPr>
              <w:t>Г.В.</w:t>
            </w:r>
            <w:r w:rsidR="000B79DA" w:rsidRPr="00E01C34">
              <w:rPr>
                <w:rFonts w:ascii="Times New Roman" w:hAnsi="Times New Roman"/>
                <w:sz w:val="22"/>
                <w:szCs w:val="22"/>
                <w:lang w:val="sr-Cyrl-CS"/>
              </w:rPr>
              <w:t xml:space="preserve"> </w:t>
            </w:r>
            <w:r w:rsidR="000131DB" w:rsidRPr="00E01C34">
              <w:rPr>
                <w:rFonts w:ascii="Times New Roman" w:hAnsi="Times New Roman"/>
                <w:sz w:val="22"/>
                <w:szCs w:val="22"/>
                <w:lang w:val="sr-Cyrl-CS"/>
              </w:rPr>
              <w:t>Појединац, група и друштво,</w:t>
            </w:r>
          </w:p>
          <w:p w:rsidR="007E08E0" w:rsidRPr="00E01C34" w:rsidRDefault="00A0719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Религија и цивилизација</w:t>
            </w:r>
          </w:p>
          <w:p w:rsidR="00C50894" w:rsidRPr="00E01C34" w:rsidRDefault="00C50894" w:rsidP="002E6473">
            <w:pPr>
              <w:pStyle w:val="NoSpacing"/>
              <w:rPr>
                <w:rFonts w:ascii="Times New Roman" w:hAnsi="Times New Roman"/>
                <w:sz w:val="22"/>
                <w:szCs w:val="22"/>
                <w:lang w:val="sr-Cyrl-CS"/>
              </w:rPr>
            </w:pPr>
          </w:p>
        </w:tc>
        <w:tc>
          <w:tcPr>
            <w:tcW w:w="1276" w:type="dxa"/>
            <w:vAlign w:val="center"/>
          </w:tcPr>
          <w:p w:rsidR="00A07196" w:rsidRPr="00E01C34" w:rsidRDefault="00A07196"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p w:rsidR="00A07196" w:rsidRPr="00E01C34" w:rsidRDefault="00A97FC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p>
          <w:p w:rsidR="000131DB" w:rsidRPr="00E01C34" w:rsidRDefault="00A07196"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6</w:t>
            </w:r>
          </w:p>
          <w:p w:rsidR="000131DB" w:rsidRPr="00E01C34" w:rsidRDefault="00A07196"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p>
        </w:tc>
        <w:tc>
          <w:tcPr>
            <w:tcW w:w="1984" w:type="dxa"/>
          </w:tcPr>
          <w:p w:rsidR="007E08E0" w:rsidRPr="00E01C34" w:rsidRDefault="00546111"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w:t>
            </w:r>
            <w:r w:rsidR="006F2A1A" w:rsidRPr="00E01C34">
              <w:rPr>
                <w:rFonts w:ascii="Times New Roman" w:hAnsi="Times New Roman"/>
                <w:sz w:val="22"/>
                <w:szCs w:val="22"/>
                <w:lang w:val="sr-Cyrl-CS"/>
              </w:rPr>
              <w:t>дређено</w:t>
            </w:r>
          </w:p>
        </w:tc>
      </w:tr>
      <w:tr w:rsidR="00BB325F" w:rsidRPr="00E01C34" w:rsidTr="002E6473">
        <w:tc>
          <w:tcPr>
            <w:tcW w:w="851" w:type="dxa"/>
            <w:vAlign w:val="center"/>
          </w:tcPr>
          <w:p w:rsidR="00BB325F" w:rsidRPr="00E01C34" w:rsidRDefault="00D558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DE5E62" w:rsidRPr="00E01C34">
              <w:rPr>
                <w:rFonts w:ascii="Times New Roman" w:hAnsi="Times New Roman"/>
                <w:sz w:val="22"/>
                <w:szCs w:val="22"/>
                <w:lang w:val="sr-Cyrl-CS"/>
              </w:rPr>
              <w:t>3</w:t>
            </w:r>
          </w:p>
        </w:tc>
        <w:tc>
          <w:tcPr>
            <w:tcW w:w="2693" w:type="dxa"/>
            <w:vAlign w:val="center"/>
          </w:tcPr>
          <w:p w:rsidR="00BB325F" w:rsidRPr="00E01C34" w:rsidRDefault="00A333C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ВитомирЋирковић</w:t>
            </w:r>
          </w:p>
        </w:tc>
        <w:tc>
          <w:tcPr>
            <w:tcW w:w="3544" w:type="dxa"/>
            <w:vAlign w:val="center"/>
          </w:tcPr>
          <w:p w:rsidR="00BB325F" w:rsidRPr="00E01C34" w:rsidRDefault="00A333C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0B79DA" w:rsidRPr="00E01C34">
              <w:rPr>
                <w:rFonts w:ascii="Times New Roman" w:hAnsi="Times New Roman"/>
                <w:sz w:val="22"/>
                <w:szCs w:val="22"/>
                <w:lang w:val="sr-Cyrl-CS"/>
              </w:rPr>
              <w:t>и</w:t>
            </w:r>
            <w:r w:rsidRPr="00E01C34">
              <w:rPr>
                <w:rFonts w:ascii="Times New Roman" w:hAnsi="Times New Roman"/>
                <w:sz w:val="22"/>
                <w:szCs w:val="22"/>
                <w:lang w:val="sr-Cyrl-CS"/>
              </w:rPr>
              <w:t>сторије</w:t>
            </w:r>
            <w:r w:rsidR="00183B5B" w:rsidRPr="00E01C34">
              <w:rPr>
                <w:rFonts w:ascii="Times New Roman" w:hAnsi="Times New Roman"/>
                <w:sz w:val="22"/>
                <w:szCs w:val="22"/>
                <w:lang w:val="sr-Cyrl-CS"/>
              </w:rPr>
              <w:t>,</w:t>
            </w:r>
          </w:p>
          <w:p w:rsidR="00183B5B" w:rsidRPr="00E01C34" w:rsidRDefault="00183B5B" w:rsidP="002E6473">
            <w:pPr>
              <w:pStyle w:val="NoSpacing"/>
              <w:rPr>
                <w:rFonts w:ascii="Times New Roman" w:hAnsi="Times New Roman"/>
                <w:sz w:val="22"/>
                <w:szCs w:val="22"/>
                <w:lang w:val="sr-Cyrl-CS"/>
              </w:rPr>
            </w:pPr>
          </w:p>
        </w:tc>
        <w:tc>
          <w:tcPr>
            <w:tcW w:w="1276" w:type="dxa"/>
            <w:vAlign w:val="center"/>
          </w:tcPr>
          <w:p w:rsidR="00183B5B" w:rsidRPr="00E01C34" w:rsidRDefault="00E01C34" w:rsidP="002E6473">
            <w:pPr>
              <w:pStyle w:val="NoSpacing"/>
              <w:jc w:val="center"/>
              <w:rPr>
                <w:rFonts w:ascii="Times New Roman" w:hAnsi="Times New Roman"/>
                <w:sz w:val="22"/>
                <w:szCs w:val="22"/>
                <w:lang w:val="sr-Cyrl-CS"/>
              </w:rPr>
            </w:pPr>
            <w:r>
              <w:rPr>
                <w:rFonts w:ascii="Times New Roman" w:hAnsi="Times New Roman"/>
                <w:sz w:val="22"/>
                <w:szCs w:val="22"/>
                <w:lang w:val="sr-Cyrl-CS"/>
              </w:rPr>
              <w:t>8</w:t>
            </w:r>
          </w:p>
        </w:tc>
        <w:tc>
          <w:tcPr>
            <w:tcW w:w="1984" w:type="dxa"/>
          </w:tcPr>
          <w:p w:rsidR="00BB325F" w:rsidRPr="00E01C34" w:rsidRDefault="00BB325F" w:rsidP="00E01C34">
            <w:pPr>
              <w:pStyle w:val="NoSpacing"/>
              <w:rPr>
                <w:rFonts w:ascii="Times New Roman" w:hAnsi="Times New Roman"/>
                <w:sz w:val="22"/>
                <w:szCs w:val="22"/>
                <w:lang w:val="sr-Cyrl-CS"/>
              </w:rPr>
            </w:pPr>
          </w:p>
        </w:tc>
      </w:tr>
      <w:tr w:rsidR="00C50894" w:rsidRPr="00E01C34" w:rsidTr="002E6473">
        <w:tc>
          <w:tcPr>
            <w:tcW w:w="851" w:type="dxa"/>
            <w:vAlign w:val="center"/>
          </w:tcPr>
          <w:p w:rsidR="00C50894" w:rsidRPr="00E01C34" w:rsidRDefault="00D5585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DE5E62" w:rsidRPr="00E01C34">
              <w:rPr>
                <w:rFonts w:ascii="Times New Roman" w:hAnsi="Times New Roman"/>
                <w:sz w:val="22"/>
                <w:szCs w:val="22"/>
                <w:lang w:val="sr-Cyrl-CS"/>
              </w:rPr>
              <w:t>4</w:t>
            </w:r>
          </w:p>
        </w:tc>
        <w:tc>
          <w:tcPr>
            <w:tcW w:w="2693" w:type="dxa"/>
            <w:vAlign w:val="center"/>
          </w:tcPr>
          <w:p w:rsidR="00C50894" w:rsidRPr="00E01C34" w:rsidRDefault="00C50894"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Милица Цинцовић</w:t>
            </w:r>
          </w:p>
        </w:tc>
        <w:tc>
          <w:tcPr>
            <w:tcW w:w="3544" w:type="dxa"/>
            <w:vAlign w:val="center"/>
          </w:tcPr>
          <w:p w:rsidR="00C50894" w:rsidRPr="00E01C34" w:rsidRDefault="00C50894"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географије</w:t>
            </w:r>
            <w:r w:rsidR="00776076" w:rsidRPr="00E01C34">
              <w:rPr>
                <w:rFonts w:ascii="Times New Roman" w:hAnsi="Times New Roman"/>
                <w:sz w:val="22"/>
                <w:szCs w:val="22"/>
                <w:lang w:val="sr-Cyrl-CS"/>
              </w:rPr>
              <w:t xml:space="preserve"> и библиотекар</w:t>
            </w:r>
            <w:r w:rsidR="006F2A1A" w:rsidRPr="00E01C34">
              <w:rPr>
                <w:rFonts w:ascii="Times New Roman" w:hAnsi="Times New Roman"/>
                <w:sz w:val="22"/>
                <w:szCs w:val="22"/>
                <w:lang w:val="sr-Cyrl-CS"/>
              </w:rPr>
              <w:t xml:space="preserve"> </w:t>
            </w:r>
          </w:p>
        </w:tc>
        <w:tc>
          <w:tcPr>
            <w:tcW w:w="1276" w:type="dxa"/>
            <w:vAlign w:val="center"/>
          </w:tcPr>
          <w:p w:rsidR="00183B5B" w:rsidRPr="00E01C34" w:rsidRDefault="007739BE"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183B5B" w:rsidRPr="00E01C34">
              <w:rPr>
                <w:rFonts w:ascii="Times New Roman" w:hAnsi="Times New Roman"/>
                <w:sz w:val="22"/>
                <w:szCs w:val="22"/>
                <w:lang w:val="sr-Cyrl-CS"/>
              </w:rPr>
              <w:t>8</w:t>
            </w:r>
          </w:p>
          <w:p w:rsidR="00183B5B" w:rsidRPr="00E01C34" w:rsidRDefault="00183B5B"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w:t>
            </w:r>
          </w:p>
        </w:tc>
        <w:tc>
          <w:tcPr>
            <w:tcW w:w="1984" w:type="dxa"/>
          </w:tcPr>
          <w:p w:rsidR="00C50894" w:rsidRPr="00E01C34" w:rsidRDefault="00A07196"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Од 6.03. старосна пензија</w:t>
            </w:r>
          </w:p>
        </w:tc>
      </w:tr>
      <w:tr w:rsidR="00776076" w:rsidRPr="00E01C34" w:rsidTr="002E6473">
        <w:tc>
          <w:tcPr>
            <w:tcW w:w="851" w:type="dxa"/>
            <w:vAlign w:val="center"/>
          </w:tcPr>
          <w:p w:rsidR="00776076"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DE5E62" w:rsidRPr="00E01C34">
              <w:rPr>
                <w:rFonts w:ascii="Times New Roman" w:hAnsi="Times New Roman"/>
                <w:sz w:val="22"/>
                <w:szCs w:val="22"/>
                <w:lang w:val="sr-Cyrl-CS"/>
              </w:rPr>
              <w:t>5</w:t>
            </w:r>
          </w:p>
        </w:tc>
        <w:tc>
          <w:tcPr>
            <w:tcW w:w="2693" w:type="dxa"/>
            <w:vAlign w:val="center"/>
          </w:tcPr>
          <w:p w:rsidR="00776076" w:rsidRPr="00E01C34" w:rsidRDefault="0077607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Викторија Шарчевић</w:t>
            </w:r>
          </w:p>
        </w:tc>
        <w:tc>
          <w:tcPr>
            <w:tcW w:w="3544" w:type="dxa"/>
            <w:vAlign w:val="center"/>
          </w:tcPr>
          <w:p w:rsidR="00776076" w:rsidRPr="00E01C34" w:rsidRDefault="0077607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биологије</w:t>
            </w:r>
          </w:p>
        </w:tc>
        <w:tc>
          <w:tcPr>
            <w:tcW w:w="1276" w:type="dxa"/>
            <w:vAlign w:val="center"/>
          </w:tcPr>
          <w:p w:rsidR="00776076" w:rsidRPr="00E01C34" w:rsidRDefault="00183B5B"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20</w:t>
            </w:r>
          </w:p>
        </w:tc>
        <w:tc>
          <w:tcPr>
            <w:tcW w:w="1984" w:type="dxa"/>
          </w:tcPr>
          <w:p w:rsidR="00776076" w:rsidRPr="00E01C34" w:rsidRDefault="00776076" w:rsidP="00E01C34">
            <w:pPr>
              <w:pStyle w:val="NoSpacing"/>
              <w:rPr>
                <w:rFonts w:ascii="Times New Roman" w:hAnsi="Times New Roman"/>
                <w:sz w:val="22"/>
                <w:szCs w:val="22"/>
                <w:lang w:val="sr-Cyrl-CS"/>
              </w:rPr>
            </w:pPr>
          </w:p>
        </w:tc>
      </w:tr>
      <w:tr w:rsidR="00747961" w:rsidRPr="00E01C34" w:rsidTr="002E6473">
        <w:tc>
          <w:tcPr>
            <w:tcW w:w="851" w:type="dxa"/>
            <w:vAlign w:val="center"/>
          </w:tcPr>
          <w:p w:rsidR="00747961"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DE5E62" w:rsidRPr="00E01C34">
              <w:rPr>
                <w:rFonts w:ascii="Times New Roman" w:hAnsi="Times New Roman"/>
                <w:sz w:val="22"/>
                <w:szCs w:val="22"/>
                <w:lang w:val="sr-Cyrl-CS"/>
              </w:rPr>
              <w:t>6</w:t>
            </w:r>
          </w:p>
        </w:tc>
        <w:tc>
          <w:tcPr>
            <w:tcW w:w="2693" w:type="dxa"/>
            <w:vAlign w:val="center"/>
          </w:tcPr>
          <w:p w:rsidR="00747961" w:rsidRPr="00E01C34" w:rsidRDefault="00065AD5"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Едиб Клајић</w:t>
            </w:r>
          </w:p>
        </w:tc>
        <w:tc>
          <w:tcPr>
            <w:tcW w:w="3544" w:type="dxa"/>
            <w:vAlign w:val="center"/>
          </w:tcPr>
          <w:p w:rsidR="00747961" w:rsidRPr="00E01C34" w:rsidRDefault="00747961"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биологије</w:t>
            </w:r>
          </w:p>
        </w:tc>
        <w:tc>
          <w:tcPr>
            <w:tcW w:w="1276" w:type="dxa"/>
            <w:vAlign w:val="center"/>
          </w:tcPr>
          <w:p w:rsidR="00747961" w:rsidRPr="00E01C34" w:rsidRDefault="00A97FC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8</w:t>
            </w:r>
          </w:p>
        </w:tc>
        <w:tc>
          <w:tcPr>
            <w:tcW w:w="1984" w:type="dxa"/>
          </w:tcPr>
          <w:p w:rsidR="00747961" w:rsidRPr="00E01C34" w:rsidRDefault="00065AD5"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 </w:t>
            </w:r>
            <w:r w:rsidR="00747961" w:rsidRPr="00E01C34">
              <w:rPr>
                <w:rFonts w:ascii="Times New Roman" w:hAnsi="Times New Roman"/>
                <w:sz w:val="22"/>
                <w:szCs w:val="22"/>
                <w:lang w:val="sr-Cyrl-CS"/>
              </w:rPr>
              <w:t xml:space="preserve"> </w:t>
            </w:r>
          </w:p>
        </w:tc>
      </w:tr>
      <w:tr w:rsidR="00DA2E46" w:rsidRPr="00E01C34" w:rsidTr="002E6473">
        <w:tc>
          <w:tcPr>
            <w:tcW w:w="851" w:type="dxa"/>
            <w:vAlign w:val="center"/>
          </w:tcPr>
          <w:p w:rsidR="00DA2E46"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DE5E62" w:rsidRPr="00E01C34">
              <w:rPr>
                <w:rFonts w:ascii="Times New Roman" w:hAnsi="Times New Roman"/>
                <w:sz w:val="22"/>
                <w:szCs w:val="22"/>
                <w:lang w:val="sr-Cyrl-CS"/>
              </w:rPr>
              <w:t>7</w:t>
            </w:r>
          </w:p>
        </w:tc>
        <w:tc>
          <w:tcPr>
            <w:tcW w:w="2693" w:type="dxa"/>
            <w:vAlign w:val="center"/>
          </w:tcPr>
          <w:p w:rsidR="00DA2E46" w:rsidRPr="00E01C34" w:rsidRDefault="00DA2E4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Драгица Тодоровић</w:t>
            </w:r>
          </w:p>
        </w:tc>
        <w:tc>
          <w:tcPr>
            <w:tcW w:w="3544" w:type="dxa"/>
            <w:vAlign w:val="center"/>
          </w:tcPr>
          <w:p w:rsidR="00DA2E46" w:rsidRPr="00E01C34" w:rsidRDefault="00DA2E4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математике</w:t>
            </w:r>
          </w:p>
        </w:tc>
        <w:tc>
          <w:tcPr>
            <w:tcW w:w="1276" w:type="dxa"/>
            <w:vAlign w:val="center"/>
          </w:tcPr>
          <w:p w:rsidR="00DA2E46" w:rsidRPr="00E01C34" w:rsidRDefault="0073642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18</w:t>
            </w:r>
          </w:p>
        </w:tc>
        <w:tc>
          <w:tcPr>
            <w:tcW w:w="1984" w:type="dxa"/>
          </w:tcPr>
          <w:p w:rsidR="00DA2E46" w:rsidRPr="00E01C34" w:rsidRDefault="00DA2E46" w:rsidP="00E01C34">
            <w:pPr>
              <w:pStyle w:val="NoSpacing"/>
              <w:rPr>
                <w:rFonts w:ascii="Times New Roman" w:hAnsi="Times New Roman"/>
                <w:sz w:val="22"/>
                <w:szCs w:val="22"/>
                <w:lang w:val="sr-Cyrl-CS"/>
              </w:rPr>
            </w:pPr>
          </w:p>
        </w:tc>
      </w:tr>
      <w:tr w:rsidR="00DA2E46" w:rsidRPr="00E01C34" w:rsidTr="002E6473">
        <w:tc>
          <w:tcPr>
            <w:tcW w:w="851" w:type="dxa"/>
            <w:vAlign w:val="center"/>
          </w:tcPr>
          <w:p w:rsidR="00DA2E46" w:rsidRPr="00E01C34" w:rsidRDefault="00C4292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DE5E62" w:rsidRPr="00E01C34">
              <w:rPr>
                <w:rFonts w:ascii="Times New Roman" w:hAnsi="Times New Roman"/>
                <w:sz w:val="22"/>
                <w:szCs w:val="22"/>
                <w:lang w:val="sr-Cyrl-CS"/>
              </w:rPr>
              <w:t>8</w:t>
            </w:r>
          </w:p>
        </w:tc>
        <w:tc>
          <w:tcPr>
            <w:tcW w:w="2693" w:type="dxa"/>
            <w:vAlign w:val="center"/>
          </w:tcPr>
          <w:p w:rsidR="00DA2E46" w:rsidRPr="00E01C34" w:rsidRDefault="00DA2E4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Драгана Мулаосмановић</w:t>
            </w:r>
          </w:p>
        </w:tc>
        <w:tc>
          <w:tcPr>
            <w:tcW w:w="3544" w:type="dxa"/>
            <w:vAlign w:val="center"/>
          </w:tcPr>
          <w:p w:rsidR="00DA2E46" w:rsidRPr="00E01C34" w:rsidRDefault="00DA2E4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математике</w:t>
            </w:r>
          </w:p>
        </w:tc>
        <w:tc>
          <w:tcPr>
            <w:tcW w:w="1276" w:type="dxa"/>
            <w:vAlign w:val="center"/>
          </w:tcPr>
          <w:p w:rsidR="00DA2E46" w:rsidRPr="00E01C34" w:rsidRDefault="0073642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11</w:t>
            </w:r>
          </w:p>
        </w:tc>
        <w:tc>
          <w:tcPr>
            <w:tcW w:w="1984" w:type="dxa"/>
          </w:tcPr>
          <w:p w:rsidR="00DA2E46" w:rsidRPr="00E01C34" w:rsidRDefault="00DA2E46" w:rsidP="00E01C34">
            <w:pPr>
              <w:pStyle w:val="NoSpacing"/>
              <w:rPr>
                <w:rFonts w:ascii="Times New Roman" w:hAnsi="Times New Roman"/>
                <w:sz w:val="22"/>
                <w:szCs w:val="22"/>
                <w:lang w:val="sr-Cyrl-CS"/>
              </w:rPr>
            </w:pPr>
          </w:p>
        </w:tc>
      </w:tr>
      <w:tr w:rsidR="00776076" w:rsidRPr="00E01C34" w:rsidTr="002E6473">
        <w:tc>
          <w:tcPr>
            <w:tcW w:w="851" w:type="dxa"/>
            <w:vAlign w:val="center"/>
          </w:tcPr>
          <w:p w:rsidR="00776076" w:rsidRPr="00E01C34" w:rsidRDefault="00DE5E62"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19</w:t>
            </w:r>
          </w:p>
        </w:tc>
        <w:tc>
          <w:tcPr>
            <w:tcW w:w="2693" w:type="dxa"/>
            <w:vAlign w:val="center"/>
          </w:tcPr>
          <w:p w:rsidR="00776076" w:rsidRPr="00E01C34" w:rsidRDefault="00C42920"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Ирена Станић</w:t>
            </w:r>
          </w:p>
        </w:tc>
        <w:tc>
          <w:tcPr>
            <w:tcW w:w="3544" w:type="dxa"/>
            <w:vAlign w:val="center"/>
          </w:tcPr>
          <w:p w:rsidR="00776076" w:rsidRPr="00E01C34" w:rsidRDefault="0077607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математике</w:t>
            </w:r>
          </w:p>
        </w:tc>
        <w:tc>
          <w:tcPr>
            <w:tcW w:w="1276" w:type="dxa"/>
            <w:vAlign w:val="center"/>
          </w:tcPr>
          <w:p w:rsidR="00776076" w:rsidRPr="00E01C34" w:rsidRDefault="003442E2"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18</w:t>
            </w:r>
          </w:p>
        </w:tc>
        <w:tc>
          <w:tcPr>
            <w:tcW w:w="1984" w:type="dxa"/>
          </w:tcPr>
          <w:p w:rsidR="00776076" w:rsidRPr="00E01C34" w:rsidRDefault="00546111"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w:t>
            </w:r>
            <w:r w:rsidR="001F1B5E" w:rsidRPr="00E01C34">
              <w:rPr>
                <w:rFonts w:ascii="Times New Roman" w:hAnsi="Times New Roman"/>
                <w:sz w:val="22"/>
                <w:szCs w:val="22"/>
                <w:lang w:val="sr-Cyrl-CS"/>
              </w:rPr>
              <w:t>дређено</w:t>
            </w:r>
            <w:r w:rsidR="00A07196" w:rsidRPr="00E01C34">
              <w:rPr>
                <w:rFonts w:ascii="Times New Roman" w:hAnsi="Times New Roman"/>
                <w:sz w:val="22"/>
                <w:szCs w:val="22"/>
                <w:lang w:val="sr-Cyrl-CS"/>
              </w:rPr>
              <w:t>, Од 21.09. породиљско одуство</w:t>
            </w:r>
          </w:p>
        </w:tc>
      </w:tr>
      <w:tr w:rsidR="00DA2E46" w:rsidRPr="00E01C34" w:rsidTr="002E6473">
        <w:tc>
          <w:tcPr>
            <w:tcW w:w="851" w:type="dxa"/>
            <w:vAlign w:val="center"/>
          </w:tcPr>
          <w:p w:rsidR="00DA2E46" w:rsidRPr="00E01C34" w:rsidRDefault="00933363"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r w:rsidR="00DE5E62" w:rsidRPr="00E01C34">
              <w:rPr>
                <w:rFonts w:ascii="Times New Roman" w:hAnsi="Times New Roman"/>
                <w:sz w:val="22"/>
                <w:szCs w:val="22"/>
                <w:lang w:val="sr-Cyrl-CS"/>
              </w:rPr>
              <w:t>0</w:t>
            </w:r>
          </w:p>
        </w:tc>
        <w:tc>
          <w:tcPr>
            <w:tcW w:w="2693" w:type="dxa"/>
            <w:vAlign w:val="center"/>
          </w:tcPr>
          <w:p w:rsidR="00DA2E46" w:rsidRPr="00E01C34" w:rsidRDefault="00DA2E4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Амра Рустемовић</w:t>
            </w:r>
          </w:p>
        </w:tc>
        <w:tc>
          <w:tcPr>
            <w:tcW w:w="3544" w:type="dxa"/>
            <w:vAlign w:val="center"/>
          </w:tcPr>
          <w:p w:rsidR="00DA2E46" w:rsidRPr="00E01C34" w:rsidRDefault="00DA2E4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3677ED" w:rsidRPr="00E01C34">
              <w:rPr>
                <w:rFonts w:ascii="Times New Roman" w:hAnsi="Times New Roman"/>
                <w:sz w:val="22"/>
                <w:szCs w:val="22"/>
                <w:lang w:val="sr-Cyrl-CS"/>
              </w:rPr>
              <w:t>Ф</w:t>
            </w:r>
            <w:r w:rsidRPr="00E01C34">
              <w:rPr>
                <w:rFonts w:ascii="Times New Roman" w:hAnsi="Times New Roman"/>
                <w:sz w:val="22"/>
                <w:szCs w:val="22"/>
                <w:lang w:val="sr-Cyrl-CS"/>
              </w:rPr>
              <w:t>изике</w:t>
            </w:r>
          </w:p>
        </w:tc>
        <w:tc>
          <w:tcPr>
            <w:tcW w:w="1276" w:type="dxa"/>
            <w:vAlign w:val="center"/>
          </w:tcPr>
          <w:p w:rsidR="00DA2E46" w:rsidRPr="00E01C34" w:rsidRDefault="00C4292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A07196" w:rsidRPr="00E01C34">
              <w:rPr>
                <w:rFonts w:ascii="Times New Roman" w:hAnsi="Times New Roman"/>
                <w:sz w:val="22"/>
                <w:szCs w:val="22"/>
                <w:lang w:val="sr-Cyrl-CS"/>
              </w:rPr>
              <w:t>8</w:t>
            </w:r>
          </w:p>
        </w:tc>
        <w:tc>
          <w:tcPr>
            <w:tcW w:w="1984" w:type="dxa"/>
          </w:tcPr>
          <w:p w:rsidR="00DA2E46" w:rsidRPr="00E01C34" w:rsidRDefault="00E01C34" w:rsidP="00E01C34">
            <w:pPr>
              <w:pStyle w:val="NoSpacing"/>
              <w:rPr>
                <w:rFonts w:ascii="Times New Roman" w:hAnsi="Times New Roman"/>
                <w:sz w:val="22"/>
                <w:szCs w:val="22"/>
                <w:lang w:val="sr-Cyrl-CS"/>
              </w:rPr>
            </w:pPr>
            <w:r>
              <w:rPr>
                <w:rFonts w:ascii="Times New Roman" w:hAnsi="Times New Roman"/>
                <w:sz w:val="22"/>
                <w:szCs w:val="22"/>
                <w:lang w:val="sr-Cyrl-CS"/>
              </w:rPr>
              <w:t>О</w:t>
            </w:r>
            <w:r w:rsidR="00A62229" w:rsidRPr="00E01C34">
              <w:rPr>
                <w:rFonts w:ascii="Times New Roman" w:hAnsi="Times New Roman"/>
                <w:sz w:val="22"/>
                <w:szCs w:val="22"/>
                <w:lang w:val="sr-Cyrl-CS"/>
              </w:rPr>
              <w:t>дређено</w:t>
            </w:r>
            <w:r w:rsidR="00752E9A" w:rsidRPr="00E01C34">
              <w:rPr>
                <w:rFonts w:ascii="Times New Roman" w:hAnsi="Times New Roman"/>
                <w:sz w:val="22"/>
                <w:szCs w:val="22"/>
                <w:lang w:val="sr-Cyrl-CS"/>
              </w:rPr>
              <w:t xml:space="preserve"> </w:t>
            </w:r>
          </w:p>
        </w:tc>
      </w:tr>
      <w:tr w:rsidR="007739BE" w:rsidRPr="00E01C34" w:rsidTr="002E6473">
        <w:tc>
          <w:tcPr>
            <w:tcW w:w="851" w:type="dxa"/>
            <w:vAlign w:val="center"/>
          </w:tcPr>
          <w:p w:rsidR="007739BE" w:rsidRPr="00E01C34" w:rsidRDefault="00781798"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lastRenderedPageBreak/>
              <w:t>2</w:t>
            </w:r>
            <w:r w:rsidR="00DE5E62" w:rsidRPr="00E01C34">
              <w:rPr>
                <w:rFonts w:ascii="Times New Roman" w:hAnsi="Times New Roman"/>
                <w:sz w:val="22"/>
                <w:szCs w:val="22"/>
                <w:lang w:val="sr-Cyrl-CS"/>
              </w:rPr>
              <w:t>1</w:t>
            </w:r>
          </w:p>
        </w:tc>
        <w:tc>
          <w:tcPr>
            <w:tcW w:w="2693" w:type="dxa"/>
            <w:vAlign w:val="center"/>
          </w:tcPr>
          <w:p w:rsidR="007739BE" w:rsidRPr="00E01C34" w:rsidRDefault="00FB4C1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Марија</w:t>
            </w:r>
            <w:r w:rsidR="007739BE" w:rsidRPr="00E01C34">
              <w:rPr>
                <w:rFonts w:ascii="Times New Roman" w:hAnsi="Times New Roman"/>
                <w:sz w:val="22"/>
                <w:szCs w:val="22"/>
                <w:lang w:val="sr-Cyrl-CS"/>
              </w:rPr>
              <w:t xml:space="preserve"> Јањић</w:t>
            </w:r>
          </w:p>
        </w:tc>
        <w:tc>
          <w:tcPr>
            <w:tcW w:w="3544" w:type="dxa"/>
            <w:vAlign w:val="center"/>
          </w:tcPr>
          <w:p w:rsidR="007739BE" w:rsidRPr="00E01C34" w:rsidRDefault="007739B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проф.хемије</w:t>
            </w:r>
          </w:p>
        </w:tc>
        <w:tc>
          <w:tcPr>
            <w:tcW w:w="1276" w:type="dxa"/>
            <w:vAlign w:val="center"/>
          </w:tcPr>
          <w:p w:rsidR="007739BE" w:rsidRPr="00E01C34" w:rsidRDefault="00183B5B"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12</w:t>
            </w:r>
          </w:p>
        </w:tc>
        <w:tc>
          <w:tcPr>
            <w:tcW w:w="1984" w:type="dxa"/>
          </w:tcPr>
          <w:p w:rsidR="007739BE" w:rsidRPr="00E01C34" w:rsidRDefault="007739BE" w:rsidP="00E01C34">
            <w:pPr>
              <w:pStyle w:val="NoSpacing"/>
              <w:rPr>
                <w:rFonts w:ascii="Times New Roman" w:hAnsi="Times New Roman"/>
                <w:sz w:val="22"/>
                <w:szCs w:val="22"/>
                <w:lang w:val="sr-Cyrl-CS"/>
              </w:rPr>
            </w:pPr>
          </w:p>
        </w:tc>
      </w:tr>
      <w:tr w:rsidR="003442E2" w:rsidRPr="00E01C34" w:rsidTr="002E6473">
        <w:tc>
          <w:tcPr>
            <w:tcW w:w="851" w:type="dxa"/>
            <w:vAlign w:val="center"/>
          </w:tcPr>
          <w:p w:rsidR="003442E2"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r w:rsidR="00DE5E62" w:rsidRPr="00E01C34">
              <w:rPr>
                <w:rFonts w:ascii="Times New Roman" w:hAnsi="Times New Roman"/>
                <w:sz w:val="22"/>
                <w:szCs w:val="22"/>
                <w:lang w:val="sr-Cyrl-CS"/>
              </w:rPr>
              <w:t>2</w:t>
            </w:r>
          </w:p>
        </w:tc>
        <w:tc>
          <w:tcPr>
            <w:tcW w:w="2693" w:type="dxa"/>
            <w:vAlign w:val="center"/>
          </w:tcPr>
          <w:p w:rsidR="003442E2" w:rsidRPr="00E01C34" w:rsidRDefault="003442E2"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Јелена Ђубић</w:t>
            </w:r>
          </w:p>
        </w:tc>
        <w:tc>
          <w:tcPr>
            <w:tcW w:w="3544" w:type="dxa"/>
            <w:vAlign w:val="center"/>
          </w:tcPr>
          <w:p w:rsidR="003442E2" w:rsidRPr="00E01C34" w:rsidRDefault="003442E2"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проф.хемије</w:t>
            </w:r>
          </w:p>
        </w:tc>
        <w:tc>
          <w:tcPr>
            <w:tcW w:w="1276" w:type="dxa"/>
            <w:vAlign w:val="center"/>
          </w:tcPr>
          <w:p w:rsidR="003442E2" w:rsidRPr="00E01C34" w:rsidRDefault="00072A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16</w:t>
            </w:r>
          </w:p>
        </w:tc>
        <w:tc>
          <w:tcPr>
            <w:tcW w:w="1984" w:type="dxa"/>
          </w:tcPr>
          <w:p w:rsidR="003442E2" w:rsidRPr="00E01C34" w:rsidRDefault="003442E2" w:rsidP="00E01C34">
            <w:pPr>
              <w:pStyle w:val="NoSpacing"/>
              <w:rPr>
                <w:rFonts w:ascii="Times New Roman" w:hAnsi="Times New Roman"/>
                <w:sz w:val="22"/>
                <w:szCs w:val="22"/>
                <w:lang w:val="sr-Cyrl-CS"/>
              </w:rPr>
            </w:pPr>
          </w:p>
        </w:tc>
      </w:tr>
      <w:tr w:rsidR="001F1B5E" w:rsidRPr="00E01C34" w:rsidTr="002E6473">
        <w:tc>
          <w:tcPr>
            <w:tcW w:w="851" w:type="dxa"/>
            <w:vAlign w:val="center"/>
          </w:tcPr>
          <w:p w:rsidR="001F1B5E" w:rsidRPr="00E01C34" w:rsidRDefault="001F1B5E"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r w:rsidR="00DE5E62" w:rsidRPr="00E01C34">
              <w:rPr>
                <w:rFonts w:ascii="Times New Roman" w:hAnsi="Times New Roman"/>
                <w:sz w:val="22"/>
                <w:szCs w:val="22"/>
                <w:lang w:val="sr-Cyrl-CS"/>
              </w:rPr>
              <w:t>3</w:t>
            </w:r>
          </w:p>
        </w:tc>
        <w:tc>
          <w:tcPr>
            <w:tcW w:w="2693" w:type="dxa"/>
            <w:vAlign w:val="center"/>
          </w:tcPr>
          <w:p w:rsidR="001F1B5E" w:rsidRPr="00E01C34" w:rsidRDefault="001F1B5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Маријана Поповић</w:t>
            </w:r>
          </w:p>
        </w:tc>
        <w:tc>
          <w:tcPr>
            <w:tcW w:w="3544" w:type="dxa"/>
            <w:vAlign w:val="center"/>
          </w:tcPr>
          <w:p w:rsidR="001F1B5E" w:rsidRPr="00E01C34" w:rsidRDefault="001F1B5E"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072ADA" w:rsidRPr="00E01C34">
              <w:rPr>
                <w:rFonts w:ascii="Times New Roman" w:hAnsi="Times New Roman"/>
                <w:sz w:val="22"/>
                <w:szCs w:val="22"/>
                <w:lang w:val="sr-Cyrl-CS"/>
              </w:rPr>
              <w:t>физике</w:t>
            </w:r>
          </w:p>
        </w:tc>
        <w:tc>
          <w:tcPr>
            <w:tcW w:w="1276" w:type="dxa"/>
            <w:vAlign w:val="center"/>
          </w:tcPr>
          <w:p w:rsidR="004D7F7D" w:rsidRPr="00E01C34" w:rsidRDefault="00D75E33"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r w:rsidR="00072ADA" w:rsidRPr="00E01C34">
              <w:rPr>
                <w:rFonts w:ascii="Times New Roman" w:hAnsi="Times New Roman"/>
                <w:sz w:val="22"/>
                <w:szCs w:val="22"/>
                <w:lang w:val="sr-Cyrl-CS"/>
              </w:rPr>
              <w:t>2</w:t>
            </w:r>
          </w:p>
        </w:tc>
        <w:tc>
          <w:tcPr>
            <w:tcW w:w="1984" w:type="dxa"/>
          </w:tcPr>
          <w:p w:rsidR="001F1B5E" w:rsidRPr="00E01C34" w:rsidRDefault="00C00EA7"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w:t>
            </w:r>
            <w:r w:rsidR="001F1B5E" w:rsidRPr="00E01C34">
              <w:rPr>
                <w:rFonts w:ascii="Times New Roman" w:hAnsi="Times New Roman"/>
                <w:sz w:val="22"/>
                <w:szCs w:val="22"/>
                <w:lang w:val="sr-Cyrl-CS"/>
              </w:rPr>
              <w:t>дређено</w:t>
            </w:r>
            <w:r w:rsidRPr="00E01C34">
              <w:rPr>
                <w:rFonts w:ascii="Times New Roman" w:hAnsi="Times New Roman"/>
                <w:sz w:val="22"/>
                <w:szCs w:val="22"/>
                <w:lang w:val="sr-Cyrl-CS"/>
              </w:rPr>
              <w:t xml:space="preserve">, </w:t>
            </w:r>
          </w:p>
        </w:tc>
      </w:tr>
      <w:tr w:rsidR="00DA2E46" w:rsidRPr="00E01C34" w:rsidTr="002E6473">
        <w:tc>
          <w:tcPr>
            <w:tcW w:w="851" w:type="dxa"/>
            <w:vAlign w:val="center"/>
          </w:tcPr>
          <w:p w:rsidR="00DA2E46"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r w:rsidR="00DE5E62" w:rsidRPr="00E01C34">
              <w:rPr>
                <w:rFonts w:ascii="Times New Roman" w:hAnsi="Times New Roman"/>
                <w:sz w:val="22"/>
                <w:szCs w:val="22"/>
                <w:lang w:val="sr-Cyrl-CS"/>
              </w:rPr>
              <w:t>4</w:t>
            </w:r>
          </w:p>
        </w:tc>
        <w:tc>
          <w:tcPr>
            <w:tcW w:w="2693" w:type="dxa"/>
            <w:vAlign w:val="center"/>
          </w:tcPr>
          <w:p w:rsidR="00DA2E46" w:rsidRPr="00E01C34" w:rsidRDefault="00183B5B"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Марија Рековић</w:t>
            </w:r>
          </w:p>
        </w:tc>
        <w:tc>
          <w:tcPr>
            <w:tcW w:w="3544" w:type="dxa"/>
            <w:vAlign w:val="center"/>
          </w:tcPr>
          <w:p w:rsidR="00DA2E46" w:rsidRPr="00E01C34" w:rsidRDefault="00B859D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3677ED" w:rsidRPr="00E01C34">
              <w:rPr>
                <w:rFonts w:ascii="Times New Roman" w:hAnsi="Times New Roman"/>
                <w:sz w:val="22"/>
                <w:szCs w:val="22"/>
                <w:lang w:val="sr-Cyrl-CS"/>
              </w:rPr>
              <w:t>И</w:t>
            </w:r>
            <w:r w:rsidRPr="00E01C34">
              <w:rPr>
                <w:rFonts w:ascii="Times New Roman" w:hAnsi="Times New Roman"/>
                <w:sz w:val="22"/>
                <w:szCs w:val="22"/>
                <w:lang w:val="sr-Cyrl-CS"/>
              </w:rPr>
              <w:t>нформат.</w:t>
            </w:r>
          </w:p>
        </w:tc>
        <w:tc>
          <w:tcPr>
            <w:tcW w:w="1276" w:type="dxa"/>
            <w:vAlign w:val="center"/>
          </w:tcPr>
          <w:p w:rsidR="00DA2E46" w:rsidRPr="00E01C34" w:rsidRDefault="00C50894"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100%</w:t>
            </w:r>
          </w:p>
        </w:tc>
        <w:tc>
          <w:tcPr>
            <w:tcW w:w="1984" w:type="dxa"/>
          </w:tcPr>
          <w:p w:rsidR="00DA2E46" w:rsidRPr="00E01C34" w:rsidRDefault="00EC1944"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 </w:t>
            </w:r>
          </w:p>
        </w:tc>
      </w:tr>
      <w:tr w:rsidR="00DA2E46" w:rsidRPr="00E01C34" w:rsidTr="002E6473">
        <w:tc>
          <w:tcPr>
            <w:tcW w:w="851" w:type="dxa"/>
            <w:vAlign w:val="center"/>
          </w:tcPr>
          <w:p w:rsidR="00DA2E46"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r w:rsidR="004C3A91" w:rsidRPr="00E01C34">
              <w:rPr>
                <w:rFonts w:ascii="Times New Roman" w:hAnsi="Times New Roman"/>
                <w:sz w:val="22"/>
                <w:szCs w:val="22"/>
                <w:lang w:val="sr-Cyrl-CS"/>
              </w:rPr>
              <w:t>5</w:t>
            </w:r>
          </w:p>
        </w:tc>
        <w:tc>
          <w:tcPr>
            <w:tcW w:w="2693" w:type="dxa"/>
            <w:vAlign w:val="center"/>
          </w:tcPr>
          <w:p w:rsidR="00DA2E46" w:rsidRPr="00E01C34" w:rsidRDefault="00183B5B"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Хилда Караосмановић</w:t>
            </w:r>
          </w:p>
        </w:tc>
        <w:tc>
          <w:tcPr>
            <w:tcW w:w="3544" w:type="dxa"/>
            <w:vAlign w:val="center"/>
          </w:tcPr>
          <w:p w:rsidR="00DA2E46" w:rsidRPr="00E01C34" w:rsidRDefault="003B7444"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3677ED" w:rsidRPr="00E01C34">
              <w:rPr>
                <w:rFonts w:ascii="Times New Roman" w:hAnsi="Times New Roman"/>
                <w:sz w:val="22"/>
                <w:szCs w:val="22"/>
                <w:lang w:val="sr-Cyrl-CS"/>
              </w:rPr>
              <w:t>И</w:t>
            </w:r>
            <w:r w:rsidRPr="00E01C34">
              <w:rPr>
                <w:rFonts w:ascii="Times New Roman" w:hAnsi="Times New Roman"/>
                <w:sz w:val="22"/>
                <w:szCs w:val="22"/>
                <w:lang w:val="sr-Cyrl-CS"/>
              </w:rPr>
              <w:t>нформат</w:t>
            </w:r>
            <w:r w:rsidR="00B859D9" w:rsidRPr="00E01C34">
              <w:rPr>
                <w:rFonts w:ascii="Times New Roman" w:hAnsi="Times New Roman"/>
                <w:sz w:val="22"/>
                <w:szCs w:val="22"/>
                <w:lang w:val="sr-Cyrl-CS"/>
              </w:rPr>
              <w:t>.</w:t>
            </w:r>
          </w:p>
        </w:tc>
        <w:tc>
          <w:tcPr>
            <w:tcW w:w="1276" w:type="dxa"/>
            <w:vAlign w:val="center"/>
          </w:tcPr>
          <w:p w:rsidR="00DA2E46" w:rsidRPr="00E01C34" w:rsidRDefault="00072A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48%</w:t>
            </w:r>
          </w:p>
        </w:tc>
        <w:tc>
          <w:tcPr>
            <w:tcW w:w="1984" w:type="dxa"/>
          </w:tcPr>
          <w:p w:rsidR="00DA2E46" w:rsidRPr="00E01C34" w:rsidRDefault="00546111"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w:t>
            </w:r>
            <w:r w:rsidR="00183B5B" w:rsidRPr="00E01C34">
              <w:rPr>
                <w:rFonts w:ascii="Times New Roman" w:hAnsi="Times New Roman"/>
                <w:sz w:val="22"/>
                <w:szCs w:val="22"/>
                <w:lang w:val="sr-Cyrl-CS"/>
              </w:rPr>
              <w:t>дређено</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26</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Младен Полић</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Проф.рачунарства и информатике</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40%</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Од 01.09.2020. на неодређено</w:t>
            </w:r>
          </w:p>
        </w:tc>
      </w:tr>
      <w:tr w:rsidR="00D5398C" w:rsidRPr="00E01C34" w:rsidTr="002E6473">
        <w:tc>
          <w:tcPr>
            <w:tcW w:w="851" w:type="dxa"/>
            <w:vAlign w:val="center"/>
          </w:tcPr>
          <w:p w:rsidR="00D5398C" w:rsidRPr="00E01C34" w:rsidRDefault="00C4292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r w:rsidR="004C3A91" w:rsidRPr="00E01C34">
              <w:rPr>
                <w:rFonts w:ascii="Times New Roman" w:hAnsi="Times New Roman"/>
                <w:sz w:val="22"/>
                <w:szCs w:val="22"/>
                <w:lang w:val="sr-Cyrl-CS"/>
              </w:rPr>
              <w:t>7</w:t>
            </w:r>
          </w:p>
        </w:tc>
        <w:tc>
          <w:tcPr>
            <w:tcW w:w="2693" w:type="dxa"/>
            <w:vAlign w:val="center"/>
          </w:tcPr>
          <w:p w:rsidR="00D5398C" w:rsidRPr="00E01C34" w:rsidRDefault="00D5398C"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Сара Обрадовић</w:t>
            </w:r>
          </w:p>
        </w:tc>
        <w:tc>
          <w:tcPr>
            <w:tcW w:w="3544" w:type="dxa"/>
            <w:vAlign w:val="center"/>
          </w:tcPr>
          <w:p w:rsidR="00D5398C" w:rsidRPr="00E01C34" w:rsidRDefault="0037637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3677ED" w:rsidRPr="00E01C34">
              <w:rPr>
                <w:rFonts w:ascii="Times New Roman" w:hAnsi="Times New Roman"/>
                <w:sz w:val="22"/>
                <w:szCs w:val="22"/>
                <w:lang w:val="sr-Cyrl-CS"/>
              </w:rPr>
              <w:t>Л</w:t>
            </w:r>
            <w:r w:rsidRPr="00E01C34">
              <w:rPr>
                <w:rFonts w:ascii="Times New Roman" w:hAnsi="Times New Roman"/>
                <w:sz w:val="22"/>
                <w:szCs w:val="22"/>
                <w:lang w:val="sr-Cyrl-CS"/>
              </w:rPr>
              <w:t xml:space="preserve">ик.  </w:t>
            </w:r>
            <w:r w:rsidR="003677ED" w:rsidRPr="00E01C34">
              <w:rPr>
                <w:rFonts w:ascii="Times New Roman" w:hAnsi="Times New Roman"/>
                <w:sz w:val="22"/>
                <w:szCs w:val="22"/>
                <w:lang w:val="sr-Cyrl-CS"/>
              </w:rPr>
              <w:t>К</w:t>
            </w:r>
            <w:r w:rsidRPr="00E01C34">
              <w:rPr>
                <w:rFonts w:ascii="Times New Roman" w:hAnsi="Times New Roman"/>
                <w:sz w:val="22"/>
                <w:szCs w:val="22"/>
                <w:lang w:val="sr-Cyrl-CS"/>
              </w:rPr>
              <w:t>ултуре</w:t>
            </w:r>
            <w:r w:rsidR="00072ADA" w:rsidRPr="00E01C34">
              <w:rPr>
                <w:rFonts w:ascii="Times New Roman" w:hAnsi="Times New Roman"/>
                <w:sz w:val="22"/>
                <w:szCs w:val="22"/>
                <w:lang w:val="sr-Cyrl-CS"/>
              </w:rPr>
              <w:t>, Грађанско васпитање</w:t>
            </w:r>
          </w:p>
        </w:tc>
        <w:tc>
          <w:tcPr>
            <w:tcW w:w="1276" w:type="dxa"/>
            <w:vAlign w:val="center"/>
          </w:tcPr>
          <w:p w:rsidR="00072ADA" w:rsidRPr="00E01C34" w:rsidRDefault="00D5398C"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8</w:t>
            </w:r>
          </w:p>
          <w:p w:rsidR="00072ADA" w:rsidRPr="00E01C34" w:rsidRDefault="00072A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w:t>
            </w:r>
          </w:p>
        </w:tc>
        <w:tc>
          <w:tcPr>
            <w:tcW w:w="1984" w:type="dxa"/>
          </w:tcPr>
          <w:p w:rsidR="00D5398C" w:rsidRPr="00E01C34" w:rsidRDefault="00546111"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w:t>
            </w:r>
            <w:r w:rsidR="00A9710C" w:rsidRPr="00E01C34">
              <w:rPr>
                <w:rFonts w:ascii="Times New Roman" w:hAnsi="Times New Roman"/>
                <w:sz w:val="22"/>
                <w:szCs w:val="22"/>
                <w:lang w:val="sr-Cyrl-CS"/>
              </w:rPr>
              <w:t>дређ</w:t>
            </w:r>
            <w:r w:rsidR="00BC6D54" w:rsidRPr="00E01C34">
              <w:rPr>
                <w:rFonts w:ascii="Times New Roman" w:hAnsi="Times New Roman"/>
                <w:sz w:val="22"/>
                <w:szCs w:val="22"/>
                <w:lang w:val="sr-Cyrl-CS"/>
              </w:rPr>
              <w:t>ено</w:t>
            </w:r>
          </w:p>
        </w:tc>
      </w:tr>
      <w:tr w:rsidR="00BC6D54" w:rsidRPr="00E01C34" w:rsidTr="002E6473">
        <w:tc>
          <w:tcPr>
            <w:tcW w:w="851" w:type="dxa"/>
            <w:vAlign w:val="center"/>
          </w:tcPr>
          <w:p w:rsidR="00BC6D54" w:rsidRPr="00E01C34" w:rsidRDefault="00C42920"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r w:rsidR="004C3A91" w:rsidRPr="00E01C34">
              <w:rPr>
                <w:rFonts w:ascii="Times New Roman" w:hAnsi="Times New Roman"/>
                <w:sz w:val="22"/>
                <w:szCs w:val="22"/>
                <w:lang w:val="sr-Cyrl-CS"/>
              </w:rPr>
              <w:t>8</w:t>
            </w:r>
          </w:p>
        </w:tc>
        <w:tc>
          <w:tcPr>
            <w:tcW w:w="2693" w:type="dxa"/>
            <w:vAlign w:val="center"/>
          </w:tcPr>
          <w:p w:rsidR="00BC6D54" w:rsidRPr="00E01C34" w:rsidRDefault="00183B5B"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Маријана Бендић</w:t>
            </w:r>
          </w:p>
        </w:tc>
        <w:tc>
          <w:tcPr>
            <w:tcW w:w="3544" w:type="dxa"/>
            <w:vAlign w:val="center"/>
          </w:tcPr>
          <w:p w:rsidR="00E01C34" w:rsidRDefault="00BC6D54"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3677ED" w:rsidRPr="00E01C34">
              <w:rPr>
                <w:rFonts w:ascii="Times New Roman" w:hAnsi="Times New Roman"/>
                <w:sz w:val="22"/>
                <w:szCs w:val="22"/>
                <w:lang w:val="sr-Cyrl-CS"/>
              </w:rPr>
              <w:t>М</w:t>
            </w:r>
            <w:r w:rsidRPr="00E01C34">
              <w:rPr>
                <w:rFonts w:ascii="Times New Roman" w:hAnsi="Times New Roman"/>
                <w:sz w:val="22"/>
                <w:szCs w:val="22"/>
                <w:lang w:val="sr-Cyrl-CS"/>
              </w:rPr>
              <w:t>узичке културе</w:t>
            </w:r>
            <w:r w:rsidR="00072ADA" w:rsidRPr="00E01C34">
              <w:rPr>
                <w:rFonts w:ascii="Times New Roman" w:hAnsi="Times New Roman"/>
                <w:sz w:val="22"/>
                <w:szCs w:val="22"/>
                <w:lang w:val="sr-Cyrl-CS"/>
              </w:rPr>
              <w:t>,</w:t>
            </w:r>
          </w:p>
          <w:p w:rsidR="00E01C34" w:rsidRDefault="00072ADA"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 Грађанско васпитање, </w:t>
            </w:r>
          </w:p>
          <w:p w:rsidR="00BC6D54" w:rsidRPr="00E01C34" w:rsidRDefault="00072ADA"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Библиотека</w:t>
            </w:r>
          </w:p>
        </w:tc>
        <w:tc>
          <w:tcPr>
            <w:tcW w:w="1276" w:type="dxa"/>
            <w:vAlign w:val="center"/>
          </w:tcPr>
          <w:p w:rsidR="00BC6D54" w:rsidRPr="00E01C34" w:rsidRDefault="00BC6D54"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8</w:t>
            </w:r>
          </w:p>
          <w:p w:rsidR="00072ADA" w:rsidRPr="00E01C34" w:rsidRDefault="00072A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w:t>
            </w:r>
          </w:p>
          <w:p w:rsidR="00072ADA" w:rsidRPr="00E01C34" w:rsidRDefault="00072A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40%</w:t>
            </w:r>
          </w:p>
        </w:tc>
        <w:tc>
          <w:tcPr>
            <w:tcW w:w="1984" w:type="dxa"/>
          </w:tcPr>
          <w:p w:rsidR="007C5362" w:rsidRPr="00E01C34" w:rsidRDefault="00E01C34" w:rsidP="00E01C34">
            <w:pPr>
              <w:pStyle w:val="NoSpacing"/>
              <w:rPr>
                <w:rFonts w:ascii="Times New Roman" w:hAnsi="Times New Roman"/>
                <w:sz w:val="22"/>
                <w:szCs w:val="22"/>
                <w:lang w:val="sr-Cyrl-CS"/>
              </w:rPr>
            </w:pPr>
            <w:r>
              <w:rPr>
                <w:rFonts w:ascii="Times New Roman" w:hAnsi="Times New Roman"/>
                <w:sz w:val="22"/>
                <w:szCs w:val="22"/>
                <w:lang w:val="sr-Cyrl-CS"/>
              </w:rPr>
              <w:t>О</w:t>
            </w:r>
            <w:r w:rsidR="00BC6D54" w:rsidRPr="00E01C34">
              <w:rPr>
                <w:rFonts w:ascii="Times New Roman" w:hAnsi="Times New Roman"/>
                <w:sz w:val="22"/>
                <w:szCs w:val="22"/>
                <w:lang w:val="sr-Cyrl-CS"/>
              </w:rPr>
              <w:t>дређено</w:t>
            </w:r>
            <w:r w:rsidR="007C5362" w:rsidRPr="00E01C34">
              <w:rPr>
                <w:rFonts w:ascii="Times New Roman" w:hAnsi="Times New Roman"/>
                <w:sz w:val="22"/>
                <w:szCs w:val="22"/>
                <w:lang w:val="sr-Cyrl-CS"/>
              </w:rPr>
              <w:t>;</w:t>
            </w:r>
            <w:r w:rsidR="00072ADA" w:rsidRPr="00E01C34">
              <w:rPr>
                <w:rFonts w:ascii="Times New Roman" w:hAnsi="Times New Roman"/>
                <w:sz w:val="22"/>
                <w:szCs w:val="22"/>
                <w:lang w:val="sr-Cyrl-CS"/>
              </w:rPr>
              <w:t xml:space="preserve"> Библиотека замена Љиљане Грабовић до 01.07.2021. </w:t>
            </w:r>
          </w:p>
        </w:tc>
      </w:tr>
      <w:tr w:rsidR="00405E47" w:rsidRPr="00E01C34" w:rsidTr="002E6473">
        <w:tc>
          <w:tcPr>
            <w:tcW w:w="851" w:type="dxa"/>
            <w:vAlign w:val="center"/>
          </w:tcPr>
          <w:p w:rsidR="00405E47"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29</w:t>
            </w:r>
          </w:p>
        </w:tc>
        <w:tc>
          <w:tcPr>
            <w:tcW w:w="2693" w:type="dxa"/>
            <w:vAlign w:val="center"/>
          </w:tcPr>
          <w:p w:rsidR="00405E47" w:rsidRPr="00E01C34" w:rsidRDefault="00405E47"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Марина Кладник</w:t>
            </w:r>
          </w:p>
        </w:tc>
        <w:tc>
          <w:tcPr>
            <w:tcW w:w="3544" w:type="dxa"/>
            <w:vAlign w:val="center"/>
          </w:tcPr>
          <w:p w:rsidR="00405E47" w:rsidRPr="00E01C34" w:rsidRDefault="00A9710C"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3677ED" w:rsidRPr="00E01C34">
              <w:rPr>
                <w:rFonts w:ascii="Times New Roman" w:hAnsi="Times New Roman"/>
                <w:sz w:val="22"/>
                <w:szCs w:val="22"/>
                <w:lang w:val="sr-Cyrl-CS"/>
              </w:rPr>
              <w:t>Ф</w:t>
            </w:r>
            <w:r w:rsidRPr="00E01C34">
              <w:rPr>
                <w:rFonts w:ascii="Times New Roman" w:hAnsi="Times New Roman"/>
                <w:sz w:val="22"/>
                <w:szCs w:val="22"/>
                <w:lang w:val="sr-Cyrl-CS"/>
              </w:rPr>
              <w:t xml:space="preserve">изичког </w:t>
            </w:r>
          </w:p>
        </w:tc>
        <w:tc>
          <w:tcPr>
            <w:tcW w:w="1276" w:type="dxa"/>
            <w:vAlign w:val="center"/>
          </w:tcPr>
          <w:p w:rsidR="00405E47" w:rsidRPr="00E01C34" w:rsidRDefault="00065AD5"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20</w:t>
            </w:r>
          </w:p>
        </w:tc>
        <w:tc>
          <w:tcPr>
            <w:tcW w:w="1984" w:type="dxa"/>
          </w:tcPr>
          <w:p w:rsidR="00405E47" w:rsidRPr="00E01C34" w:rsidRDefault="00405E47" w:rsidP="00E01C34">
            <w:pPr>
              <w:pStyle w:val="NoSpacing"/>
              <w:rPr>
                <w:rFonts w:ascii="Times New Roman" w:hAnsi="Times New Roman"/>
                <w:sz w:val="22"/>
                <w:szCs w:val="22"/>
                <w:lang w:val="sr-Cyrl-CS"/>
              </w:rPr>
            </w:pPr>
          </w:p>
        </w:tc>
      </w:tr>
      <w:tr w:rsidR="006F2A1A" w:rsidRPr="00E01C34" w:rsidTr="002E6473">
        <w:tc>
          <w:tcPr>
            <w:tcW w:w="851" w:type="dxa"/>
            <w:vAlign w:val="center"/>
          </w:tcPr>
          <w:p w:rsidR="006F2A1A" w:rsidRPr="00E01C34" w:rsidRDefault="006F2A1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0</w:t>
            </w:r>
          </w:p>
        </w:tc>
        <w:tc>
          <w:tcPr>
            <w:tcW w:w="2693" w:type="dxa"/>
            <w:vAlign w:val="center"/>
          </w:tcPr>
          <w:p w:rsidR="006F2A1A" w:rsidRPr="00E01C34" w:rsidRDefault="0081081B"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Влад</w:t>
            </w:r>
            <w:r w:rsidR="006F2A1A" w:rsidRPr="00E01C34">
              <w:rPr>
                <w:rFonts w:ascii="Times New Roman" w:hAnsi="Times New Roman"/>
                <w:sz w:val="22"/>
                <w:szCs w:val="22"/>
                <w:lang w:val="sr-Cyrl-CS"/>
              </w:rPr>
              <w:t>и</w:t>
            </w:r>
            <w:r w:rsidRPr="00E01C34">
              <w:rPr>
                <w:rFonts w:ascii="Times New Roman" w:hAnsi="Times New Roman"/>
                <w:sz w:val="22"/>
                <w:szCs w:val="22"/>
                <w:lang w:val="sr-Cyrl-CS"/>
              </w:rPr>
              <w:t>мир</w:t>
            </w:r>
            <w:r w:rsidR="006F2A1A" w:rsidRPr="00E01C34">
              <w:rPr>
                <w:rFonts w:ascii="Times New Roman" w:hAnsi="Times New Roman"/>
                <w:sz w:val="22"/>
                <w:szCs w:val="22"/>
                <w:lang w:val="sr-Cyrl-CS"/>
              </w:rPr>
              <w:t xml:space="preserve"> Радовић</w:t>
            </w:r>
          </w:p>
        </w:tc>
        <w:tc>
          <w:tcPr>
            <w:tcW w:w="3544" w:type="dxa"/>
            <w:vAlign w:val="center"/>
          </w:tcPr>
          <w:p w:rsidR="006F2A1A" w:rsidRPr="00E01C34" w:rsidRDefault="00A9710C"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 </w:t>
            </w:r>
            <w:r w:rsidR="003677ED" w:rsidRPr="00E01C34">
              <w:rPr>
                <w:rFonts w:ascii="Times New Roman" w:hAnsi="Times New Roman"/>
                <w:sz w:val="22"/>
                <w:szCs w:val="22"/>
                <w:lang w:val="sr-Cyrl-CS"/>
              </w:rPr>
              <w:t>Ф</w:t>
            </w:r>
            <w:r w:rsidRPr="00E01C34">
              <w:rPr>
                <w:rFonts w:ascii="Times New Roman" w:hAnsi="Times New Roman"/>
                <w:sz w:val="22"/>
                <w:szCs w:val="22"/>
                <w:lang w:val="sr-Cyrl-CS"/>
              </w:rPr>
              <w:t xml:space="preserve">изичког </w:t>
            </w:r>
          </w:p>
        </w:tc>
        <w:tc>
          <w:tcPr>
            <w:tcW w:w="1276" w:type="dxa"/>
            <w:vAlign w:val="center"/>
          </w:tcPr>
          <w:p w:rsidR="006F2A1A" w:rsidRPr="00E01C34" w:rsidRDefault="006F2A1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w:t>
            </w:r>
          </w:p>
        </w:tc>
        <w:tc>
          <w:tcPr>
            <w:tcW w:w="1984" w:type="dxa"/>
          </w:tcPr>
          <w:p w:rsidR="006F2A1A" w:rsidRPr="00E01C34" w:rsidRDefault="006F2A1A" w:rsidP="00E01C34">
            <w:pPr>
              <w:pStyle w:val="NoSpacing"/>
              <w:rPr>
                <w:rFonts w:ascii="Times New Roman" w:hAnsi="Times New Roman"/>
                <w:sz w:val="22"/>
                <w:szCs w:val="22"/>
                <w:lang w:val="sr-Cyrl-CS"/>
              </w:rPr>
            </w:pPr>
          </w:p>
        </w:tc>
      </w:tr>
      <w:tr w:rsidR="00C3041F" w:rsidRPr="00E01C34" w:rsidTr="002E6473">
        <w:tc>
          <w:tcPr>
            <w:tcW w:w="851" w:type="dxa"/>
            <w:vAlign w:val="center"/>
          </w:tcPr>
          <w:p w:rsidR="00C3041F" w:rsidRPr="00E01C34" w:rsidRDefault="00781798"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1</w:t>
            </w:r>
          </w:p>
        </w:tc>
        <w:tc>
          <w:tcPr>
            <w:tcW w:w="2693" w:type="dxa"/>
            <w:vAlign w:val="center"/>
          </w:tcPr>
          <w:p w:rsidR="00C3041F" w:rsidRPr="00E01C34" w:rsidRDefault="00C3041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Марко Папић</w:t>
            </w:r>
          </w:p>
        </w:tc>
        <w:tc>
          <w:tcPr>
            <w:tcW w:w="3544" w:type="dxa"/>
            <w:vAlign w:val="center"/>
          </w:tcPr>
          <w:p w:rsidR="00C3041F" w:rsidRPr="00E01C34" w:rsidRDefault="00C3041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вероучитељ</w:t>
            </w:r>
          </w:p>
        </w:tc>
        <w:tc>
          <w:tcPr>
            <w:tcW w:w="1276" w:type="dxa"/>
            <w:vAlign w:val="center"/>
          </w:tcPr>
          <w:p w:rsidR="00C3041F" w:rsidRPr="00E01C34" w:rsidRDefault="00072A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6</w:t>
            </w:r>
          </w:p>
        </w:tc>
        <w:tc>
          <w:tcPr>
            <w:tcW w:w="1984" w:type="dxa"/>
          </w:tcPr>
          <w:p w:rsidR="00C3041F" w:rsidRPr="00E01C34" w:rsidRDefault="00546111"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w:t>
            </w:r>
            <w:r w:rsidR="006F2A1A" w:rsidRPr="00E01C34">
              <w:rPr>
                <w:rFonts w:ascii="Times New Roman" w:hAnsi="Times New Roman"/>
                <w:sz w:val="22"/>
                <w:szCs w:val="22"/>
                <w:lang w:val="sr-Cyrl-CS"/>
              </w:rPr>
              <w:t>дређено</w:t>
            </w:r>
          </w:p>
        </w:tc>
      </w:tr>
      <w:tr w:rsidR="00C3041F" w:rsidRPr="00E01C34" w:rsidTr="002E6473">
        <w:tc>
          <w:tcPr>
            <w:tcW w:w="851" w:type="dxa"/>
            <w:vAlign w:val="center"/>
          </w:tcPr>
          <w:p w:rsidR="00C3041F"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2</w:t>
            </w:r>
          </w:p>
        </w:tc>
        <w:tc>
          <w:tcPr>
            <w:tcW w:w="2693" w:type="dxa"/>
            <w:vAlign w:val="center"/>
          </w:tcPr>
          <w:p w:rsidR="00C3041F" w:rsidRPr="00E01C34" w:rsidRDefault="00FB4C16"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Харун Еминагић</w:t>
            </w:r>
          </w:p>
        </w:tc>
        <w:tc>
          <w:tcPr>
            <w:tcW w:w="3544" w:type="dxa"/>
            <w:vAlign w:val="center"/>
          </w:tcPr>
          <w:p w:rsidR="00C3041F" w:rsidRPr="00E01C34" w:rsidRDefault="00C3041F"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вероучитељ</w:t>
            </w:r>
          </w:p>
        </w:tc>
        <w:tc>
          <w:tcPr>
            <w:tcW w:w="1276" w:type="dxa"/>
            <w:vAlign w:val="center"/>
          </w:tcPr>
          <w:p w:rsidR="00C3041F" w:rsidRPr="00E01C34" w:rsidRDefault="00183B5B"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tc>
        <w:tc>
          <w:tcPr>
            <w:tcW w:w="1984" w:type="dxa"/>
          </w:tcPr>
          <w:p w:rsidR="00C3041F" w:rsidRPr="00E01C34" w:rsidRDefault="00546111"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w:t>
            </w:r>
            <w:r w:rsidR="006F2A1A" w:rsidRPr="00E01C34">
              <w:rPr>
                <w:rFonts w:ascii="Times New Roman" w:hAnsi="Times New Roman"/>
                <w:sz w:val="22"/>
                <w:szCs w:val="22"/>
                <w:lang w:val="sr-Cyrl-CS"/>
              </w:rPr>
              <w:t>дређено</w:t>
            </w:r>
          </w:p>
        </w:tc>
      </w:tr>
      <w:tr w:rsidR="0081081B" w:rsidRPr="00E01C34" w:rsidTr="002E6473">
        <w:tc>
          <w:tcPr>
            <w:tcW w:w="851" w:type="dxa"/>
            <w:vAlign w:val="center"/>
          </w:tcPr>
          <w:p w:rsidR="0081081B" w:rsidRPr="00E01C34" w:rsidRDefault="0081081B"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3</w:t>
            </w:r>
          </w:p>
        </w:tc>
        <w:tc>
          <w:tcPr>
            <w:tcW w:w="2693" w:type="dxa"/>
            <w:vAlign w:val="center"/>
          </w:tcPr>
          <w:p w:rsidR="0081081B" w:rsidRPr="00E01C34" w:rsidRDefault="0081081B"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Милица Минић</w:t>
            </w:r>
          </w:p>
        </w:tc>
        <w:tc>
          <w:tcPr>
            <w:tcW w:w="3544" w:type="dxa"/>
            <w:vAlign w:val="center"/>
          </w:tcPr>
          <w:p w:rsidR="00072ADA" w:rsidRPr="00E01C34" w:rsidRDefault="0081081B"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спског језика и књ.</w:t>
            </w:r>
          </w:p>
          <w:p w:rsidR="00072ADA" w:rsidRPr="00E01C34" w:rsidRDefault="00072ADA"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Библиотека </w:t>
            </w:r>
          </w:p>
        </w:tc>
        <w:tc>
          <w:tcPr>
            <w:tcW w:w="1276" w:type="dxa"/>
            <w:vAlign w:val="center"/>
          </w:tcPr>
          <w:p w:rsidR="00072ADA" w:rsidRPr="00E01C34" w:rsidRDefault="001F1B5E"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55,55%</w:t>
            </w:r>
          </w:p>
          <w:p w:rsidR="00072ADA" w:rsidRPr="00E01C34" w:rsidRDefault="00072A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w:t>
            </w:r>
          </w:p>
        </w:tc>
        <w:tc>
          <w:tcPr>
            <w:tcW w:w="1984" w:type="dxa"/>
          </w:tcPr>
          <w:p w:rsidR="0081081B" w:rsidRPr="00E01C34" w:rsidRDefault="001F1B5E"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на замени од 16.09</w:t>
            </w:r>
            <w:r w:rsidR="006174CD" w:rsidRPr="00E01C34">
              <w:rPr>
                <w:rFonts w:ascii="Times New Roman" w:hAnsi="Times New Roman"/>
                <w:sz w:val="22"/>
                <w:szCs w:val="22"/>
                <w:lang w:val="sr-Cyrl-CS"/>
              </w:rPr>
              <w:t>.2019.</w:t>
            </w:r>
            <w:r w:rsidR="00072ADA" w:rsidRPr="00E01C34">
              <w:rPr>
                <w:rFonts w:ascii="Times New Roman" w:hAnsi="Times New Roman"/>
                <w:sz w:val="22"/>
                <w:szCs w:val="22"/>
                <w:lang w:val="sr-Cyrl-CS"/>
              </w:rPr>
              <w:t xml:space="preserve"> до 30.05.2021. на породиљском одсуству од 01.06.2021.</w:t>
            </w:r>
          </w:p>
        </w:tc>
      </w:tr>
      <w:tr w:rsidR="00C00EA7" w:rsidRPr="00E01C34" w:rsidTr="002E6473">
        <w:tc>
          <w:tcPr>
            <w:tcW w:w="851" w:type="dxa"/>
            <w:vAlign w:val="center"/>
          </w:tcPr>
          <w:p w:rsidR="00C00EA7" w:rsidRPr="00E01C34" w:rsidRDefault="00C00EA7"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4</w:t>
            </w:r>
          </w:p>
        </w:tc>
        <w:tc>
          <w:tcPr>
            <w:tcW w:w="2693" w:type="dxa"/>
            <w:vAlign w:val="center"/>
          </w:tcPr>
          <w:p w:rsidR="00C00EA7" w:rsidRPr="00E01C34" w:rsidRDefault="00C00EA7"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Дејан Василић</w:t>
            </w:r>
          </w:p>
        </w:tc>
        <w:tc>
          <w:tcPr>
            <w:tcW w:w="3544" w:type="dxa"/>
            <w:vAlign w:val="center"/>
          </w:tcPr>
          <w:p w:rsidR="00C00EA7" w:rsidRPr="00E01C34" w:rsidRDefault="00C00EA7"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математике</w:t>
            </w:r>
          </w:p>
        </w:tc>
        <w:tc>
          <w:tcPr>
            <w:tcW w:w="1276" w:type="dxa"/>
            <w:vAlign w:val="center"/>
          </w:tcPr>
          <w:p w:rsidR="00C00EA7" w:rsidRPr="00E01C34" w:rsidRDefault="00657842"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tc>
        <w:tc>
          <w:tcPr>
            <w:tcW w:w="1984" w:type="dxa"/>
          </w:tcPr>
          <w:p w:rsidR="00C00EA7" w:rsidRPr="00E01C34" w:rsidRDefault="00C00EA7"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на замени од </w:t>
            </w:r>
            <w:r w:rsidR="00072ADA" w:rsidRPr="00E01C34">
              <w:rPr>
                <w:rFonts w:ascii="Times New Roman" w:hAnsi="Times New Roman"/>
                <w:sz w:val="22"/>
                <w:szCs w:val="22"/>
                <w:lang w:val="sr-Cyrl-CS"/>
              </w:rPr>
              <w:t xml:space="preserve">21.09.2020. </w:t>
            </w:r>
          </w:p>
        </w:tc>
      </w:tr>
      <w:tr w:rsidR="001D08E9" w:rsidRPr="00E01C34" w:rsidTr="002E6473">
        <w:tc>
          <w:tcPr>
            <w:tcW w:w="851" w:type="dxa"/>
            <w:vAlign w:val="center"/>
          </w:tcPr>
          <w:p w:rsidR="001D08E9" w:rsidRPr="00E01C34" w:rsidRDefault="001D08E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5</w:t>
            </w:r>
          </w:p>
        </w:tc>
        <w:tc>
          <w:tcPr>
            <w:tcW w:w="2693" w:type="dxa"/>
            <w:vAlign w:val="center"/>
          </w:tcPr>
          <w:p w:rsidR="001D08E9" w:rsidRPr="00E01C34" w:rsidRDefault="003E1467"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Бра</w:t>
            </w:r>
            <w:r w:rsidR="00140C31" w:rsidRPr="00E01C34">
              <w:rPr>
                <w:rFonts w:ascii="Times New Roman" w:hAnsi="Times New Roman"/>
                <w:sz w:val="22"/>
                <w:szCs w:val="22"/>
                <w:lang w:val="sr-Cyrl-CS"/>
              </w:rPr>
              <w:t>т</w:t>
            </w:r>
            <w:r w:rsidRPr="00E01C34">
              <w:rPr>
                <w:rFonts w:ascii="Times New Roman" w:hAnsi="Times New Roman"/>
                <w:sz w:val="22"/>
                <w:szCs w:val="22"/>
                <w:lang w:val="sr-Cyrl-CS"/>
              </w:rPr>
              <w:t xml:space="preserve">ислав </w:t>
            </w:r>
            <w:r w:rsidR="00140C31" w:rsidRPr="00E01C34">
              <w:rPr>
                <w:rFonts w:ascii="Times New Roman" w:hAnsi="Times New Roman"/>
                <w:sz w:val="22"/>
                <w:szCs w:val="22"/>
                <w:lang w:val="sr-Cyrl-CS"/>
              </w:rPr>
              <w:t>Бојанић</w:t>
            </w:r>
          </w:p>
        </w:tc>
        <w:tc>
          <w:tcPr>
            <w:tcW w:w="3544" w:type="dxa"/>
            <w:vAlign w:val="center"/>
          </w:tcPr>
          <w:p w:rsidR="001D08E9" w:rsidRPr="00E01C34" w:rsidRDefault="00140C31"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 физике</w:t>
            </w:r>
          </w:p>
        </w:tc>
        <w:tc>
          <w:tcPr>
            <w:tcW w:w="1276" w:type="dxa"/>
            <w:vAlign w:val="center"/>
          </w:tcPr>
          <w:p w:rsidR="001D08E9" w:rsidRPr="00E01C34" w:rsidRDefault="00FF53A8"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6</w:t>
            </w:r>
          </w:p>
        </w:tc>
        <w:tc>
          <w:tcPr>
            <w:tcW w:w="1984" w:type="dxa"/>
          </w:tcPr>
          <w:p w:rsidR="001D08E9" w:rsidRPr="00E01C34" w:rsidRDefault="00072ADA"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Одређено</w:t>
            </w:r>
          </w:p>
        </w:tc>
      </w:tr>
      <w:tr w:rsidR="00D847AD" w:rsidRPr="00E01C34" w:rsidTr="002E6473">
        <w:tc>
          <w:tcPr>
            <w:tcW w:w="851" w:type="dxa"/>
            <w:vAlign w:val="center"/>
          </w:tcPr>
          <w:p w:rsidR="00D847AD" w:rsidRPr="00E01C34" w:rsidRDefault="000B79DA"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6</w:t>
            </w:r>
          </w:p>
        </w:tc>
        <w:tc>
          <w:tcPr>
            <w:tcW w:w="2693" w:type="dxa"/>
            <w:vAlign w:val="center"/>
          </w:tcPr>
          <w:p w:rsidR="00D847AD" w:rsidRPr="00E01C34" w:rsidRDefault="00C42920"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Драган Поповић</w:t>
            </w:r>
          </w:p>
        </w:tc>
        <w:tc>
          <w:tcPr>
            <w:tcW w:w="3544" w:type="dxa"/>
            <w:vAlign w:val="center"/>
          </w:tcPr>
          <w:p w:rsidR="00D847AD" w:rsidRPr="00E01C34" w:rsidRDefault="00D847AD"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директор</w:t>
            </w:r>
          </w:p>
        </w:tc>
        <w:tc>
          <w:tcPr>
            <w:tcW w:w="1276" w:type="dxa"/>
            <w:vAlign w:val="center"/>
          </w:tcPr>
          <w:p w:rsidR="00D847AD" w:rsidRPr="00E01C34" w:rsidRDefault="00D847AD"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100%</w:t>
            </w:r>
          </w:p>
        </w:tc>
        <w:tc>
          <w:tcPr>
            <w:tcW w:w="1984" w:type="dxa"/>
          </w:tcPr>
          <w:p w:rsidR="00D847AD" w:rsidRPr="00E01C34" w:rsidRDefault="00D847AD" w:rsidP="00E01C34">
            <w:pPr>
              <w:pStyle w:val="NoSpacing"/>
              <w:rPr>
                <w:rFonts w:ascii="Times New Roman" w:hAnsi="Times New Roman"/>
                <w:sz w:val="22"/>
                <w:szCs w:val="22"/>
                <w:lang w:val="sr-Cyrl-CS"/>
              </w:rPr>
            </w:pPr>
          </w:p>
        </w:tc>
      </w:tr>
      <w:tr w:rsidR="00657842" w:rsidRPr="00E01C34" w:rsidTr="002E6473">
        <w:tc>
          <w:tcPr>
            <w:tcW w:w="851" w:type="dxa"/>
            <w:vAlign w:val="center"/>
          </w:tcPr>
          <w:p w:rsidR="00657842" w:rsidRPr="00E01C34" w:rsidRDefault="00657842"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r w:rsidR="004C3A91" w:rsidRPr="00E01C34">
              <w:rPr>
                <w:rFonts w:ascii="Times New Roman" w:hAnsi="Times New Roman"/>
                <w:sz w:val="22"/>
                <w:szCs w:val="22"/>
                <w:lang w:val="sr-Cyrl-CS"/>
              </w:rPr>
              <w:t>7</w:t>
            </w:r>
          </w:p>
        </w:tc>
        <w:tc>
          <w:tcPr>
            <w:tcW w:w="2693" w:type="dxa"/>
            <w:vAlign w:val="center"/>
          </w:tcPr>
          <w:p w:rsidR="00657842" w:rsidRPr="00E01C34" w:rsidRDefault="00657842"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Јована Токовић</w:t>
            </w:r>
          </w:p>
        </w:tc>
        <w:tc>
          <w:tcPr>
            <w:tcW w:w="3544" w:type="dxa"/>
            <w:vAlign w:val="center"/>
          </w:tcPr>
          <w:p w:rsidR="00657842" w:rsidRPr="00E01C34" w:rsidRDefault="00657842"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педагог</w:t>
            </w:r>
          </w:p>
        </w:tc>
        <w:tc>
          <w:tcPr>
            <w:tcW w:w="1276" w:type="dxa"/>
            <w:vAlign w:val="center"/>
          </w:tcPr>
          <w:p w:rsidR="00657842" w:rsidRPr="00E01C34" w:rsidRDefault="00657842"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100%</w:t>
            </w:r>
          </w:p>
        </w:tc>
        <w:tc>
          <w:tcPr>
            <w:tcW w:w="1984" w:type="dxa"/>
          </w:tcPr>
          <w:p w:rsidR="00657842" w:rsidRPr="00E01C34" w:rsidRDefault="00664A1F"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Одређено до 30.09.2020. </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38</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Драгана Ћирковић</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w:t>
            </w:r>
            <w:r w:rsidR="00DE5E62" w:rsidRPr="00E01C34">
              <w:rPr>
                <w:rFonts w:ascii="Times New Roman" w:hAnsi="Times New Roman"/>
                <w:sz w:val="22"/>
                <w:szCs w:val="22"/>
                <w:lang w:val="sr-Cyrl-CS"/>
              </w:rPr>
              <w:t>е</w:t>
            </w:r>
            <w:r w:rsidRPr="00E01C34">
              <w:rPr>
                <w:rFonts w:ascii="Times New Roman" w:hAnsi="Times New Roman"/>
                <w:sz w:val="22"/>
                <w:szCs w:val="22"/>
                <w:lang w:val="sr-Cyrl-CS"/>
              </w:rPr>
              <w:t>дагог</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100%</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Од 01.10.2020. на одређено до 4.03.2021. Од 05.03.2021. неодређено</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39</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Новица Комарица</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Проф.математике</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На одређено до 18.01.2021.</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40</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Снежана Маринковић</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Проф.математике</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На одређено од 19.01.2021.</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41</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Милош Шалипур</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Проф.математике</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3</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на замени од 21.09.2020. </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42</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Александар Ђоновић</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Проф.географије</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18</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На замени од 08.03.2021. до 30.06.2021</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43</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Мирко Ћирковић</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Проф.географије</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10</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Од 01.07.2021. на неодређено</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44</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Снежана Сладоје</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Проф.географије. </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6</w:t>
            </w:r>
          </w:p>
        </w:tc>
        <w:tc>
          <w:tcPr>
            <w:tcW w:w="1984" w:type="dxa"/>
          </w:tcPr>
          <w:p w:rsidR="004573C9" w:rsidRPr="00E01C34" w:rsidRDefault="004573C9"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Од 01.07.2021. на неодређено</w:t>
            </w:r>
          </w:p>
        </w:tc>
      </w:tr>
      <w:tr w:rsidR="004573C9" w:rsidRPr="00E01C34" w:rsidTr="002E6473">
        <w:tc>
          <w:tcPr>
            <w:tcW w:w="851" w:type="dxa"/>
            <w:vAlign w:val="center"/>
          </w:tcPr>
          <w:p w:rsidR="004573C9" w:rsidRPr="00E01C34" w:rsidRDefault="004C3A91"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45</w:t>
            </w:r>
          </w:p>
        </w:tc>
        <w:tc>
          <w:tcPr>
            <w:tcW w:w="2693"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Светлана Папић</w:t>
            </w:r>
          </w:p>
        </w:tc>
        <w:tc>
          <w:tcPr>
            <w:tcW w:w="3544" w:type="dxa"/>
            <w:vAlign w:val="center"/>
          </w:tcPr>
          <w:p w:rsidR="004573C9" w:rsidRPr="00E01C34" w:rsidRDefault="004573C9" w:rsidP="002E6473">
            <w:pPr>
              <w:pStyle w:val="NoSpacing"/>
              <w:rPr>
                <w:rFonts w:ascii="Times New Roman" w:hAnsi="Times New Roman"/>
                <w:sz w:val="22"/>
                <w:szCs w:val="22"/>
                <w:lang w:val="sr-Cyrl-CS"/>
              </w:rPr>
            </w:pPr>
            <w:r w:rsidRPr="00E01C34">
              <w:rPr>
                <w:rFonts w:ascii="Times New Roman" w:hAnsi="Times New Roman"/>
                <w:sz w:val="22"/>
                <w:szCs w:val="22"/>
                <w:lang w:val="sr-Cyrl-CS"/>
              </w:rPr>
              <w:t>Проф.географије</w:t>
            </w:r>
          </w:p>
        </w:tc>
        <w:tc>
          <w:tcPr>
            <w:tcW w:w="1276" w:type="dxa"/>
            <w:vAlign w:val="center"/>
          </w:tcPr>
          <w:p w:rsidR="004573C9" w:rsidRPr="00E01C34" w:rsidRDefault="004573C9" w:rsidP="002E6473">
            <w:pPr>
              <w:pStyle w:val="NoSpacing"/>
              <w:jc w:val="center"/>
              <w:rPr>
                <w:rFonts w:ascii="Times New Roman" w:hAnsi="Times New Roman"/>
                <w:sz w:val="22"/>
                <w:szCs w:val="22"/>
                <w:lang w:val="sr-Cyrl-CS"/>
              </w:rPr>
            </w:pPr>
            <w:r w:rsidRPr="00E01C34">
              <w:rPr>
                <w:rFonts w:ascii="Times New Roman" w:hAnsi="Times New Roman"/>
                <w:sz w:val="22"/>
                <w:szCs w:val="22"/>
                <w:lang w:val="sr-Cyrl-CS"/>
              </w:rPr>
              <w:t>2</w:t>
            </w:r>
          </w:p>
        </w:tc>
        <w:tc>
          <w:tcPr>
            <w:tcW w:w="1984" w:type="dxa"/>
          </w:tcPr>
          <w:p w:rsidR="004573C9" w:rsidRPr="00E01C34" w:rsidRDefault="004C3A91" w:rsidP="00E01C34">
            <w:pPr>
              <w:pStyle w:val="NoSpacing"/>
              <w:rPr>
                <w:rFonts w:ascii="Times New Roman" w:hAnsi="Times New Roman"/>
                <w:sz w:val="22"/>
                <w:szCs w:val="22"/>
                <w:lang w:val="sr-Cyrl-CS"/>
              </w:rPr>
            </w:pPr>
            <w:r w:rsidRPr="00E01C34">
              <w:rPr>
                <w:rFonts w:ascii="Times New Roman" w:hAnsi="Times New Roman"/>
                <w:sz w:val="22"/>
                <w:szCs w:val="22"/>
                <w:lang w:val="sr-Cyrl-CS"/>
              </w:rPr>
              <w:t xml:space="preserve">Од 01.07.2021. </w:t>
            </w:r>
            <w:r w:rsidR="004573C9" w:rsidRPr="00E01C34">
              <w:rPr>
                <w:rFonts w:ascii="Times New Roman" w:hAnsi="Times New Roman"/>
                <w:sz w:val="22"/>
                <w:szCs w:val="22"/>
                <w:lang w:val="sr-Cyrl-CS"/>
              </w:rPr>
              <w:t>неодређено</w:t>
            </w:r>
          </w:p>
        </w:tc>
      </w:tr>
    </w:tbl>
    <w:p w:rsidR="00AF46C5" w:rsidRPr="00050024" w:rsidRDefault="00AF46C5" w:rsidP="00050024">
      <w:pPr>
        <w:pStyle w:val="NoSpacing"/>
        <w:rPr>
          <w:rFonts w:ascii="Times New Roman" w:hAnsi="Times New Roman"/>
          <w:b/>
          <w:sz w:val="22"/>
          <w:szCs w:val="22"/>
          <w:lang w:val="sr-Cyrl-CS"/>
        </w:rPr>
        <w:sectPr w:rsidR="00AF46C5" w:rsidRPr="00050024" w:rsidSect="00050024">
          <w:headerReference w:type="even" r:id="rId10"/>
          <w:headerReference w:type="default" r:id="rId11"/>
          <w:footerReference w:type="even" r:id="rId12"/>
          <w:footerReference w:type="default" r:id="rId13"/>
          <w:headerReference w:type="first" r:id="rId14"/>
          <w:footerReference w:type="first" r:id="rId15"/>
          <w:type w:val="oddPage"/>
          <w:pgSz w:w="11907" w:h="16839" w:code="9"/>
          <w:pgMar w:top="720" w:right="720" w:bottom="720" w:left="720" w:header="720" w:footer="1021" w:gutter="0"/>
          <w:cols w:space="720"/>
          <w:titlePg/>
          <w:docGrid w:linePitch="381"/>
        </w:sectPr>
      </w:pPr>
    </w:p>
    <w:p w:rsidR="00760CED" w:rsidRPr="002E6473" w:rsidRDefault="00760CED" w:rsidP="00050024">
      <w:pPr>
        <w:pStyle w:val="NoSpacing"/>
        <w:rPr>
          <w:rFonts w:ascii="Times New Roman" w:hAnsi="Times New Roman"/>
          <w:b/>
          <w:sz w:val="22"/>
          <w:szCs w:val="22"/>
        </w:rPr>
      </w:pPr>
    </w:p>
    <w:p w:rsidR="00354FE6" w:rsidRPr="002E6473" w:rsidRDefault="00C66E0D" w:rsidP="00F9089F">
      <w:pPr>
        <w:pStyle w:val="Heading2"/>
      </w:pPr>
      <w:bookmarkStart w:id="45" w:name="_Toc81745411"/>
      <w:bookmarkStart w:id="46" w:name="_Toc81745629"/>
      <w:r w:rsidRPr="00050024">
        <w:t>Ваннаставно особље</w:t>
      </w:r>
      <w:bookmarkEnd w:id="45"/>
      <w:bookmarkEnd w:id="46"/>
    </w:p>
    <w:tbl>
      <w:tblPr>
        <w:tblW w:w="8364"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2693"/>
        <w:gridCol w:w="1843"/>
        <w:gridCol w:w="1418"/>
      </w:tblGrid>
      <w:tr w:rsidR="003B1C9E" w:rsidRPr="00050024" w:rsidTr="002E6473">
        <w:trPr>
          <w:jc w:val="center"/>
        </w:trPr>
        <w:tc>
          <w:tcPr>
            <w:tcW w:w="2410" w:type="dxa"/>
            <w:shd w:val="pct10" w:color="auto" w:fill="auto"/>
            <w:vAlign w:val="center"/>
          </w:tcPr>
          <w:p w:rsidR="003B1C9E" w:rsidRPr="002E6473" w:rsidRDefault="003B1C9E" w:rsidP="002E6473">
            <w:pPr>
              <w:pStyle w:val="NoSpacing"/>
              <w:rPr>
                <w:rFonts w:ascii="Times New Roman" w:hAnsi="Times New Roman"/>
                <w:b/>
                <w:sz w:val="22"/>
                <w:szCs w:val="22"/>
                <w:lang w:val="sr-Cyrl-CS"/>
              </w:rPr>
            </w:pPr>
            <w:r w:rsidRPr="002E6473">
              <w:rPr>
                <w:rFonts w:ascii="Times New Roman" w:hAnsi="Times New Roman"/>
                <w:b/>
                <w:sz w:val="22"/>
                <w:szCs w:val="22"/>
                <w:lang w:val="sr-Cyrl-CS"/>
              </w:rPr>
              <w:t>Име и презиме</w:t>
            </w:r>
          </w:p>
        </w:tc>
        <w:tc>
          <w:tcPr>
            <w:tcW w:w="2693" w:type="dxa"/>
            <w:shd w:val="pct10" w:color="auto" w:fill="auto"/>
            <w:vAlign w:val="center"/>
          </w:tcPr>
          <w:p w:rsidR="003B1C9E" w:rsidRPr="002E6473" w:rsidRDefault="002E6473" w:rsidP="002E6473">
            <w:pPr>
              <w:pStyle w:val="NoSpacing"/>
              <w:jc w:val="center"/>
              <w:rPr>
                <w:rFonts w:ascii="Times New Roman" w:hAnsi="Times New Roman"/>
                <w:b/>
                <w:sz w:val="22"/>
                <w:szCs w:val="22"/>
                <w:lang w:val="sr-Cyrl-CS"/>
              </w:rPr>
            </w:pPr>
            <w:r>
              <w:rPr>
                <w:rFonts w:ascii="Times New Roman" w:hAnsi="Times New Roman"/>
                <w:b/>
                <w:sz w:val="22"/>
                <w:szCs w:val="22"/>
                <w:lang w:val="sr-Cyrl-CS"/>
              </w:rPr>
              <w:t>С</w:t>
            </w:r>
            <w:r w:rsidR="003B1C9E" w:rsidRPr="002E6473">
              <w:rPr>
                <w:rFonts w:ascii="Times New Roman" w:hAnsi="Times New Roman"/>
                <w:b/>
                <w:sz w:val="22"/>
                <w:szCs w:val="22"/>
                <w:lang w:val="sr-Cyrl-CS"/>
              </w:rPr>
              <w:t>тручна спрема</w:t>
            </w:r>
          </w:p>
        </w:tc>
        <w:tc>
          <w:tcPr>
            <w:tcW w:w="1843" w:type="dxa"/>
            <w:tcBorders>
              <w:right w:val="single" w:sz="4" w:space="0" w:color="auto"/>
            </w:tcBorders>
            <w:shd w:val="pct10" w:color="auto" w:fill="auto"/>
            <w:vAlign w:val="center"/>
          </w:tcPr>
          <w:p w:rsidR="003B1C9E" w:rsidRPr="002E6473" w:rsidRDefault="002E6473" w:rsidP="002E6473">
            <w:pPr>
              <w:pStyle w:val="NoSpacing"/>
              <w:jc w:val="center"/>
              <w:rPr>
                <w:rFonts w:ascii="Times New Roman" w:hAnsi="Times New Roman"/>
                <w:b/>
                <w:sz w:val="22"/>
                <w:szCs w:val="22"/>
                <w:lang w:val="sr-Cyrl-CS"/>
              </w:rPr>
            </w:pPr>
            <w:r w:rsidRPr="002E6473">
              <w:rPr>
                <w:rFonts w:ascii="Times New Roman" w:hAnsi="Times New Roman"/>
                <w:b/>
                <w:sz w:val="22"/>
                <w:szCs w:val="22"/>
                <w:lang w:val="sr-Cyrl-CS"/>
              </w:rPr>
              <w:t>З</w:t>
            </w:r>
            <w:r w:rsidR="003B1C9E" w:rsidRPr="002E6473">
              <w:rPr>
                <w:rFonts w:ascii="Times New Roman" w:hAnsi="Times New Roman"/>
                <w:b/>
                <w:sz w:val="22"/>
                <w:szCs w:val="22"/>
                <w:lang w:val="sr-Cyrl-CS"/>
              </w:rPr>
              <w:t>вање</w:t>
            </w:r>
          </w:p>
        </w:tc>
        <w:tc>
          <w:tcPr>
            <w:tcW w:w="1418" w:type="dxa"/>
            <w:tcBorders>
              <w:left w:val="single" w:sz="4" w:space="0" w:color="auto"/>
            </w:tcBorders>
            <w:shd w:val="pct10" w:color="auto" w:fill="auto"/>
            <w:vAlign w:val="center"/>
          </w:tcPr>
          <w:p w:rsidR="003B1C9E" w:rsidRPr="002E6473" w:rsidRDefault="003B1C9E" w:rsidP="002E6473">
            <w:pPr>
              <w:pStyle w:val="NoSpacing"/>
              <w:jc w:val="center"/>
              <w:rPr>
                <w:rFonts w:ascii="Times New Roman" w:hAnsi="Times New Roman"/>
                <w:b/>
                <w:sz w:val="22"/>
                <w:szCs w:val="22"/>
                <w:lang w:val="sr-Cyrl-CS"/>
              </w:rPr>
            </w:pPr>
            <w:r w:rsidRPr="002E6473">
              <w:rPr>
                <w:rFonts w:ascii="Times New Roman" w:hAnsi="Times New Roman"/>
                <w:b/>
                <w:sz w:val="22"/>
                <w:szCs w:val="22"/>
                <w:lang w:val="sr-Cyrl-CS"/>
              </w:rPr>
              <w:t>%</w:t>
            </w:r>
          </w:p>
        </w:tc>
      </w:tr>
      <w:tr w:rsidR="002E411B" w:rsidRPr="00050024" w:rsidTr="002E6473">
        <w:trPr>
          <w:jc w:val="center"/>
        </w:trPr>
        <w:tc>
          <w:tcPr>
            <w:tcW w:w="2410" w:type="dxa"/>
            <w:vAlign w:val="center"/>
          </w:tcPr>
          <w:p w:rsidR="002E411B" w:rsidRPr="00050024" w:rsidRDefault="002E411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Милован Цинцовић</w:t>
            </w:r>
          </w:p>
        </w:tc>
        <w:tc>
          <w:tcPr>
            <w:tcW w:w="2693" w:type="dxa"/>
            <w:vAlign w:val="center"/>
          </w:tcPr>
          <w:p w:rsidR="002E411B" w:rsidRPr="00050024" w:rsidRDefault="002E411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дипл.правник</w:t>
            </w:r>
          </w:p>
        </w:tc>
        <w:tc>
          <w:tcPr>
            <w:tcW w:w="1843" w:type="dxa"/>
            <w:tcBorders>
              <w:right w:val="single" w:sz="4" w:space="0" w:color="auto"/>
            </w:tcBorders>
            <w:vAlign w:val="center"/>
          </w:tcPr>
          <w:p w:rsidR="002E411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 xml:space="preserve">Секретар </w:t>
            </w:r>
          </w:p>
        </w:tc>
        <w:tc>
          <w:tcPr>
            <w:tcW w:w="1418" w:type="dxa"/>
            <w:tcBorders>
              <w:left w:val="single" w:sz="4" w:space="0" w:color="auto"/>
            </w:tcBorders>
            <w:vAlign w:val="center"/>
          </w:tcPr>
          <w:p w:rsidR="0003668F" w:rsidRPr="00050024" w:rsidRDefault="002E411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r w:rsidR="004F569F" w:rsidRPr="00050024">
              <w:rPr>
                <w:rFonts w:ascii="Times New Roman" w:hAnsi="Times New Roman"/>
                <w:sz w:val="22"/>
                <w:szCs w:val="22"/>
                <w:lang w:val="sr-Cyrl-CS"/>
              </w:rPr>
              <w:t>%</w:t>
            </w:r>
          </w:p>
        </w:tc>
      </w:tr>
      <w:tr w:rsidR="002E411B" w:rsidRPr="00050024" w:rsidTr="002E6473">
        <w:trPr>
          <w:jc w:val="center"/>
        </w:trPr>
        <w:tc>
          <w:tcPr>
            <w:tcW w:w="2410" w:type="dxa"/>
            <w:vAlign w:val="center"/>
          </w:tcPr>
          <w:p w:rsidR="002E411B" w:rsidRPr="00050024" w:rsidRDefault="002E411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Марина Лојаничић</w:t>
            </w:r>
          </w:p>
        </w:tc>
        <w:tc>
          <w:tcPr>
            <w:tcW w:w="2693" w:type="dxa"/>
            <w:vAlign w:val="center"/>
          </w:tcPr>
          <w:p w:rsidR="002E411B" w:rsidRPr="00050024" w:rsidRDefault="002E411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Виша ек.школа</w:t>
            </w:r>
          </w:p>
        </w:tc>
        <w:tc>
          <w:tcPr>
            <w:tcW w:w="1843" w:type="dxa"/>
            <w:tcBorders>
              <w:right w:val="single" w:sz="4" w:space="0" w:color="auto"/>
            </w:tcBorders>
            <w:vAlign w:val="center"/>
          </w:tcPr>
          <w:p w:rsidR="002E411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 xml:space="preserve">Рачуновођа </w:t>
            </w:r>
          </w:p>
        </w:tc>
        <w:tc>
          <w:tcPr>
            <w:tcW w:w="1418" w:type="dxa"/>
            <w:tcBorders>
              <w:left w:val="single" w:sz="4" w:space="0" w:color="auto"/>
            </w:tcBorders>
            <w:vAlign w:val="center"/>
          </w:tcPr>
          <w:p w:rsidR="002E411B" w:rsidRPr="00050024" w:rsidRDefault="002E411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p>
        </w:tc>
      </w:tr>
      <w:tr w:rsidR="003B1C9E" w:rsidRPr="00050024" w:rsidTr="002E6473">
        <w:trPr>
          <w:jc w:val="center"/>
        </w:trPr>
        <w:tc>
          <w:tcPr>
            <w:tcW w:w="2410" w:type="dxa"/>
            <w:vAlign w:val="center"/>
          </w:tcPr>
          <w:p w:rsidR="003B1C9E" w:rsidRPr="00050024" w:rsidRDefault="003B1C9E"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Боривоје Јоксимовић</w:t>
            </w:r>
          </w:p>
        </w:tc>
        <w:tc>
          <w:tcPr>
            <w:tcW w:w="2693" w:type="dxa"/>
            <w:vAlign w:val="center"/>
          </w:tcPr>
          <w:p w:rsidR="003B1C9E" w:rsidRPr="00050024" w:rsidRDefault="003B1C9E"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трећи степен</w:t>
            </w:r>
          </w:p>
        </w:tc>
        <w:tc>
          <w:tcPr>
            <w:tcW w:w="1843" w:type="dxa"/>
            <w:tcBorders>
              <w:right w:val="single" w:sz="4" w:space="0" w:color="auto"/>
            </w:tcBorders>
            <w:vAlign w:val="center"/>
          </w:tcPr>
          <w:p w:rsidR="003B1C9E" w:rsidRPr="00050024" w:rsidRDefault="00367046"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 xml:space="preserve">домар </w:t>
            </w:r>
          </w:p>
        </w:tc>
        <w:tc>
          <w:tcPr>
            <w:tcW w:w="1418" w:type="dxa"/>
            <w:tcBorders>
              <w:left w:val="single" w:sz="4" w:space="0" w:color="auto"/>
            </w:tcBorders>
            <w:vAlign w:val="center"/>
          </w:tcPr>
          <w:p w:rsidR="003B1C9E" w:rsidRPr="00050024" w:rsidRDefault="003B1C9E"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p>
        </w:tc>
      </w:tr>
      <w:tr w:rsidR="003B1C9E" w:rsidRPr="00050024" w:rsidTr="002E6473">
        <w:trPr>
          <w:jc w:val="center"/>
        </w:trPr>
        <w:tc>
          <w:tcPr>
            <w:tcW w:w="2410" w:type="dxa"/>
            <w:vAlign w:val="center"/>
          </w:tcPr>
          <w:p w:rsidR="003B1C9E" w:rsidRPr="00050024" w:rsidRDefault="003B1C9E" w:rsidP="002E6473">
            <w:pPr>
              <w:pStyle w:val="NoSpacing"/>
              <w:rPr>
                <w:rFonts w:ascii="Times New Roman" w:hAnsi="Times New Roman"/>
                <w:sz w:val="22"/>
                <w:szCs w:val="22"/>
              </w:rPr>
            </w:pPr>
            <w:r w:rsidRPr="00050024">
              <w:rPr>
                <w:rFonts w:ascii="Times New Roman" w:hAnsi="Times New Roman"/>
                <w:sz w:val="22"/>
                <w:szCs w:val="22"/>
                <w:lang w:val="sr-Cyrl-CS"/>
              </w:rPr>
              <w:t>Сузана Оташевић</w:t>
            </w:r>
          </w:p>
        </w:tc>
        <w:tc>
          <w:tcPr>
            <w:tcW w:w="2693" w:type="dxa"/>
            <w:vAlign w:val="center"/>
          </w:tcPr>
          <w:p w:rsidR="003B1C9E" w:rsidRPr="00050024" w:rsidRDefault="00101A7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w:t>
            </w:r>
            <w:r w:rsidR="003B1C9E" w:rsidRPr="00050024">
              <w:rPr>
                <w:rFonts w:ascii="Times New Roman" w:hAnsi="Times New Roman"/>
                <w:sz w:val="22"/>
                <w:szCs w:val="22"/>
                <w:lang w:val="sr-Cyrl-CS"/>
              </w:rPr>
              <w:t xml:space="preserve"> школа</w:t>
            </w:r>
          </w:p>
        </w:tc>
        <w:tc>
          <w:tcPr>
            <w:tcW w:w="1843" w:type="dxa"/>
            <w:tcBorders>
              <w:right w:val="single" w:sz="4" w:space="0" w:color="auto"/>
            </w:tcBorders>
            <w:vAlign w:val="center"/>
          </w:tcPr>
          <w:p w:rsidR="003B1C9E" w:rsidRPr="00050024" w:rsidRDefault="003B1C9E"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3B1C9E" w:rsidRPr="00050024" w:rsidRDefault="00756C30"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p>
        </w:tc>
      </w:tr>
      <w:tr w:rsidR="003B1C9E" w:rsidRPr="00050024" w:rsidTr="002E6473">
        <w:trPr>
          <w:jc w:val="center"/>
        </w:trPr>
        <w:tc>
          <w:tcPr>
            <w:tcW w:w="2410" w:type="dxa"/>
            <w:vAlign w:val="center"/>
          </w:tcPr>
          <w:p w:rsidR="003B1C9E" w:rsidRPr="00050024" w:rsidRDefault="00B377A2" w:rsidP="002E6473">
            <w:pPr>
              <w:pStyle w:val="NoSpacing"/>
              <w:rPr>
                <w:rFonts w:ascii="Times New Roman" w:hAnsi="Times New Roman"/>
                <w:sz w:val="22"/>
                <w:szCs w:val="22"/>
              </w:rPr>
            </w:pPr>
            <w:r w:rsidRPr="00050024">
              <w:rPr>
                <w:rFonts w:ascii="Times New Roman" w:hAnsi="Times New Roman"/>
                <w:sz w:val="22"/>
                <w:szCs w:val="22"/>
                <w:lang w:val="sr-Cyrl-CS"/>
              </w:rPr>
              <w:t>Љубинка Којадиновић</w:t>
            </w:r>
          </w:p>
        </w:tc>
        <w:tc>
          <w:tcPr>
            <w:tcW w:w="2693" w:type="dxa"/>
            <w:vAlign w:val="center"/>
          </w:tcPr>
          <w:p w:rsidR="003B1C9E" w:rsidRPr="00050024" w:rsidRDefault="00101A7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w:t>
            </w:r>
            <w:r w:rsidR="003B1C9E" w:rsidRPr="00050024">
              <w:rPr>
                <w:rFonts w:ascii="Times New Roman" w:hAnsi="Times New Roman"/>
                <w:sz w:val="22"/>
                <w:szCs w:val="22"/>
                <w:lang w:val="sr-Cyrl-CS"/>
              </w:rPr>
              <w:t xml:space="preserve"> школа</w:t>
            </w:r>
          </w:p>
        </w:tc>
        <w:tc>
          <w:tcPr>
            <w:tcW w:w="1843" w:type="dxa"/>
            <w:tcBorders>
              <w:right w:val="single" w:sz="4" w:space="0" w:color="auto"/>
            </w:tcBorders>
            <w:vAlign w:val="center"/>
          </w:tcPr>
          <w:p w:rsidR="003B1C9E" w:rsidRPr="00050024" w:rsidRDefault="003B1C9E"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3B1C9E" w:rsidRPr="00050024" w:rsidRDefault="004F569F"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p>
        </w:tc>
      </w:tr>
      <w:tr w:rsidR="003B1C9E" w:rsidRPr="00050024" w:rsidTr="002E6473">
        <w:trPr>
          <w:jc w:val="center"/>
        </w:trPr>
        <w:tc>
          <w:tcPr>
            <w:tcW w:w="2410" w:type="dxa"/>
            <w:vAlign w:val="center"/>
          </w:tcPr>
          <w:p w:rsidR="003B1C9E" w:rsidRPr="00050024" w:rsidRDefault="003B1C9E" w:rsidP="002E6473">
            <w:pPr>
              <w:pStyle w:val="NoSpacing"/>
              <w:rPr>
                <w:rFonts w:ascii="Times New Roman" w:hAnsi="Times New Roman"/>
                <w:sz w:val="22"/>
                <w:szCs w:val="22"/>
              </w:rPr>
            </w:pPr>
            <w:r w:rsidRPr="00050024">
              <w:rPr>
                <w:rFonts w:ascii="Times New Roman" w:hAnsi="Times New Roman"/>
                <w:sz w:val="22"/>
                <w:szCs w:val="22"/>
                <w:lang w:val="sr-Cyrl-CS"/>
              </w:rPr>
              <w:t>Гордана Никитовић</w:t>
            </w:r>
          </w:p>
        </w:tc>
        <w:tc>
          <w:tcPr>
            <w:tcW w:w="2693" w:type="dxa"/>
            <w:vAlign w:val="center"/>
          </w:tcPr>
          <w:p w:rsidR="003B1C9E" w:rsidRPr="00050024" w:rsidRDefault="00101A7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w:t>
            </w:r>
            <w:r w:rsidR="003B1C9E" w:rsidRPr="00050024">
              <w:rPr>
                <w:rFonts w:ascii="Times New Roman" w:hAnsi="Times New Roman"/>
                <w:sz w:val="22"/>
                <w:szCs w:val="22"/>
                <w:lang w:val="sr-Cyrl-CS"/>
              </w:rPr>
              <w:t xml:space="preserve"> школа</w:t>
            </w:r>
          </w:p>
        </w:tc>
        <w:tc>
          <w:tcPr>
            <w:tcW w:w="1843" w:type="dxa"/>
            <w:tcBorders>
              <w:right w:val="single" w:sz="4" w:space="0" w:color="auto"/>
            </w:tcBorders>
            <w:vAlign w:val="center"/>
          </w:tcPr>
          <w:p w:rsidR="003B1C9E" w:rsidRPr="00050024" w:rsidRDefault="003B1C9E"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3B1C9E" w:rsidRPr="00050024" w:rsidRDefault="003B1C9E"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r w:rsidR="004F569F" w:rsidRPr="00050024">
              <w:rPr>
                <w:rFonts w:ascii="Times New Roman" w:hAnsi="Times New Roman"/>
                <w:sz w:val="22"/>
                <w:szCs w:val="22"/>
                <w:lang w:val="sr-Cyrl-CS"/>
              </w:rPr>
              <w:t xml:space="preserve"> %У пензији од 04.11.2020.</w:t>
            </w:r>
          </w:p>
        </w:tc>
      </w:tr>
      <w:tr w:rsidR="00B377A2" w:rsidRPr="00050024" w:rsidTr="002E6473">
        <w:trPr>
          <w:jc w:val="center"/>
        </w:trPr>
        <w:tc>
          <w:tcPr>
            <w:tcW w:w="2410" w:type="dxa"/>
            <w:vAlign w:val="center"/>
          </w:tcPr>
          <w:p w:rsidR="00B377A2" w:rsidRPr="00050024" w:rsidRDefault="002E411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Верица Кнежевић</w:t>
            </w:r>
          </w:p>
        </w:tc>
        <w:tc>
          <w:tcPr>
            <w:tcW w:w="2693" w:type="dxa"/>
            <w:vAlign w:val="center"/>
          </w:tcPr>
          <w:p w:rsidR="00B377A2" w:rsidRPr="00050024" w:rsidRDefault="00101A7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w:t>
            </w:r>
            <w:r w:rsidR="00B377A2" w:rsidRPr="00050024">
              <w:rPr>
                <w:rFonts w:ascii="Times New Roman" w:hAnsi="Times New Roman"/>
                <w:sz w:val="22"/>
                <w:szCs w:val="22"/>
                <w:lang w:val="sr-Cyrl-CS"/>
              </w:rPr>
              <w:t xml:space="preserve"> школа</w:t>
            </w:r>
          </w:p>
        </w:tc>
        <w:tc>
          <w:tcPr>
            <w:tcW w:w="1843" w:type="dxa"/>
            <w:tcBorders>
              <w:right w:val="single" w:sz="4" w:space="0" w:color="auto"/>
            </w:tcBorders>
            <w:vAlign w:val="center"/>
          </w:tcPr>
          <w:p w:rsidR="00B377A2" w:rsidRPr="00050024" w:rsidRDefault="00B377A2"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B377A2"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39,33</w:t>
            </w:r>
          </w:p>
        </w:tc>
      </w:tr>
      <w:tr w:rsidR="00101A7B" w:rsidRPr="00050024" w:rsidTr="002E6473">
        <w:trPr>
          <w:jc w:val="center"/>
        </w:trPr>
        <w:tc>
          <w:tcPr>
            <w:tcW w:w="2410" w:type="dxa"/>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Доста Бојанић</w:t>
            </w:r>
          </w:p>
        </w:tc>
        <w:tc>
          <w:tcPr>
            <w:tcW w:w="2693" w:type="dxa"/>
            <w:vAlign w:val="center"/>
          </w:tcPr>
          <w:p w:rsidR="00101A7B" w:rsidRPr="00050024" w:rsidRDefault="00101A7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 школа</w:t>
            </w:r>
          </w:p>
        </w:tc>
        <w:tc>
          <w:tcPr>
            <w:tcW w:w="1843" w:type="dxa"/>
            <w:tcBorders>
              <w:right w:val="single" w:sz="4" w:space="0" w:color="auto"/>
            </w:tcBorders>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p>
        </w:tc>
      </w:tr>
      <w:tr w:rsidR="00101A7B" w:rsidRPr="00050024" w:rsidTr="002E6473">
        <w:trPr>
          <w:jc w:val="center"/>
        </w:trPr>
        <w:tc>
          <w:tcPr>
            <w:tcW w:w="2410" w:type="dxa"/>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Драгана Николић</w:t>
            </w:r>
          </w:p>
        </w:tc>
        <w:tc>
          <w:tcPr>
            <w:tcW w:w="2693" w:type="dxa"/>
            <w:vAlign w:val="center"/>
          </w:tcPr>
          <w:p w:rsidR="00101A7B" w:rsidRPr="00050024" w:rsidRDefault="00101A7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 школа</w:t>
            </w:r>
          </w:p>
        </w:tc>
        <w:tc>
          <w:tcPr>
            <w:tcW w:w="1843" w:type="dxa"/>
            <w:tcBorders>
              <w:right w:val="single" w:sz="4" w:space="0" w:color="auto"/>
            </w:tcBorders>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p>
        </w:tc>
      </w:tr>
      <w:tr w:rsidR="00101A7B" w:rsidRPr="00050024" w:rsidTr="002E6473">
        <w:trPr>
          <w:jc w:val="center"/>
        </w:trPr>
        <w:tc>
          <w:tcPr>
            <w:tcW w:w="2410" w:type="dxa"/>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Драгица Јелић</w:t>
            </w:r>
          </w:p>
        </w:tc>
        <w:tc>
          <w:tcPr>
            <w:tcW w:w="2693" w:type="dxa"/>
            <w:vAlign w:val="center"/>
          </w:tcPr>
          <w:p w:rsidR="00101A7B" w:rsidRPr="00050024" w:rsidRDefault="00101A7B"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 школа</w:t>
            </w:r>
          </w:p>
        </w:tc>
        <w:tc>
          <w:tcPr>
            <w:tcW w:w="1843" w:type="dxa"/>
            <w:tcBorders>
              <w:right w:val="single" w:sz="4" w:space="0" w:color="auto"/>
            </w:tcBorders>
            <w:vAlign w:val="center"/>
          </w:tcPr>
          <w:p w:rsidR="00101A7B" w:rsidRPr="00050024" w:rsidRDefault="00101A7B"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101A7B" w:rsidRPr="00050024" w:rsidRDefault="004F569F"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100%</w:t>
            </w:r>
          </w:p>
        </w:tc>
      </w:tr>
      <w:tr w:rsidR="004F569F" w:rsidRPr="00050024" w:rsidTr="002E6473">
        <w:trPr>
          <w:jc w:val="center"/>
        </w:trPr>
        <w:tc>
          <w:tcPr>
            <w:tcW w:w="2410" w:type="dxa"/>
            <w:vAlign w:val="center"/>
          </w:tcPr>
          <w:p w:rsidR="004F569F" w:rsidRPr="00050024" w:rsidRDefault="004F569F"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Верица Шиљак</w:t>
            </w:r>
          </w:p>
        </w:tc>
        <w:tc>
          <w:tcPr>
            <w:tcW w:w="2693" w:type="dxa"/>
            <w:vAlign w:val="center"/>
          </w:tcPr>
          <w:p w:rsidR="004F569F" w:rsidRPr="00050024" w:rsidRDefault="004F569F"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основна школа</w:t>
            </w:r>
          </w:p>
        </w:tc>
        <w:tc>
          <w:tcPr>
            <w:tcW w:w="1843" w:type="dxa"/>
            <w:tcBorders>
              <w:right w:val="single" w:sz="4" w:space="0" w:color="auto"/>
            </w:tcBorders>
            <w:vAlign w:val="center"/>
          </w:tcPr>
          <w:p w:rsidR="004F569F" w:rsidRPr="00050024" w:rsidRDefault="004F569F"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спремачица</w:t>
            </w:r>
          </w:p>
        </w:tc>
        <w:tc>
          <w:tcPr>
            <w:tcW w:w="1418" w:type="dxa"/>
            <w:tcBorders>
              <w:left w:val="single" w:sz="4" w:space="0" w:color="auto"/>
            </w:tcBorders>
            <w:vAlign w:val="center"/>
          </w:tcPr>
          <w:p w:rsidR="004F569F" w:rsidRPr="00050024" w:rsidRDefault="004F569F"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80% од 08.03.2021.</w:t>
            </w:r>
          </w:p>
        </w:tc>
      </w:tr>
      <w:tr w:rsidR="004F569F" w:rsidRPr="00050024" w:rsidTr="002E6473">
        <w:trPr>
          <w:jc w:val="center"/>
        </w:trPr>
        <w:tc>
          <w:tcPr>
            <w:tcW w:w="2410" w:type="dxa"/>
            <w:vAlign w:val="center"/>
          </w:tcPr>
          <w:p w:rsidR="004F569F" w:rsidRPr="00050024" w:rsidRDefault="004F569F"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Живко Баковић</w:t>
            </w:r>
          </w:p>
        </w:tc>
        <w:tc>
          <w:tcPr>
            <w:tcW w:w="2693" w:type="dxa"/>
            <w:vAlign w:val="center"/>
          </w:tcPr>
          <w:p w:rsidR="004F569F" w:rsidRPr="00050024" w:rsidRDefault="004F569F"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Средња школа</w:t>
            </w:r>
          </w:p>
        </w:tc>
        <w:tc>
          <w:tcPr>
            <w:tcW w:w="1843" w:type="dxa"/>
            <w:tcBorders>
              <w:right w:val="single" w:sz="4" w:space="0" w:color="auto"/>
            </w:tcBorders>
            <w:vAlign w:val="center"/>
          </w:tcPr>
          <w:p w:rsidR="004F569F" w:rsidRPr="00050024" w:rsidRDefault="00C91CF4"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референт</w:t>
            </w:r>
          </w:p>
        </w:tc>
        <w:tc>
          <w:tcPr>
            <w:tcW w:w="1418" w:type="dxa"/>
            <w:tcBorders>
              <w:left w:val="single" w:sz="4" w:space="0" w:color="auto"/>
            </w:tcBorders>
            <w:vAlign w:val="center"/>
          </w:tcPr>
          <w:p w:rsidR="004F569F" w:rsidRPr="00050024" w:rsidRDefault="00C91CF4" w:rsidP="002E6473">
            <w:pPr>
              <w:pStyle w:val="NoSpacing"/>
              <w:rPr>
                <w:rFonts w:ascii="Times New Roman" w:hAnsi="Times New Roman"/>
                <w:sz w:val="22"/>
                <w:szCs w:val="22"/>
                <w:lang w:val="sr-Cyrl-CS"/>
              </w:rPr>
            </w:pPr>
            <w:r w:rsidRPr="00050024">
              <w:rPr>
                <w:rFonts w:ascii="Times New Roman" w:hAnsi="Times New Roman"/>
                <w:sz w:val="22"/>
                <w:szCs w:val="22"/>
                <w:lang w:val="sr-Cyrl-CS"/>
              </w:rPr>
              <w:t>50% од 01.09.2020.</w:t>
            </w:r>
          </w:p>
        </w:tc>
      </w:tr>
    </w:tbl>
    <w:p w:rsidR="000D1229" w:rsidRPr="00050024" w:rsidRDefault="00EA0DB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 xml:space="preserve"> </w:t>
      </w:r>
    </w:p>
    <w:p w:rsidR="000F0FDA" w:rsidRPr="002E6473" w:rsidRDefault="00315A97" w:rsidP="00F9089F">
      <w:pPr>
        <w:pStyle w:val="Heading2"/>
      </w:pPr>
      <w:bookmarkStart w:id="47" w:name="_Toc81745412"/>
      <w:bookmarkStart w:id="48" w:name="_Toc81745630"/>
      <w:r w:rsidRPr="00050024">
        <w:t>Одељењска већа</w:t>
      </w:r>
      <w:bookmarkEnd w:id="47"/>
      <w:bookmarkEnd w:id="48"/>
    </w:p>
    <w:p w:rsidR="001168E6" w:rsidRPr="00050024" w:rsidRDefault="000F0FDA" w:rsidP="002E6473">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00315A97" w:rsidRPr="00050024">
        <w:rPr>
          <w:rFonts w:ascii="Times New Roman" w:hAnsi="Times New Roman"/>
          <w:sz w:val="22"/>
          <w:szCs w:val="22"/>
          <w:lang w:val="sr-Cyrl-CS"/>
        </w:rPr>
        <w:t>Планови рада Одељењских већа су усвојени</w:t>
      </w:r>
      <w:r w:rsidR="00B34B6D" w:rsidRPr="00050024">
        <w:rPr>
          <w:rFonts w:ascii="Times New Roman" w:hAnsi="Times New Roman"/>
          <w:sz w:val="22"/>
          <w:szCs w:val="22"/>
          <w:lang w:val="sr-Cyrl-CS"/>
        </w:rPr>
        <w:t xml:space="preserve"> на почетку школске</w:t>
      </w:r>
      <w:r w:rsidR="00AA0532" w:rsidRPr="00050024">
        <w:rPr>
          <w:rFonts w:ascii="Times New Roman" w:hAnsi="Times New Roman"/>
          <w:sz w:val="22"/>
          <w:szCs w:val="22"/>
          <w:lang w:val="sr-Cyrl-CS"/>
        </w:rPr>
        <w:t xml:space="preserve"> године. Одељењска већа су</w:t>
      </w:r>
      <w:r w:rsidR="00B34B6D" w:rsidRPr="00050024">
        <w:rPr>
          <w:rFonts w:ascii="Times New Roman" w:hAnsi="Times New Roman"/>
          <w:sz w:val="22"/>
          <w:szCs w:val="22"/>
          <w:lang w:val="sr-Cyrl-CS"/>
        </w:rPr>
        <w:t xml:space="preserve"> према плану</w:t>
      </w:r>
      <w:r w:rsidR="00E93134" w:rsidRPr="00050024">
        <w:rPr>
          <w:rFonts w:ascii="Times New Roman" w:hAnsi="Times New Roman"/>
          <w:sz w:val="22"/>
          <w:szCs w:val="22"/>
          <w:lang w:val="sr-Cyrl-CS"/>
        </w:rPr>
        <w:t xml:space="preserve"> рада одржала по </w:t>
      </w:r>
      <w:r w:rsidR="00E93134" w:rsidRPr="00050024">
        <w:rPr>
          <w:rFonts w:ascii="Times New Roman" w:hAnsi="Times New Roman"/>
          <w:sz w:val="22"/>
          <w:szCs w:val="22"/>
        </w:rPr>
        <w:t>7</w:t>
      </w:r>
      <w:r w:rsidR="00AA0532" w:rsidRPr="00050024">
        <w:rPr>
          <w:rFonts w:ascii="Times New Roman" w:hAnsi="Times New Roman"/>
          <w:sz w:val="22"/>
          <w:szCs w:val="22"/>
          <w:lang w:val="sr-Cyrl-CS"/>
        </w:rPr>
        <w:t xml:space="preserve"> седница</w:t>
      </w:r>
      <w:r w:rsidR="00B34B6D" w:rsidRPr="00050024">
        <w:rPr>
          <w:rFonts w:ascii="Times New Roman" w:hAnsi="Times New Roman"/>
          <w:sz w:val="22"/>
          <w:szCs w:val="22"/>
          <w:lang w:val="sr-Cyrl-CS"/>
        </w:rPr>
        <w:t xml:space="preserve"> и углавном су разматрана следећа питања:</w:t>
      </w:r>
    </w:p>
    <w:p w:rsidR="00570082" w:rsidRPr="00050024" w:rsidRDefault="00570082"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 -   </w:t>
      </w:r>
      <w:r w:rsidR="00B34B6D" w:rsidRPr="00050024">
        <w:rPr>
          <w:rFonts w:ascii="Times New Roman" w:hAnsi="Times New Roman"/>
          <w:sz w:val="22"/>
          <w:szCs w:val="22"/>
          <w:lang w:val="sr-Cyrl-CS"/>
        </w:rPr>
        <w:t>Конституисање одељења и избор одељењског руководства;</w:t>
      </w:r>
    </w:p>
    <w:p w:rsidR="000F0FDA" w:rsidRPr="00050024" w:rsidRDefault="00B34B6D"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Утврђивање распореда писмених задатака и писмених вежби;</w:t>
      </w:r>
    </w:p>
    <w:p w:rsidR="000F0FDA"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Усвајање распореда часова;</w:t>
      </w:r>
    </w:p>
    <w:p w:rsidR="000F0FDA"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 разноврсних облика културно – забавног живота ученика;</w:t>
      </w:r>
    </w:p>
    <w:p w:rsidR="000F0FDA"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 ваннаставних активности ученика;</w:t>
      </w:r>
    </w:p>
    <w:p w:rsidR="00B34B6D"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Анализа успеха и дисциплине ученика;</w:t>
      </w:r>
    </w:p>
    <w:p w:rsidR="00B34B6D"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Реализација наставног план и програма;</w:t>
      </w:r>
    </w:p>
    <w:p w:rsidR="00B34B6D"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w:t>
      </w:r>
      <w:r w:rsidR="00EF1FDC" w:rsidRPr="00050024">
        <w:rPr>
          <w:rFonts w:ascii="Times New Roman" w:hAnsi="Times New Roman"/>
          <w:sz w:val="22"/>
          <w:szCs w:val="22"/>
          <w:lang w:val="sr-Cyrl-CS"/>
        </w:rPr>
        <w:t xml:space="preserve"> припремне, допунске и</w:t>
      </w:r>
      <w:r w:rsidRPr="00050024">
        <w:rPr>
          <w:rFonts w:ascii="Times New Roman" w:hAnsi="Times New Roman"/>
          <w:sz w:val="22"/>
          <w:szCs w:val="22"/>
          <w:lang w:val="sr-Cyrl-CS"/>
        </w:rPr>
        <w:t xml:space="preserve"> додатне наставе и</w:t>
      </w:r>
      <w:r w:rsidR="00EF1FDC" w:rsidRPr="00050024">
        <w:rPr>
          <w:rFonts w:ascii="Times New Roman" w:hAnsi="Times New Roman"/>
          <w:sz w:val="22"/>
          <w:szCs w:val="22"/>
          <w:lang w:val="sr-Cyrl-CS"/>
        </w:rPr>
        <w:t xml:space="preserve"> рада</w:t>
      </w:r>
      <w:r w:rsidRPr="00050024">
        <w:rPr>
          <w:rFonts w:ascii="Times New Roman" w:hAnsi="Times New Roman"/>
          <w:sz w:val="22"/>
          <w:szCs w:val="22"/>
          <w:lang w:val="sr-Cyrl-CS"/>
        </w:rPr>
        <w:t xml:space="preserve"> секција;</w:t>
      </w:r>
    </w:p>
    <w:p w:rsidR="00B34B6D"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Анализа сарадње са родитељима;</w:t>
      </w:r>
    </w:p>
    <w:p w:rsidR="00B34B6D"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Организација такмичења ученика;</w:t>
      </w:r>
    </w:p>
    <w:p w:rsidR="00B34B6D"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Анализа изостајања ученика са наставе;</w:t>
      </w:r>
    </w:p>
    <w:p w:rsidR="00FE7D0A" w:rsidRPr="00050024" w:rsidRDefault="00B34B6D" w:rsidP="002E6473">
      <w:pPr>
        <w:pStyle w:val="NoSpacing"/>
        <w:jc w:val="both"/>
        <w:rPr>
          <w:rFonts w:ascii="Times New Roman" w:hAnsi="Times New Roman"/>
          <w:sz w:val="22"/>
          <w:szCs w:val="22"/>
        </w:rPr>
      </w:pPr>
      <w:r w:rsidRPr="00050024">
        <w:rPr>
          <w:rFonts w:ascii="Times New Roman" w:hAnsi="Times New Roman"/>
          <w:sz w:val="22"/>
          <w:szCs w:val="22"/>
          <w:lang w:val="sr-Cyrl-CS"/>
        </w:rPr>
        <w:t>Похвале и награде ученика;</w:t>
      </w:r>
    </w:p>
    <w:p w:rsidR="000F0FDA" w:rsidRPr="00050024" w:rsidRDefault="00B34B6D"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Радом Одељењских већа координирали су</w:t>
      </w:r>
      <w:r w:rsidR="00597B20" w:rsidRPr="00050024">
        <w:rPr>
          <w:rFonts w:ascii="Times New Roman" w:hAnsi="Times New Roman"/>
          <w:sz w:val="22"/>
          <w:szCs w:val="22"/>
          <w:lang w:val="sr-Cyrl-CS"/>
        </w:rPr>
        <w:t>:</w:t>
      </w:r>
      <w:r w:rsidR="00E93134" w:rsidRPr="00050024">
        <w:rPr>
          <w:rFonts w:ascii="Times New Roman" w:hAnsi="Times New Roman"/>
          <w:sz w:val="22"/>
          <w:szCs w:val="22"/>
          <w:lang w:val="sr-Cyrl-CS"/>
        </w:rPr>
        <w:t xml:space="preserve"> </w:t>
      </w:r>
      <w:r w:rsidR="00E93134" w:rsidRPr="00050024">
        <w:rPr>
          <w:rFonts w:ascii="Times New Roman" w:hAnsi="Times New Roman"/>
          <w:sz w:val="22"/>
          <w:szCs w:val="22"/>
        </w:rPr>
        <w:t>Александар Мановић</w:t>
      </w:r>
      <w:r w:rsidR="00BF18E4" w:rsidRPr="00050024">
        <w:rPr>
          <w:rFonts w:ascii="Times New Roman" w:hAnsi="Times New Roman"/>
          <w:sz w:val="22"/>
          <w:szCs w:val="22"/>
          <w:lang w:val="sr-Cyrl-CS"/>
        </w:rPr>
        <w:t>, за први разред;</w:t>
      </w:r>
      <w:r w:rsidR="00E93134" w:rsidRPr="00050024">
        <w:rPr>
          <w:rFonts w:ascii="Times New Roman" w:hAnsi="Times New Roman"/>
          <w:sz w:val="22"/>
          <w:szCs w:val="22"/>
          <w:lang w:val="sr-Cyrl-CS"/>
        </w:rPr>
        <w:t xml:space="preserve"> Марија Рековић, за други разред; Бојана Василић</w:t>
      </w:r>
      <w:r w:rsidR="00BF18E4" w:rsidRPr="00050024">
        <w:rPr>
          <w:rFonts w:ascii="Times New Roman" w:hAnsi="Times New Roman"/>
          <w:sz w:val="22"/>
          <w:szCs w:val="22"/>
          <w:lang w:val="sr-Cyrl-CS"/>
        </w:rPr>
        <w:t>, за трећи разред и</w:t>
      </w:r>
      <w:r w:rsidR="00E93134" w:rsidRPr="00050024">
        <w:rPr>
          <w:rFonts w:ascii="Times New Roman" w:hAnsi="Times New Roman"/>
          <w:sz w:val="22"/>
          <w:szCs w:val="22"/>
          <w:lang w:val="sr-Cyrl-CS"/>
        </w:rPr>
        <w:t xml:space="preserve"> Мица Ракић</w:t>
      </w:r>
      <w:r w:rsidR="0053749A" w:rsidRPr="00050024">
        <w:rPr>
          <w:rFonts w:ascii="Times New Roman" w:hAnsi="Times New Roman"/>
          <w:sz w:val="22"/>
          <w:szCs w:val="22"/>
          <w:lang w:val="sr-Cyrl-CS"/>
        </w:rPr>
        <w:t>,</w:t>
      </w:r>
      <w:r w:rsidR="00BF18E4" w:rsidRPr="00050024">
        <w:rPr>
          <w:rFonts w:ascii="Times New Roman" w:hAnsi="Times New Roman"/>
          <w:sz w:val="22"/>
          <w:szCs w:val="22"/>
          <w:lang w:val="sr-Cyrl-CS"/>
        </w:rPr>
        <w:t xml:space="preserve"> за четврти</w:t>
      </w:r>
      <w:r w:rsidR="00597B20" w:rsidRPr="00050024">
        <w:rPr>
          <w:rFonts w:ascii="Times New Roman" w:hAnsi="Times New Roman"/>
          <w:sz w:val="22"/>
          <w:szCs w:val="22"/>
          <w:lang w:val="sr-Cyrl-CS"/>
        </w:rPr>
        <w:t xml:space="preserve"> разред</w:t>
      </w:r>
      <w:r w:rsidR="00BF18E4" w:rsidRPr="00050024">
        <w:rPr>
          <w:rFonts w:ascii="Times New Roman" w:hAnsi="Times New Roman"/>
          <w:sz w:val="22"/>
          <w:szCs w:val="22"/>
          <w:lang w:val="sr-Cyrl-CS"/>
        </w:rPr>
        <w:t>.</w:t>
      </w:r>
      <w:r w:rsidR="00973604" w:rsidRPr="00050024">
        <w:rPr>
          <w:rFonts w:ascii="Times New Roman" w:hAnsi="Times New Roman"/>
          <w:sz w:val="22"/>
          <w:szCs w:val="22"/>
          <w:lang w:val="sr-Cyrl-CS"/>
        </w:rPr>
        <w:t xml:space="preserve">. </w:t>
      </w:r>
    </w:p>
    <w:p w:rsidR="000F0FDA" w:rsidRPr="00050024" w:rsidRDefault="000F0FDA" w:rsidP="00050024">
      <w:pPr>
        <w:pStyle w:val="NoSpacing"/>
        <w:rPr>
          <w:rFonts w:ascii="Times New Roman" w:hAnsi="Times New Roman"/>
          <w:b/>
          <w:sz w:val="22"/>
          <w:szCs w:val="22"/>
        </w:rPr>
      </w:pPr>
      <w:r w:rsidRPr="00050024">
        <w:rPr>
          <w:rFonts w:ascii="Times New Roman" w:hAnsi="Times New Roman"/>
          <w:sz w:val="22"/>
          <w:szCs w:val="22"/>
        </w:rPr>
        <w:t xml:space="preserve">  </w:t>
      </w:r>
    </w:p>
    <w:p w:rsidR="000F0FDA" w:rsidRPr="00050024" w:rsidRDefault="005741DD" w:rsidP="00F9089F">
      <w:pPr>
        <w:pStyle w:val="Heading2"/>
      </w:pPr>
      <w:bookmarkStart w:id="49" w:name="_Toc81745413"/>
      <w:bookmarkStart w:id="50" w:name="_Toc81745631"/>
      <w:r w:rsidRPr="00050024">
        <w:t>Рад стручних већа и стручно усавршавање</w:t>
      </w:r>
      <w:bookmarkEnd w:id="49"/>
      <w:bookmarkEnd w:id="50"/>
    </w:p>
    <w:p w:rsidR="000F0FDA" w:rsidRPr="00050024" w:rsidRDefault="000F0FDA" w:rsidP="00050024">
      <w:pPr>
        <w:pStyle w:val="NoSpacing"/>
        <w:rPr>
          <w:rFonts w:ascii="Times New Roman" w:hAnsi="Times New Roman"/>
          <w:b/>
          <w:sz w:val="22"/>
          <w:szCs w:val="22"/>
        </w:rPr>
      </w:pPr>
      <w:r w:rsidRPr="00050024">
        <w:rPr>
          <w:rFonts w:ascii="Times New Roman" w:hAnsi="Times New Roman"/>
          <w:b/>
          <w:sz w:val="22"/>
          <w:szCs w:val="22"/>
        </w:rPr>
        <w:t xml:space="preserve"> </w:t>
      </w:r>
    </w:p>
    <w:p w:rsidR="000F0FDA" w:rsidRPr="00050024" w:rsidRDefault="005741DD" w:rsidP="002E6473">
      <w:pPr>
        <w:pStyle w:val="NoSpacing"/>
        <w:ind w:firstLine="720"/>
        <w:rPr>
          <w:rFonts w:ascii="Times New Roman" w:hAnsi="Times New Roman"/>
          <w:sz w:val="22"/>
          <w:szCs w:val="22"/>
          <w:lang w:val="sr-Cyrl-CS"/>
        </w:rPr>
      </w:pPr>
      <w:r w:rsidRPr="00050024">
        <w:rPr>
          <w:rFonts w:ascii="Times New Roman" w:hAnsi="Times New Roman"/>
          <w:sz w:val="22"/>
          <w:szCs w:val="22"/>
          <w:lang w:val="sr-Cyrl-CS"/>
        </w:rPr>
        <w:t>У школи су радила следећа стручна већа: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6"/>
        <w:gridCol w:w="1094"/>
        <w:gridCol w:w="1134"/>
      </w:tblGrid>
      <w:tr w:rsidR="000F0FDA" w:rsidRPr="00050024" w:rsidTr="002E6473">
        <w:trPr>
          <w:cantSplit/>
          <w:jc w:val="center"/>
        </w:trPr>
        <w:tc>
          <w:tcPr>
            <w:tcW w:w="3976" w:type="dxa"/>
            <w:shd w:val="pct10" w:color="auto" w:fill="auto"/>
            <w:vAlign w:val="center"/>
          </w:tcPr>
          <w:p w:rsidR="000F0FDA" w:rsidRPr="002E6473" w:rsidRDefault="005741DD" w:rsidP="002E6473">
            <w:pPr>
              <w:pStyle w:val="NoSpacing"/>
              <w:jc w:val="center"/>
              <w:rPr>
                <w:rFonts w:ascii="Times New Roman" w:hAnsi="Times New Roman"/>
                <w:b/>
                <w:sz w:val="22"/>
                <w:szCs w:val="22"/>
                <w:lang w:val="sr-Cyrl-CS"/>
              </w:rPr>
            </w:pPr>
            <w:r w:rsidRPr="002E6473">
              <w:rPr>
                <w:rFonts w:ascii="Times New Roman" w:hAnsi="Times New Roman"/>
                <w:b/>
                <w:sz w:val="22"/>
                <w:szCs w:val="22"/>
                <w:lang w:val="sr-Cyrl-CS"/>
              </w:rPr>
              <w:t>Назив стручног већа</w:t>
            </w:r>
          </w:p>
        </w:tc>
        <w:tc>
          <w:tcPr>
            <w:tcW w:w="1094" w:type="dxa"/>
            <w:shd w:val="pct10" w:color="auto" w:fill="auto"/>
            <w:vAlign w:val="center"/>
          </w:tcPr>
          <w:p w:rsidR="000F0FDA" w:rsidRPr="002E6473" w:rsidRDefault="005741DD" w:rsidP="002E6473">
            <w:pPr>
              <w:pStyle w:val="NoSpacing"/>
              <w:jc w:val="center"/>
              <w:rPr>
                <w:rFonts w:ascii="Times New Roman" w:hAnsi="Times New Roman"/>
                <w:b/>
                <w:sz w:val="22"/>
                <w:szCs w:val="22"/>
                <w:lang w:val="sr-Cyrl-CS"/>
              </w:rPr>
            </w:pPr>
            <w:r w:rsidRPr="002E6473">
              <w:rPr>
                <w:rFonts w:ascii="Times New Roman" w:hAnsi="Times New Roman"/>
                <w:b/>
                <w:sz w:val="22"/>
                <w:szCs w:val="22"/>
                <w:lang w:val="sr-Cyrl-CS"/>
              </w:rPr>
              <w:t>бр.чл.</w:t>
            </w:r>
          </w:p>
        </w:tc>
        <w:tc>
          <w:tcPr>
            <w:tcW w:w="1134" w:type="dxa"/>
            <w:shd w:val="pct10" w:color="auto" w:fill="auto"/>
            <w:vAlign w:val="center"/>
          </w:tcPr>
          <w:p w:rsidR="000F0FDA" w:rsidRPr="002E6473" w:rsidRDefault="005741DD" w:rsidP="002E6473">
            <w:pPr>
              <w:pStyle w:val="NoSpacing"/>
              <w:jc w:val="center"/>
              <w:rPr>
                <w:rFonts w:ascii="Times New Roman" w:hAnsi="Times New Roman"/>
                <w:b/>
                <w:sz w:val="22"/>
                <w:szCs w:val="22"/>
                <w:lang w:val="sr-Cyrl-CS"/>
              </w:rPr>
            </w:pPr>
            <w:r w:rsidRPr="002E6473">
              <w:rPr>
                <w:rFonts w:ascii="Times New Roman" w:hAnsi="Times New Roman"/>
                <w:b/>
                <w:sz w:val="22"/>
                <w:szCs w:val="22"/>
                <w:lang w:val="sr-Cyrl-CS"/>
              </w:rPr>
              <w:t>бр. саст.</w:t>
            </w:r>
          </w:p>
        </w:tc>
      </w:tr>
      <w:tr w:rsidR="000F0FDA" w:rsidRPr="00050024" w:rsidTr="002E6473">
        <w:trPr>
          <w:cantSplit/>
          <w:jc w:val="center"/>
        </w:trPr>
        <w:tc>
          <w:tcPr>
            <w:tcW w:w="3976" w:type="dxa"/>
          </w:tcPr>
          <w:p w:rsidR="000F0FDA" w:rsidRPr="00050024" w:rsidRDefault="005741D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Веће наставника српског језика</w:t>
            </w:r>
          </w:p>
        </w:tc>
        <w:tc>
          <w:tcPr>
            <w:tcW w:w="1094" w:type="dxa"/>
            <w:vAlign w:val="center"/>
          </w:tcPr>
          <w:p w:rsidR="000F0FDA" w:rsidRPr="00050024" w:rsidRDefault="002235D7"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w:t>
            </w:r>
          </w:p>
        </w:tc>
        <w:tc>
          <w:tcPr>
            <w:tcW w:w="113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4</w:t>
            </w:r>
          </w:p>
        </w:tc>
      </w:tr>
      <w:tr w:rsidR="000F0FDA" w:rsidRPr="00050024" w:rsidTr="002E6473">
        <w:trPr>
          <w:cantSplit/>
          <w:jc w:val="center"/>
        </w:trPr>
        <w:tc>
          <w:tcPr>
            <w:tcW w:w="3976" w:type="dxa"/>
          </w:tcPr>
          <w:p w:rsidR="000F0FDA" w:rsidRPr="00050024" w:rsidRDefault="005741D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Веће наставника страних језика</w:t>
            </w:r>
          </w:p>
        </w:tc>
        <w:tc>
          <w:tcPr>
            <w:tcW w:w="1094" w:type="dxa"/>
            <w:vAlign w:val="center"/>
          </w:tcPr>
          <w:p w:rsidR="000F0FDA" w:rsidRPr="00050024" w:rsidRDefault="00973604"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4</w:t>
            </w:r>
          </w:p>
        </w:tc>
        <w:tc>
          <w:tcPr>
            <w:tcW w:w="113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w:t>
            </w:r>
          </w:p>
        </w:tc>
      </w:tr>
      <w:tr w:rsidR="000F0FDA" w:rsidRPr="00050024" w:rsidTr="002E6473">
        <w:trPr>
          <w:cantSplit/>
          <w:jc w:val="center"/>
        </w:trPr>
        <w:tc>
          <w:tcPr>
            <w:tcW w:w="3976" w:type="dxa"/>
          </w:tcPr>
          <w:p w:rsidR="000F0FDA" w:rsidRPr="00050024" w:rsidRDefault="005741D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Веће наставника друштвених наука</w:t>
            </w:r>
          </w:p>
        </w:tc>
        <w:tc>
          <w:tcPr>
            <w:tcW w:w="1094" w:type="dxa"/>
            <w:vAlign w:val="center"/>
          </w:tcPr>
          <w:p w:rsidR="000F0FDA" w:rsidRPr="00050024" w:rsidRDefault="00973604"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6</w:t>
            </w:r>
          </w:p>
        </w:tc>
        <w:tc>
          <w:tcPr>
            <w:tcW w:w="113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5</w:t>
            </w:r>
          </w:p>
        </w:tc>
      </w:tr>
      <w:tr w:rsidR="000F0FDA" w:rsidRPr="00050024" w:rsidTr="002E6473">
        <w:trPr>
          <w:cantSplit/>
          <w:jc w:val="center"/>
        </w:trPr>
        <w:tc>
          <w:tcPr>
            <w:tcW w:w="3976" w:type="dxa"/>
          </w:tcPr>
          <w:p w:rsidR="000F0FDA" w:rsidRPr="00050024" w:rsidRDefault="005741D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Веће наставника природних наука</w:t>
            </w:r>
          </w:p>
        </w:tc>
        <w:tc>
          <w:tcPr>
            <w:tcW w:w="109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8</w:t>
            </w:r>
          </w:p>
        </w:tc>
        <w:tc>
          <w:tcPr>
            <w:tcW w:w="113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5</w:t>
            </w:r>
          </w:p>
        </w:tc>
      </w:tr>
      <w:tr w:rsidR="000F0FDA" w:rsidRPr="00050024" w:rsidTr="002E6473">
        <w:trPr>
          <w:cantSplit/>
          <w:jc w:val="center"/>
        </w:trPr>
        <w:tc>
          <w:tcPr>
            <w:tcW w:w="3976" w:type="dxa"/>
          </w:tcPr>
          <w:p w:rsidR="000F0FDA" w:rsidRPr="00050024" w:rsidRDefault="005741D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Веће наст. матем. и информатике</w:t>
            </w:r>
          </w:p>
        </w:tc>
        <w:tc>
          <w:tcPr>
            <w:tcW w:w="109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8</w:t>
            </w:r>
          </w:p>
        </w:tc>
        <w:tc>
          <w:tcPr>
            <w:tcW w:w="113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4</w:t>
            </w:r>
          </w:p>
        </w:tc>
      </w:tr>
      <w:tr w:rsidR="000F0FDA" w:rsidRPr="00050024" w:rsidTr="002E6473">
        <w:trPr>
          <w:cantSplit/>
          <w:jc w:val="center"/>
        </w:trPr>
        <w:tc>
          <w:tcPr>
            <w:tcW w:w="3976" w:type="dxa"/>
          </w:tcPr>
          <w:p w:rsidR="000F0FDA" w:rsidRPr="00050024" w:rsidRDefault="005741D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Веће наставника физичког васпитања</w:t>
            </w:r>
          </w:p>
        </w:tc>
        <w:tc>
          <w:tcPr>
            <w:tcW w:w="1094" w:type="dxa"/>
            <w:vAlign w:val="center"/>
          </w:tcPr>
          <w:p w:rsidR="000F0FDA" w:rsidRPr="00050024" w:rsidRDefault="002235D7"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p>
        </w:tc>
        <w:tc>
          <w:tcPr>
            <w:tcW w:w="1134" w:type="dxa"/>
            <w:vAlign w:val="center"/>
          </w:tcPr>
          <w:p w:rsidR="000F0FDA" w:rsidRPr="00050024" w:rsidRDefault="000F0FDA" w:rsidP="002E6473">
            <w:pPr>
              <w:pStyle w:val="NoSpacing"/>
              <w:jc w:val="center"/>
              <w:rPr>
                <w:rFonts w:ascii="Times New Roman" w:hAnsi="Times New Roman"/>
                <w:sz w:val="22"/>
                <w:szCs w:val="22"/>
              </w:rPr>
            </w:pPr>
            <w:r w:rsidRPr="00050024">
              <w:rPr>
                <w:rFonts w:ascii="Times New Roman" w:hAnsi="Times New Roman"/>
                <w:sz w:val="22"/>
                <w:szCs w:val="22"/>
              </w:rPr>
              <w:t>4</w:t>
            </w:r>
          </w:p>
        </w:tc>
      </w:tr>
      <w:tr w:rsidR="000F0FDA" w:rsidRPr="00050024" w:rsidTr="002E6473">
        <w:trPr>
          <w:cantSplit/>
          <w:jc w:val="center"/>
        </w:trPr>
        <w:tc>
          <w:tcPr>
            <w:tcW w:w="3976" w:type="dxa"/>
          </w:tcPr>
          <w:p w:rsidR="000F0FDA" w:rsidRPr="00050024" w:rsidRDefault="005741DD"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Веће наставника музичке и ликовне к.</w:t>
            </w:r>
          </w:p>
        </w:tc>
        <w:tc>
          <w:tcPr>
            <w:tcW w:w="1094" w:type="dxa"/>
            <w:vAlign w:val="center"/>
          </w:tcPr>
          <w:p w:rsidR="000F0FDA" w:rsidRPr="00050024" w:rsidRDefault="000F0FDA" w:rsidP="002E6473">
            <w:pPr>
              <w:pStyle w:val="NoSpacing"/>
              <w:jc w:val="center"/>
              <w:rPr>
                <w:rFonts w:ascii="Times New Roman" w:hAnsi="Times New Roman"/>
                <w:sz w:val="22"/>
                <w:szCs w:val="22"/>
              </w:rPr>
            </w:pPr>
            <w:r w:rsidRPr="00050024">
              <w:rPr>
                <w:rFonts w:ascii="Times New Roman" w:hAnsi="Times New Roman"/>
                <w:sz w:val="22"/>
                <w:szCs w:val="22"/>
              </w:rPr>
              <w:t>2</w:t>
            </w:r>
          </w:p>
        </w:tc>
        <w:tc>
          <w:tcPr>
            <w:tcW w:w="1134" w:type="dxa"/>
            <w:vAlign w:val="center"/>
          </w:tcPr>
          <w:p w:rsidR="000F0FDA" w:rsidRPr="00050024" w:rsidRDefault="00AE19C6" w:rsidP="002E647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p>
        </w:tc>
      </w:tr>
    </w:tbl>
    <w:p w:rsidR="00153AC1" w:rsidRDefault="00153AC1" w:rsidP="00050024">
      <w:pPr>
        <w:pStyle w:val="NoSpacing"/>
        <w:rPr>
          <w:rFonts w:ascii="Times New Roman" w:hAnsi="Times New Roman"/>
          <w:sz w:val="22"/>
          <w:szCs w:val="22"/>
          <w:lang w:val="sr-Cyrl-CS"/>
        </w:rPr>
      </w:pPr>
    </w:p>
    <w:p w:rsidR="002E6473" w:rsidRPr="00050024" w:rsidRDefault="002E6473" w:rsidP="00050024">
      <w:pPr>
        <w:pStyle w:val="NoSpacing"/>
        <w:rPr>
          <w:rFonts w:ascii="Times New Roman" w:hAnsi="Times New Roman"/>
          <w:sz w:val="22"/>
          <w:szCs w:val="22"/>
          <w:lang w:val="sr-Cyrl-CS"/>
        </w:rPr>
      </w:pPr>
    </w:p>
    <w:p w:rsidR="00012EF1" w:rsidRPr="00050024" w:rsidRDefault="000E5B48"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Стручна већа су на почетку школске године усвојили планове рада. Већа су предвиђене активности и задатке остварили у току школске године.</w:t>
      </w:r>
    </w:p>
    <w:p w:rsidR="000E5B48" w:rsidRPr="00050024" w:rsidRDefault="000E5B48"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lastRenderedPageBreak/>
        <w:tab/>
        <w:t>Радом стручних ве</w:t>
      </w:r>
      <w:r w:rsidR="006608FA" w:rsidRPr="00050024">
        <w:rPr>
          <w:rFonts w:ascii="Times New Roman" w:hAnsi="Times New Roman"/>
          <w:sz w:val="22"/>
          <w:szCs w:val="22"/>
          <w:lang w:val="sr-Cyrl-CS"/>
        </w:rPr>
        <w:t>ћа су</w:t>
      </w:r>
      <w:r w:rsidR="00AE19C6" w:rsidRPr="00050024">
        <w:rPr>
          <w:rFonts w:ascii="Times New Roman" w:hAnsi="Times New Roman"/>
          <w:sz w:val="22"/>
          <w:szCs w:val="22"/>
          <w:lang w:val="sr-Cyrl-CS"/>
        </w:rPr>
        <w:t xml:space="preserve"> координирали: Милица Минић</w:t>
      </w:r>
      <w:r w:rsidRPr="00050024">
        <w:rPr>
          <w:rFonts w:ascii="Times New Roman" w:hAnsi="Times New Roman"/>
          <w:sz w:val="22"/>
          <w:szCs w:val="22"/>
          <w:lang w:val="sr-Cyrl-CS"/>
        </w:rPr>
        <w:t>,</w:t>
      </w:r>
      <w:r w:rsidR="001216AA" w:rsidRPr="00050024">
        <w:rPr>
          <w:rFonts w:ascii="Times New Roman" w:hAnsi="Times New Roman"/>
          <w:sz w:val="22"/>
          <w:szCs w:val="22"/>
          <w:lang w:val="sr-Cyrl-CS"/>
        </w:rPr>
        <w:t xml:space="preserve"> професо</w:t>
      </w:r>
      <w:r w:rsidR="006608FA" w:rsidRPr="00050024">
        <w:rPr>
          <w:rFonts w:ascii="Times New Roman" w:hAnsi="Times New Roman"/>
          <w:sz w:val="22"/>
          <w:szCs w:val="22"/>
          <w:lang w:val="sr-Cyrl-CS"/>
        </w:rPr>
        <w:t>р српског језика</w:t>
      </w:r>
      <w:r w:rsidR="00BF18E4" w:rsidRPr="00050024">
        <w:rPr>
          <w:rFonts w:ascii="Times New Roman" w:hAnsi="Times New Roman"/>
          <w:sz w:val="22"/>
          <w:szCs w:val="22"/>
          <w:lang w:val="sr-Cyrl-CS"/>
        </w:rPr>
        <w:t xml:space="preserve"> и књижевности; Кадрија Хрловић</w:t>
      </w:r>
      <w:r w:rsidR="001216AA" w:rsidRPr="00050024">
        <w:rPr>
          <w:rFonts w:ascii="Times New Roman" w:hAnsi="Times New Roman"/>
          <w:sz w:val="22"/>
          <w:szCs w:val="22"/>
          <w:lang w:val="sr-Cyrl-CS"/>
        </w:rPr>
        <w:t>,</w:t>
      </w:r>
      <w:r w:rsidR="00BF18E4" w:rsidRPr="00050024">
        <w:rPr>
          <w:rFonts w:ascii="Times New Roman" w:hAnsi="Times New Roman"/>
          <w:sz w:val="22"/>
          <w:szCs w:val="22"/>
          <w:lang w:val="sr-Cyrl-CS"/>
        </w:rPr>
        <w:t xml:space="preserve"> професор енгл</w:t>
      </w:r>
      <w:r w:rsidR="00AE19C6" w:rsidRPr="00050024">
        <w:rPr>
          <w:rFonts w:ascii="Times New Roman" w:hAnsi="Times New Roman"/>
          <w:sz w:val="22"/>
          <w:szCs w:val="22"/>
          <w:lang w:val="sr-Cyrl-CS"/>
        </w:rPr>
        <w:t>еског језика; Срећко Гујаничић</w:t>
      </w:r>
      <w:r w:rsidR="00FD2909" w:rsidRPr="00050024">
        <w:rPr>
          <w:rFonts w:ascii="Times New Roman" w:hAnsi="Times New Roman"/>
          <w:sz w:val="22"/>
          <w:szCs w:val="22"/>
          <w:lang w:val="sr-Cyrl-CS"/>
        </w:rPr>
        <w:t>, професор филозофије</w:t>
      </w:r>
      <w:r w:rsidR="00AE19C6" w:rsidRPr="00050024">
        <w:rPr>
          <w:rFonts w:ascii="Times New Roman" w:hAnsi="Times New Roman"/>
          <w:sz w:val="22"/>
          <w:szCs w:val="22"/>
          <w:lang w:val="sr-Cyrl-CS"/>
        </w:rPr>
        <w:t>; Хилда Караосмановић</w:t>
      </w:r>
      <w:r w:rsidRPr="00050024">
        <w:rPr>
          <w:rFonts w:ascii="Times New Roman" w:hAnsi="Times New Roman"/>
          <w:sz w:val="22"/>
          <w:szCs w:val="22"/>
          <w:lang w:val="sr-Cyrl-CS"/>
        </w:rPr>
        <w:t>, про</w:t>
      </w:r>
      <w:r w:rsidR="00AE19C6" w:rsidRPr="00050024">
        <w:rPr>
          <w:rFonts w:ascii="Times New Roman" w:hAnsi="Times New Roman"/>
          <w:sz w:val="22"/>
          <w:szCs w:val="22"/>
          <w:lang w:val="sr-Cyrl-CS"/>
        </w:rPr>
        <w:t>фесор рачунарства и информатике</w:t>
      </w:r>
      <w:r w:rsidR="00CC08A6" w:rsidRPr="00050024">
        <w:rPr>
          <w:rFonts w:ascii="Times New Roman" w:hAnsi="Times New Roman"/>
          <w:sz w:val="22"/>
          <w:szCs w:val="22"/>
          <w:lang w:val="sr-Cyrl-CS"/>
        </w:rPr>
        <w:t xml:space="preserve">; </w:t>
      </w:r>
      <w:r w:rsidR="00AE19C6" w:rsidRPr="00050024">
        <w:rPr>
          <w:rFonts w:ascii="Times New Roman" w:hAnsi="Times New Roman"/>
          <w:sz w:val="22"/>
          <w:szCs w:val="22"/>
          <w:lang w:val="sr-Cyrl-CS"/>
        </w:rPr>
        <w:t>Јелена Ћубић</w:t>
      </w:r>
      <w:r w:rsidR="00CC08A6" w:rsidRPr="00050024">
        <w:rPr>
          <w:rFonts w:ascii="Times New Roman" w:hAnsi="Times New Roman"/>
          <w:sz w:val="22"/>
          <w:szCs w:val="22"/>
          <w:lang w:val="sr-Cyrl-CS"/>
        </w:rPr>
        <w:t xml:space="preserve">, професор </w:t>
      </w:r>
      <w:r w:rsidR="00AE19C6" w:rsidRPr="00050024">
        <w:rPr>
          <w:rFonts w:ascii="Times New Roman" w:hAnsi="Times New Roman"/>
          <w:sz w:val="22"/>
          <w:szCs w:val="22"/>
          <w:lang w:val="sr-Cyrl-CS"/>
        </w:rPr>
        <w:t>хемије</w:t>
      </w:r>
      <w:r w:rsidR="00B7147A" w:rsidRPr="00050024">
        <w:rPr>
          <w:rFonts w:ascii="Times New Roman" w:hAnsi="Times New Roman"/>
          <w:sz w:val="22"/>
          <w:szCs w:val="22"/>
          <w:lang w:val="sr-Cyrl-CS"/>
        </w:rPr>
        <w:t>; Марина Кладник</w:t>
      </w:r>
      <w:r w:rsidRPr="00050024">
        <w:rPr>
          <w:rFonts w:ascii="Times New Roman" w:hAnsi="Times New Roman"/>
          <w:sz w:val="22"/>
          <w:szCs w:val="22"/>
          <w:lang w:val="sr-Cyrl-CS"/>
        </w:rPr>
        <w:t>, професор физичког</w:t>
      </w:r>
      <w:r w:rsidR="00DE49A9" w:rsidRPr="00050024">
        <w:rPr>
          <w:rFonts w:ascii="Times New Roman" w:hAnsi="Times New Roman"/>
          <w:sz w:val="22"/>
          <w:szCs w:val="22"/>
          <w:lang w:val="sr-Cyrl-CS"/>
        </w:rPr>
        <w:t xml:space="preserve"> васпитања и</w:t>
      </w:r>
      <w:r w:rsidR="00D70FBC" w:rsidRPr="00050024">
        <w:rPr>
          <w:rFonts w:ascii="Times New Roman" w:hAnsi="Times New Roman"/>
          <w:sz w:val="22"/>
          <w:szCs w:val="22"/>
          <w:lang w:val="sr-Cyrl-CS"/>
        </w:rPr>
        <w:t xml:space="preserve"> Сара Обрадовић, професор ликовне културе</w:t>
      </w:r>
      <w:r w:rsidRPr="00050024">
        <w:rPr>
          <w:rFonts w:ascii="Times New Roman" w:hAnsi="Times New Roman"/>
          <w:sz w:val="22"/>
          <w:szCs w:val="22"/>
          <w:lang w:val="sr-Cyrl-CS"/>
        </w:rPr>
        <w:t>.</w:t>
      </w:r>
    </w:p>
    <w:p w:rsidR="007573DD" w:rsidRPr="00050024" w:rsidRDefault="000E5B48"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Стручно усавршавање, осим на нивоу Наставничког в</w:t>
      </w:r>
      <w:r w:rsidR="006A4C75" w:rsidRPr="00050024">
        <w:rPr>
          <w:rFonts w:ascii="Times New Roman" w:hAnsi="Times New Roman"/>
          <w:sz w:val="22"/>
          <w:szCs w:val="22"/>
          <w:lang w:val="sr-Cyrl-CS"/>
        </w:rPr>
        <w:t>ећа и стручних већа (према плановима</w:t>
      </w:r>
      <w:r w:rsidR="00D025EF" w:rsidRPr="00050024">
        <w:rPr>
          <w:rFonts w:ascii="Times New Roman" w:hAnsi="Times New Roman"/>
          <w:sz w:val="22"/>
          <w:szCs w:val="22"/>
          <w:lang w:val="sr-Cyrl-CS"/>
        </w:rPr>
        <w:t xml:space="preserve"> ових органа), одвијало се и</w:t>
      </w:r>
      <w:r w:rsidR="002A4BA4" w:rsidRPr="00050024">
        <w:rPr>
          <w:rFonts w:ascii="Times New Roman" w:hAnsi="Times New Roman"/>
          <w:sz w:val="22"/>
          <w:szCs w:val="22"/>
          <w:lang w:val="sr-Cyrl-CS"/>
        </w:rPr>
        <w:t xml:space="preserve"> према Каталогу стручног уса</w:t>
      </w:r>
      <w:r w:rsidR="00D025EF" w:rsidRPr="00050024">
        <w:rPr>
          <w:rFonts w:ascii="Times New Roman" w:hAnsi="Times New Roman"/>
          <w:sz w:val="22"/>
          <w:szCs w:val="22"/>
          <w:lang w:val="sr-Cyrl-CS"/>
        </w:rPr>
        <w:t>вршавања.</w:t>
      </w:r>
      <w:r w:rsidR="00D01898" w:rsidRPr="00050024">
        <w:rPr>
          <w:rFonts w:ascii="Times New Roman" w:hAnsi="Times New Roman"/>
          <w:sz w:val="22"/>
          <w:szCs w:val="22"/>
          <w:lang w:val="sr-Cyrl-CS"/>
        </w:rPr>
        <w:t xml:space="preserve"> </w:t>
      </w:r>
      <w:r w:rsidR="00833A5D" w:rsidRPr="00050024">
        <w:rPr>
          <w:rFonts w:ascii="Times New Roman" w:hAnsi="Times New Roman"/>
          <w:sz w:val="22"/>
          <w:szCs w:val="22"/>
          <w:lang w:val="sr-Cyrl-CS"/>
        </w:rPr>
        <w:t xml:space="preserve"> На Школском одбору 24.06.2021. године усвојен је интерни Правилник о вредновању стручног усавршавања. </w:t>
      </w:r>
      <w:r w:rsidR="00D01898" w:rsidRPr="00050024">
        <w:rPr>
          <w:rFonts w:ascii="Times New Roman" w:hAnsi="Times New Roman"/>
          <w:sz w:val="22"/>
          <w:szCs w:val="22"/>
          <w:lang w:val="sr-Cyrl-CS"/>
        </w:rPr>
        <w:t>Евиденција стручног усавршавања наставника по свим нивоима води се у школи,</w:t>
      </w:r>
      <w:r w:rsidR="00833A5D" w:rsidRPr="00050024">
        <w:rPr>
          <w:rFonts w:ascii="Times New Roman" w:hAnsi="Times New Roman"/>
          <w:sz w:val="22"/>
          <w:szCs w:val="22"/>
          <w:lang w:val="sr-Cyrl-CS"/>
        </w:rPr>
        <w:t xml:space="preserve"> обавеза сваког наставника, стручног сарадника и директора школе јесте да најкасније до краја школске године достави годишњи извештај о стручном усавршавању, као и доказе о остварености истог. И</w:t>
      </w:r>
      <w:r w:rsidR="00D01898" w:rsidRPr="00050024">
        <w:rPr>
          <w:rFonts w:ascii="Times New Roman" w:hAnsi="Times New Roman"/>
          <w:sz w:val="22"/>
          <w:szCs w:val="22"/>
          <w:lang w:val="sr-Cyrl-CS"/>
        </w:rPr>
        <w:t>звештаји се налазе у досијеима наставника</w:t>
      </w:r>
      <w:r w:rsidR="00833A5D" w:rsidRPr="00050024">
        <w:rPr>
          <w:rFonts w:ascii="Times New Roman" w:hAnsi="Times New Roman"/>
          <w:sz w:val="22"/>
          <w:szCs w:val="22"/>
          <w:lang w:val="sr-Cyrl-CS"/>
        </w:rPr>
        <w:t xml:space="preserve"> и сачињавају заједно са личним планом стручног усавршавања портфолио наставника</w:t>
      </w:r>
      <w:r w:rsidR="00D01898" w:rsidRPr="00050024">
        <w:rPr>
          <w:rFonts w:ascii="Times New Roman" w:hAnsi="Times New Roman"/>
          <w:sz w:val="22"/>
          <w:szCs w:val="22"/>
          <w:lang w:val="sr-Cyrl-CS"/>
        </w:rPr>
        <w:t>.</w:t>
      </w:r>
    </w:p>
    <w:p w:rsidR="002E6473" w:rsidRDefault="00AB5F45" w:rsidP="002E6473">
      <w:pPr>
        <w:pStyle w:val="NoSpacing"/>
        <w:jc w:val="both"/>
        <w:rPr>
          <w:rFonts w:ascii="Times New Roman" w:hAnsi="Times New Roman"/>
          <w:sz w:val="22"/>
          <w:szCs w:val="22"/>
          <w:lang w:val="sr-Cyrl-CS"/>
        </w:rPr>
      </w:pPr>
      <w:r w:rsidRPr="00050024">
        <w:rPr>
          <w:rFonts w:ascii="Times New Roman" w:hAnsi="Times New Roman"/>
          <w:sz w:val="22"/>
          <w:szCs w:val="22"/>
          <w:lang w:val="sr-Latn-CS"/>
        </w:rPr>
        <w:t xml:space="preserve">Програм стручног </w:t>
      </w:r>
      <w:r w:rsidR="00CC206E" w:rsidRPr="00050024">
        <w:rPr>
          <w:rFonts w:ascii="Times New Roman" w:hAnsi="Times New Roman"/>
          <w:sz w:val="22"/>
          <w:szCs w:val="22"/>
          <w:lang w:val="sr-Latn-CS"/>
        </w:rPr>
        <w:t xml:space="preserve">усавршавања </w:t>
      </w:r>
      <w:r w:rsidRPr="00050024">
        <w:rPr>
          <w:rFonts w:ascii="Times New Roman" w:hAnsi="Times New Roman"/>
          <w:sz w:val="22"/>
          <w:szCs w:val="22"/>
          <w:lang w:val="sr-Latn-CS"/>
        </w:rPr>
        <w:t xml:space="preserve"> н</w:t>
      </w:r>
      <w:r w:rsidRPr="00050024">
        <w:rPr>
          <w:rFonts w:ascii="Times New Roman" w:hAnsi="Times New Roman"/>
          <w:sz w:val="22"/>
          <w:szCs w:val="22"/>
          <w:lang w:val="sr-Cyrl-CS"/>
        </w:rPr>
        <w:t>ије</w:t>
      </w:r>
      <w:r w:rsidR="00CC206E" w:rsidRPr="00050024">
        <w:rPr>
          <w:rFonts w:ascii="Times New Roman" w:hAnsi="Times New Roman"/>
          <w:sz w:val="22"/>
          <w:szCs w:val="22"/>
          <w:lang w:val="sr-Cyrl-CS"/>
        </w:rPr>
        <w:t xml:space="preserve"> у потпуности остварен</w:t>
      </w:r>
      <w:r w:rsidR="00DA0BC3" w:rsidRPr="00050024">
        <w:rPr>
          <w:rFonts w:ascii="Times New Roman" w:hAnsi="Times New Roman"/>
          <w:sz w:val="22"/>
          <w:szCs w:val="22"/>
          <w:lang w:val="sr-Cyrl-CS"/>
        </w:rPr>
        <w:t xml:space="preserve"> за ову годину,</w:t>
      </w:r>
      <w:r w:rsidR="002E6CDE" w:rsidRPr="00050024">
        <w:rPr>
          <w:rFonts w:ascii="Times New Roman" w:hAnsi="Times New Roman"/>
          <w:sz w:val="22"/>
          <w:szCs w:val="22"/>
          <w:lang w:val="sr-Cyrl-CS"/>
        </w:rPr>
        <w:t xml:space="preserve"> због</w:t>
      </w:r>
      <w:r w:rsidRPr="00050024">
        <w:rPr>
          <w:rFonts w:ascii="Times New Roman" w:hAnsi="Times New Roman"/>
          <w:sz w:val="22"/>
          <w:szCs w:val="22"/>
          <w:lang w:val="sr-Cyrl-CS"/>
        </w:rPr>
        <w:t xml:space="preserve"> недостатка средстава од локалне самоуправе</w:t>
      </w:r>
      <w:r w:rsidR="00F73717" w:rsidRPr="00050024">
        <w:rPr>
          <w:rFonts w:ascii="Times New Roman" w:hAnsi="Times New Roman"/>
          <w:sz w:val="22"/>
          <w:szCs w:val="22"/>
          <w:lang w:val="sr-Cyrl-CS"/>
        </w:rPr>
        <w:t xml:space="preserve"> за ову намену</w:t>
      </w:r>
      <w:r w:rsidR="00833A5D" w:rsidRPr="00050024">
        <w:rPr>
          <w:rFonts w:ascii="Times New Roman" w:hAnsi="Times New Roman"/>
          <w:sz w:val="22"/>
          <w:szCs w:val="22"/>
          <w:lang w:val="sr-Cyrl-CS"/>
        </w:rPr>
        <w:t>, као и због неповољне епидемиолошке ситуације.</w:t>
      </w:r>
    </w:p>
    <w:p w:rsidR="00B66BB8" w:rsidRDefault="00B66BB8" w:rsidP="002E6473">
      <w:pPr>
        <w:pStyle w:val="NoSpacing"/>
        <w:jc w:val="both"/>
        <w:rPr>
          <w:rFonts w:ascii="Times New Roman" w:hAnsi="Times New Roman"/>
          <w:sz w:val="22"/>
          <w:szCs w:val="22"/>
          <w:lang w:val="sr-Cyrl-CS"/>
        </w:rPr>
      </w:pPr>
    </w:p>
    <w:p w:rsidR="00121BB4" w:rsidRDefault="00B66BB8" w:rsidP="00AD4F9B">
      <w:pPr>
        <w:pStyle w:val="Heading2"/>
        <w:rPr>
          <w:rFonts w:asciiTheme="minorHAnsi" w:hAnsiTheme="minorHAnsi"/>
          <w:lang/>
        </w:rPr>
      </w:pPr>
      <w:r>
        <w:rPr>
          <w:lang/>
        </w:rPr>
        <w:t>Рад стручних већа</w:t>
      </w:r>
    </w:p>
    <w:p w:rsidR="00AD4F9B" w:rsidRPr="00AD4F9B" w:rsidRDefault="00AD4F9B" w:rsidP="00AD4F9B">
      <w:pPr>
        <w:rPr>
          <w:rFonts w:asciiTheme="minorHAnsi" w:hAnsiTheme="minorHAnsi"/>
          <w:lang/>
        </w:rPr>
      </w:pPr>
    </w:p>
    <w:p w:rsidR="00AD4F9B" w:rsidRPr="00AD4F9B" w:rsidRDefault="00121BB4" w:rsidP="00AD4F9B">
      <w:pPr>
        <w:pStyle w:val="Heading3"/>
        <w:rPr>
          <w:rFonts w:asciiTheme="minorHAnsi" w:hAnsiTheme="minorHAnsi"/>
          <w:lang/>
        </w:rPr>
      </w:pPr>
      <w:r w:rsidRPr="00DD241D">
        <w:t>Извештај о раду Стручног већа за математику и рачунарство и информатику у школској 2020/21.</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Председник Стручног већа: Хилда Караосмановић</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Чланови стручног већа: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Марија Рековић</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Младен Полић</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Драгица Тодоровић</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Драгана Мулаосмановић</w:t>
      </w:r>
    </w:p>
    <w:p w:rsidR="00121BB4" w:rsidRDefault="00121BB4" w:rsidP="00121BB4">
      <w:pPr>
        <w:pStyle w:val="NoSpacing"/>
        <w:rPr>
          <w:rFonts w:ascii="Times New Roman" w:hAnsi="Times New Roman"/>
          <w:sz w:val="22"/>
          <w:szCs w:val="22"/>
          <w:lang/>
        </w:rPr>
      </w:pPr>
      <w:r w:rsidRPr="00121BB4">
        <w:rPr>
          <w:rFonts w:ascii="Times New Roman" w:hAnsi="Times New Roman"/>
          <w:sz w:val="22"/>
          <w:szCs w:val="22"/>
        </w:rPr>
        <w:t>Дејан Василић</w:t>
      </w:r>
    </w:p>
    <w:p w:rsidR="00121BB4" w:rsidRPr="00121BB4" w:rsidRDefault="00121BB4" w:rsidP="00121BB4">
      <w:pPr>
        <w:pStyle w:val="NoSpacing"/>
        <w:rPr>
          <w:rFonts w:ascii="Times New Roman" w:hAnsi="Times New Roman"/>
          <w:sz w:val="22"/>
          <w:szCs w:val="22"/>
          <w:lang/>
        </w:rPr>
      </w:pPr>
    </w:p>
    <w:p w:rsidR="00121BB4" w:rsidRPr="00121BB4" w:rsidRDefault="00121BB4" w:rsidP="00AD4F9B">
      <w:pPr>
        <w:pStyle w:val="NoSpacing"/>
        <w:ind w:firstLine="720"/>
        <w:rPr>
          <w:rFonts w:ascii="Times New Roman" w:hAnsi="Times New Roman"/>
          <w:sz w:val="22"/>
          <w:szCs w:val="22"/>
        </w:rPr>
      </w:pPr>
      <w:r w:rsidRPr="00121BB4">
        <w:rPr>
          <w:rFonts w:ascii="Times New Roman" w:hAnsi="Times New Roman"/>
          <w:sz w:val="22"/>
          <w:szCs w:val="22"/>
        </w:rPr>
        <w:t>Стручно веће је одржало укупно 5 састанака у току школске 2020/21. године. Разматране су следеће теме:</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 xml:space="preserve">1. Разматрање и дискусија о распореду часова на блоку из премета рачунарство и </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информатика;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2. Договор о настави помоћу платформе за учење на даљину;</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3. Договор о коришћењу кабинета у случају преклапања часова;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4. Упознавање чланова већа са изменом у распореду часова;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5. Критеријуми оцењивања;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6. Договор о сатарадњи чланова Стручног већа;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7. Правила о понашању ученика у кабинетима;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8. Иницијални тестови;</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9. Изјашњавање чланова стручног већа о плану стручног усавршавања;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10. Усаглашавање и договор наставника који деле одељење;</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11. Договор, предлози и збор тема за матурски рад у овош школској години;</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12. Договор и подела задужења наставника везаних за промоцију школе;</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13. Анализа успеха ученика на крају школске 2020/21. школске године;</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14. Договор о избору уџбеника на наредну школску годину;</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15.Анализа критеријума оцењивања;</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16. Подела часова за наредну школску годину;</w:t>
      </w:r>
    </w:p>
    <w:p w:rsidR="00121BB4" w:rsidRPr="00121BB4" w:rsidRDefault="00121BB4" w:rsidP="00121BB4">
      <w:pPr>
        <w:pStyle w:val="NoSpacing"/>
        <w:rPr>
          <w:rFonts w:ascii="Times New Roman" w:hAnsi="Times New Roman"/>
          <w:sz w:val="22"/>
          <w:szCs w:val="22"/>
        </w:rPr>
      </w:pPr>
      <w:r w:rsidRPr="00121BB4">
        <w:rPr>
          <w:rFonts w:ascii="Times New Roman" w:hAnsi="Times New Roman"/>
          <w:sz w:val="22"/>
          <w:szCs w:val="22"/>
        </w:rPr>
        <w:t>17. Израда годишњих планова и извештаја за наредну школску годину;</w:t>
      </w:r>
    </w:p>
    <w:p w:rsidR="00121BB4" w:rsidRDefault="00121BB4" w:rsidP="00121BB4">
      <w:pPr>
        <w:pStyle w:val="NoSpacing"/>
        <w:rPr>
          <w:rFonts w:ascii="Times New Roman" w:hAnsi="Times New Roman"/>
          <w:sz w:val="22"/>
          <w:szCs w:val="22"/>
          <w:lang/>
        </w:rPr>
      </w:pPr>
    </w:p>
    <w:p w:rsidR="00121BB4" w:rsidRPr="00121BB4" w:rsidRDefault="00121BB4" w:rsidP="00121BB4">
      <w:pPr>
        <w:pStyle w:val="NoSpacing"/>
        <w:rPr>
          <w:rFonts w:ascii="Times New Roman" w:hAnsi="Times New Roman"/>
          <w:sz w:val="22"/>
          <w:szCs w:val="22"/>
          <w:lang/>
        </w:rPr>
      </w:pPr>
    </w:p>
    <w:p w:rsidR="00121BB4" w:rsidRDefault="00121BB4" w:rsidP="00121BB4">
      <w:pPr>
        <w:rPr>
          <w:rFonts w:ascii="Times New Roman" w:hAnsi="Times New Roman"/>
          <w:sz w:val="24"/>
          <w:szCs w:val="24"/>
          <w:lang/>
        </w:rPr>
      </w:pPr>
    </w:p>
    <w:p w:rsidR="00121BB4" w:rsidRDefault="00121BB4" w:rsidP="00121BB4">
      <w:pPr>
        <w:rPr>
          <w:rFonts w:ascii="Times New Roman" w:hAnsi="Times New Roman"/>
          <w:sz w:val="24"/>
          <w:szCs w:val="24"/>
          <w:lang/>
        </w:rPr>
      </w:pPr>
    </w:p>
    <w:p w:rsidR="00121BB4" w:rsidRDefault="00121BB4" w:rsidP="00121BB4">
      <w:pPr>
        <w:rPr>
          <w:rFonts w:ascii="Times New Roman" w:hAnsi="Times New Roman"/>
          <w:sz w:val="24"/>
          <w:szCs w:val="24"/>
          <w:lang/>
        </w:rPr>
      </w:pPr>
    </w:p>
    <w:p w:rsidR="00AD4F9B" w:rsidRPr="00AD4F9B" w:rsidRDefault="00121BB4" w:rsidP="00AD4F9B">
      <w:pPr>
        <w:pStyle w:val="Heading3"/>
        <w:rPr>
          <w:rFonts w:asciiTheme="minorHAnsi" w:hAnsiTheme="minorHAnsi"/>
          <w:shd w:val="clear" w:color="auto" w:fill="FFFFFF"/>
          <w:lang/>
        </w:rPr>
      </w:pPr>
      <w:r>
        <w:rPr>
          <w:shd w:val="clear" w:color="auto" w:fill="FFFFFF"/>
        </w:rPr>
        <w:t>Извештај о раду Актива српског језика и књижевности</w:t>
      </w:r>
    </w:p>
    <w:p w:rsidR="00121BB4" w:rsidRPr="00121BB4" w:rsidRDefault="00121BB4" w:rsidP="00AD4F9B">
      <w:pPr>
        <w:pStyle w:val="NoSpacing"/>
        <w:ind w:firstLine="720"/>
        <w:jc w:val="both"/>
        <w:rPr>
          <w:rFonts w:ascii="Times New Roman" w:hAnsi="Times New Roman"/>
          <w:sz w:val="22"/>
          <w:szCs w:val="22"/>
        </w:rPr>
      </w:pPr>
      <w:r w:rsidRPr="00121BB4">
        <w:rPr>
          <w:rFonts w:ascii="Times New Roman" w:hAnsi="Times New Roman"/>
          <w:sz w:val="22"/>
          <w:szCs w:val="22"/>
          <w:shd w:val="clear" w:color="auto" w:fill="FFFFFF"/>
        </w:rPr>
        <w:t>У школској 2020/2021.одржане су четири седнице Актива за српски језик.</w:t>
      </w:r>
    </w:p>
    <w:p w:rsidR="00121BB4" w:rsidRPr="00121BB4" w:rsidRDefault="00121BB4" w:rsidP="00AD4F9B">
      <w:pPr>
        <w:pStyle w:val="NoSpacing"/>
        <w:jc w:val="both"/>
        <w:rPr>
          <w:rFonts w:ascii="Times New Roman" w:hAnsi="Times New Roman"/>
          <w:sz w:val="22"/>
          <w:szCs w:val="22"/>
        </w:rPr>
      </w:pPr>
      <w:r w:rsidRPr="00121BB4">
        <w:rPr>
          <w:rFonts w:ascii="Times New Roman" w:hAnsi="Times New Roman"/>
          <w:sz w:val="22"/>
          <w:szCs w:val="22"/>
        </w:rPr>
        <w:lastRenderedPageBreak/>
        <w:t>На првој седници одржаној 20.08.разговарало се о представницима Стручног већа. Координатор је била Милица Минић (замена одсутне Љ. Грабовић), док су чланови биле проф М. Ракић и Б. Инајетовић. Такође, у оквиру овог састанка извршена је подела часова као и избор уџбеника. Причало се и о задужењима сваког професора.</w:t>
      </w:r>
    </w:p>
    <w:p w:rsidR="00121BB4" w:rsidRPr="00121BB4" w:rsidRDefault="00121BB4" w:rsidP="00AD4F9B">
      <w:pPr>
        <w:pStyle w:val="NoSpacing"/>
        <w:jc w:val="both"/>
        <w:rPr>
          <w:rFonts w:ascii="Times New Roman" w:hAnsi="Times New Roman"/>
          <w:sz w:val="22"/>
          <w:szCs w:val="22"/>
        </w:rPr>
      </w:pPr>
      <w:r w:rsidRPr="00121BB4">
        <w:rPr>
          <w:rFonts w:ascii="Times New Roman" w:hAnsi="Times New Roman"/>
          <w:sz w:val="22"/>
          <w:szCs w:val="22"/>
        </w:rPr>
        <w:t>Друга седница одржана је 14.09. На њој је усвојен план и програм за текућу годину, установљена коначна подела часова и задужења и састављен план одржавања писмених задатака.</w:t>
      </w:r>
    </w:p>
    <w:p w:rsidR="00121BB4" w:rsidRPr="00121BB4" w:rsidRDefault="00121BB4" w:rsidP="00AD4F9B">
      <w:pPr>
        <w:pStyle w:val="NoSpacing"/>
        <w:jc w:val="both"/>
        <w:rPr>
          <w:rFonts w:ascii="Times New Roman" w:hAnsi="Times New Roman"/>
          <w:sz w:val="22"/>
          <w:szCs w:val="22"/>
        </w:rPr>
      </w:pPr>
      <w:r w:rsidRPr="00121BB4">
        <w:rPr>
          <w:rFonts w:ascii="Times New Roman" w:hAnsi="Times New Roman"/>
          <w:sz w:val="22"/>
          <w:szCs w:val="22"/>
        </w:rPr>
        <w:t>Трећа седница (12.04) је окупила чланове Стручног већа поводом краја трећег класификационог периода. Размењена су мишљења у вези са менторски радом са матурантима, као и о сарадњи са библиотекарима и психологом.</w:t>
      </w:r>
    </w:p>
    <w:p w:rsidR="00121BB4" w:rsidRPr="00121BB4" w:rsidRDefault="00121BB4" w:rsidP="00AD4F9B">
      <w:pPr>
        <w:pStyle w:val="NoSpacing"/>
        <w:jc w:val="both"/>
        <w:rPr>
          <w:rFonts w:ascii="Times New Roman" w:hAnsi="Times New Roman"/>
          <w:sz w:val="22"/>
          <w:szCs w:val="22"/>
        </w:rPr>
      </w:pPr>
      <w:r w:rsidRPr="00121BB4">
        <w:rPr>
          <w:rFonts w:ascii="Times New Roman" w:hAnsi="Times New Roman"/>
          <w:sz w:val="22"/>
          <w:szCs w:val="22"/>
        </w:rPr>
        <w:t>Последња седница одржана је  3.маја поводом избора уџбеника који ће се користити у наредном периоду. Сваки од чланова већа изнео је своје мишљење, те је установљена коначна листа уџбеника и приручника. </w:t>
      </w:r>
    </w:p>
    <w:p w:rsidR="00121BB4" w:rsidRPr="00121BB4" w:rsidRDefault="00121BB4" w:rsidP="00AD4F9B">
      <w:pPr>
        <w:pStyle w:val="NoSpacing"/>
        <w:jc w:val="both"/>
        <w:rPr>
          <w:rFonts w:ascii="Times New Roman" w:hAnsi="Times New Roman"/>
          <w:sz w:val="22"/>
          <w:szCs w:val="22"/>
        </w:rPr>
      </w:pPr>
      <w:r w:rsidRPr="00121BB4">
        <w:rPr>
          <w:rFonts w:ascii="Times New Roman" w:hAnsi="Times New Roman"/>
          <w:sz w:val="22"/>
          <w:szCs w:val="22"/>
        </w:rPr>
        <w:t>Сарадња између чланова већа била изузетно добра!</w:t>
      </w:r>
    </w:p>
    <w:p w:rsidR="00121BB4" w:rsidRDefault="00121BB4" w:rsidP="00121BB4">
      <w:pPr>
        <w:rPr>
          <w:rFonts w:ascii="Times New Roman" w:hAnsi="Times New Roman"/>
          <w:sz w:val="24"/>
          <w:szCs w:val="24"/>
          <w:lang/>
        </w:rPr>
      </w:pPr>
    </w:p>
    <w:p w:rsidR="00AD4F9B" w:rsidRPr="00AD4F9B" w:rsidRDefault="00121BB4" w:rsidP="00AD4F9B">
      <w:pPr>
        <w:pStyle w:val="Heading3"/>
        <w:rPr>
          <w:rFonts w:asciiTheme="minorHAnsi" w:hAnsiTheme="minorHAnsi"/>
          <w:lang/>
        </w:rPr>
      </w:pPr>
      <w:r w:rsidRPr="00121BB4">
        <w:t>Извештај о раду стручног Већа за стране језике</w:t>
      </w:r>
      <w:bookmarkStart w:id="51" w:name="_GoBack"/>
      <w:bookmarkEnd w:id="51"/>
    </w:p>
    <w:p w:rsidR="00121BB4" w:rsidRPr="00121BB4" w:rsidRDefault="00121BB4" w:rsidP="00AD4F9B">
      <w:pPr>
        <w:pStyle w:val="NoSpacing"/>
        <w:jc w:val="both"/>
        <w:rPr>
          <w:rFonts w:ascii="Times New Roman" w:hAnsi="Times New Roman"/>
          <w:sz w:val="22"/>
          <w:szCs w:val="22"/>
        </w:rPr>
      </w:pPr>
      <w:r w:rsidRPr="00121BB4">
        <w:rPr>
          <w:rFonts w:ascii="Times New Roman" w:hAnsi="Times New Roman"/>
          <w:sz w:val="22"/>
          <w:szCs w:val="22"/>
        </w:rPr>
        <w:tab/>
        <w:t>У школској 2020/21. години одржане су три седнице стручног Већа за стране језике. На првој седници одржаној почетком септембра 2020. године усвојен је план рада Стручног већа, усклађен распоред часова и донета улога о наставку коришћења истих уџбеника и у наредном периоду.</w:t>
      </w:r>
    </w:p>
    <w:p w:rsidR="00121BB4" w:rsidRPr="00121BB4" w:rsidRDefault="00121BB4" w:rsidP="00AD4F9B">
      <w:pPr>
        <w:pStyle w:val="NoSpacing"/>
        <w:jc w:val="both"/>
        <w:rPr>
          <w:rFonts w:ascii="Times New Roman" w:hAnsi="Times New Roman"/>
          <w:sz w:val="22"/>
          <w:szCs w:val="22"/>
        </w:rPr>
      </w:pPr>
      <w:r w:rsidRPr="00121BB4">
        <w:rPr>
          <w:rFonts w:ascii="Times New Roman" w:hAnsi="Times New Roman"/>
          <w:sz w:val="22"/>
          <w:szCs w:val="22"/>
        </w:rPr>
        <w:tab/>
        <w:t>На другој седници одржаној крајемоктобра 2020. године усаглашени су критеријуми за оцењивање ученика и договорена будућа сарадња са Стручним већима сродних предмета.</w:t>
      </w:r>
    </w:p>
    <w:p w:rsidR="00121BB4" w:rsidRDefault="00121BB4" w:rsidP="00AD4F9B">
      <w:pPr>
        <w:pStyle w:val="NoSpacing"/>
        <w:jc w:val="both"/>
        <w:rPr>
          <w:rFonts w:ascii="Times New Roman" w:hAnsi="Times New Roman"/>
          <w:sz w:val="22"/>
          <w:szCs w:val="22"/>
          <w:lang/>
        </w:rPr>
      </w:pPr>
      <w:r w:rsidRPr="00121BB4">
        <w:rPr>
          <w:rFonts w:ascii="Times New Roman" w:hAnsi="Times New Roman"/>
          <w:sz w:val="22"/>
          <w:szCs w:val="22"/>
        </w:rPr>
        <w:tab/>
        <w:t xml:space="preserve">На трећој седници одржаној у мају 2020. године расправљало се о избору уџбеника за наредну школску годину. Детаљи о одабраним уџбеницима се налазе у Записнику са седнице. </w:t>
      </w:r>
    </w:p>
    <w:p w:rsidR="00121BB4" w:rsidRDefault="00121BB4" w:rsidP="00121BB4">
      <w:pPr>
        <w:pStyle w:val="NoSpacing"/>
        <w:rPr>
          <w:rFonts w:ascii="Times New Roman" w:hAnsi="Times New Roman"/>
          <w:sz w:val="22"/>
          <w:szCs w:val="22"/>
          <w:lang/>
        </w:rPr>
      </w:pPr>
    </w:p>
    <w:p w:rsidR="00AD4F9B" w:rsidRPr="00AD4F9B" w:rsidRDefault="00121BB4" w:rsidP="00AD4F9B">
      <w:pPr>
        <w:pStyle w:val="Heading3"/>
        <w:rPr>
          <w:rFonts w:asciiTheme="minorHAnsi" w:hAnsiTheme="minorHAnsi"/>
          <w:lang/>
        </w:rPr>
      </w:pPr>
      <w:r w:rsidRPr="00121BB4">
        <w:t>Извештај стручног Већа друшевених наука (за школску 2021/22. год)</w:t>
      </w:r>
    </w:p>
    <w:p w:rsidR="00121BB4" w:rsidRPr="00121BB4" w:rsidRDefault="00121BB4" w:rsidP="00AD4F9B">
      <w:pPr>
        <w:pStyle w:val="NoSpacing"/>
        <w:ind w:firstLine="720"/>
        <w:jc w:val="both"/>
        <w:rPr>
          <w:rFonts w:ascii="Times New Roman" w:hAnsi="Times New Roman"/>
          <w:sz w:val="22"/>
          <w:szCs w:val="22"/>
          <w:lang/>
        </w:rPr>
      </w:pPr>
      <w:r w:rsidRPr="00121BB4">
        <w:rPr>
          <w:rFonts w:ascii="Times New Roman" w:hAnsi="Times New Roman"/>
          <w:sz w:val="22"/>
          <w:szCs w:val="22"/>
        </w:rPr>
        <w:t>Стручно Веће друштвених наука Гимназије Прибој у школској 2021/22. години чинили су следећи чланови: Маида Подбићанин, наставник психологије, затим наставници историје: Санела Подбићанин, Витомир Ћирковић и Александар Мановић, као и Јелена Пријовић, наставник социологије и Срећко Гујаничић, наставник филозофије. На првој седници које је ово веће одржало у поменутој школској години донета је одлука да дотадашњег председника Александра Мановића на тој функцији замени Срећко Гујаничић.</w:t>
      </w:r>
    </w:p>
    <w:p w:rsidR="00121BB4" w:rsidRPr="00121BB4" w:rsidRDefault="00121BB4" w:rsidP="00AD4F9B">
      <w:pPr>
        <w:pStyle w:val="NoSpacing"/>
        <w:ind w:firstLine="720"/>
        <w:jc w:val="both"/>
        <w:rPr>
          <w:rFonts w:ascii="Times New Roman" w:hAnsi="Times New Roman"/>
          <w:sz w:val="22"/>
          <w:szCs w:val="22"/>
          <w:lang/>
        </w:rPr>
      </w:pPr>
      <w:r w:rsidRPr="00121BB4">
        <w:rPr>
          <w:rFonts w:ascii="Times New Roman" w:hAnsi="Times New Roman"/>
          <w:sz w:val="22"/>
          <w:szCs w:val="22"/>
        </w:rPr>
        <w:t xml:space="preserve">Веће је одржало укупно шест седница у протеклој школској години. Расправљало се о бројним темама и донети су контструктивни закључци како би се превазишли постојећи проблеми у вези са одвијањем наставе, побољшањем успеха ученика и дисциплине. Усаглашавање око критеријума оцењивања је такође била тема, као и да се рад с ученицима унапреди кроз постојеће платформе за онлајн наставу. Планирано је и да се пишу пројекти за унапређење наставних средстава у гимназији (паметна табла). Говорило се и о осталим изазовима одвијања наставе због актуелне пандемије изазване вирусом ковид-19. </w:t>
      </w:r>
    </w:p>
    <w:p w:rsidR="00121BB4" w:rsidRPr="00121BB4" w:rsidRDefault="00121BB4" w:rsidP="00AD4F9B">
      <w:pPr>
        <w:pStyle w:val="NoSpacing"/>
        <w:ind w:firstLine="720"/>
        <w:jc w:val="both"/>
        <w:rPr>
          <w:rFonts w:ascii="Times New Roman" w:hAnsi="Times New Roman"/>
          <w:sz w:val="22"/>
          <w:szCs w:val="22"/>
          <w:lang/>
        </w:rPr>
      </w:pPr>
      <w:r w:rsidRPr="00121BB4">
        <w:rPr>
          <w:rFonts w:ascii="Times New Roman" w:hAnsi="Times New Roman"/>
          <w:sz w:val="22"/>
          <w:szCs w:val="22"/>
        </w:rPr>
        <w:t>Чланови стручног већа су узели и активно учешће у промоцији школе. Организовани су културни догађаји и промоције књига у школској библиотеци, у сарадњи за Већем српског језика, као и предавања о историјским изворима у свечаној сали школе. Поједини наставници су обилазили основне школе и покушавали да објасне основцима у чему је предност гимназијског образовања у односу на остале средње-стручне школе.</w:t>
      </w:r>
    </w:p>
    <w:p w:rsidR="00121BB4" w:rsidRPr="00121BB4" w:rsidRDefault="00121BB4" w:rsidP="00AD4F9B">
      <w:pPr>
        <w:pStyle w:val="NoSpacing"/>
        <w:ind w:firstLine="720"/>
        <w:jc w:val="both"/>
        <w:rPr>
          <w:rFonts w:ascii="Times New Roman" w:hAnsi="Times New Roman"/>
          <w:sz w:val="22"/>
          <w:szCs w:val="22"/>
          <w:lang/>
        </w:rPr>
      </w:pPr>
      <w:r w:rsidRPr="00121BB4">
        <w:rPr>
          <w:rFonts w:ascii="Times New Roman" w:hAnsi="Times New Roman"/>
          <w:sz w:val="22"/>
          <w:szCs w:val="22"/>
        </w:rPr>
        <w:t xml:space="preserve">Наставници стручног Већа друштвених наука били су ментори тридесет седморици ученика/ученица, што чини више од трећине од укупног броја матураната. Матурски испити су урађени у складу са траженим прописима и одбрањени су веома успешно у јунском испитном року. </w:t>
      </w:r>
    </w:p>
    <w:p w:rsidR="00121BB4" w:rsidRPr="00121BB4" w:rsidRDefault="00121BB4" w:rsidP="00AD4F9B">
      <w:pPr>
        <w:pStyle w:val="NoSpacing"/>
        <w:ind w:firstLine="720"/>
        <w:jc w:val="both"/>
        <w:rPr>
          <w:rFonts w:ascii="Times New Roman" w:hAnsi="Times New Roman"/>
          <w:sz w:val="22"/>
          <w:szCs w:val="22"/>
        </w:rPr>
      </w:pPr>
      <w:r w:rsidRPr="00121BB4">
        <w:rPr>
          <w:rFonts w:ascii="Times New Roman" w:hAnsi="Times New Roman"/>
          <w:sz w:val="22"/>
          <w:szCs w:val="22"/>
        </w:rPr>
        <w:t>Стручно Веће ће наставити свој рад и у наредној школској години са истим председником и за сада непромењеним чланством, трудећи се да унпреде свој однос са ученицима и осталим колегама у школи.</w:t>
      </w:r>
    </w:p>
    <w:p w:rsidR="00121BB4" w:rsidRPr="00121BB4" w:rsidRDefault="00121BB4" w:rsidP="00121BB4">
      <w:pPr>
        <w:pStyle w:val="NoSpacing"/>
        <w:rPr>
          <w:rFonts w:ascii="Times New Roman" w:hAnsi="Times New Roman"/>
          <w:sz w:val="22"/>
          <w:szCs w:val="22"/>
          <w:lang/>
        </w:rPr>
      </w:pPr>
    </w:p>
    <w:p w:rsidR="00121BB4" w:rsidRPr="00121BB4" w:rsidRDefault="00121BB4" w:rsidP="00121BB4">
      <w:pPr>
        <w:pStyle w:val="NoSpacing"/>
        <w:rPr>
          <w:rFonts w:ascii="Times New Roman" w:hAnsi="Times New Roman"/>
          <w:sz w:val="22"/>
          <w:szCs w:val="22"/>
        </w:rPr>
      </w:pPr>
    </w:p>
    <w:p w:rsidR="00AD4F9B" w:rsidRPr="00AD4F9B" w:rsidRDefault="00121BB4" w:rsidP="00AD4F9B">
      <w:pPr>
        <w:pStyle w:val="Heading3"/>
        <w:rPr>
          <w:rFonts w:asciiTheme="minorHAnsi" w:hAnsiTheme="minorHAnsi"/>
          <w:lang/>
        </w:rPr>
      </w:pPr>
      <w:r w:rsidRPr="00AD4F9B">
        <w:rPr>
          <w:lang/>
        </w:rPr>
        <w:t xml:space="preserve">Извештај </w:t>
      </w:r>
      <w:r w:rsidR="00AD4F9B" w:rsidRPr="00AD4F9B">
        <w:rPr>
          <w:lang/>
        </w:rPr>
        <w:t>с</w:t>
      </w:r>
      <w:r w:rsidRPr="00AD4F9B">
        <w:t>тручно веће природних наука</w:t>
      </w:r>
    </w:p>
    <w:p w:rsidR="00121BB4" w:rsidRPr="00AD4F9B" w:rsidRDefault="00121BB4" w:rsidP="00AD4F9B">
      <w:pPr>
        <w:ind w:firstLine="720"/>
        <w:jc w:val="both"/>
        <w:rPr>
          <w:rFonts w:ascii="Times New Roman" w:hAnsi="Times New Roman"/>
          <w:sz w:val="22"/>
          <w:szCs w:val="22"/>
        </w:rPr>
      </w:pPr>
      <w:r w:rsidRPr="00AD4F9B">
        <w:rPr>
          <w:rFonts w:ascii="Times New Roman" w:hAnsi="Times New Roman"/>
          <w:sz w:val="22"/>
          <w:szCs w:val="22"/>
        </w:rPr>
        <w:t>Стручно веће природних наука у 2020/2021. чинили су професори : Јелена Ћубић -председник, Марија Јањић (хемија) , Амра Рустемовић , Братислав Бојанић, Поповић Маријана (физика), Шарчевић Викторија, Едиб Калајић (биологија ) и Милица Цинцовић (географија).</w:t>
      </w:r>
    </w:p>
    <w:p w:rsidR="00121BB4" w:rsidRPr="00AD4F9B" w:rsidRDefault="00121BB4" w:rsidP="00AD4F9B">
      <w:pPr>
        <w:jc w:val="both"/>
        <w:rPr>
          <w:rFonts w:ascii="Times New Roman" w:hAnsi="Times New Roman"/>
          <w:sz w:val="22"/>
          <w:szCs w:val="22"/>
        </w:rPr>
      </w:pPr>
      <w:r w:rsidRPr="00AD4F9B">
        <w:rPr>
          <w:rFonts w:ascii="Times New Roman" w:hAnsi="Times New Roman"/>
          <w:sz w:val="22"/>
          <w:szCs w:val="22"/>
        </w:rPr>
        <w:t xml:space="preserve"> </w:t>
      </w:r>
      <w:r w:rsidR="00AD4F9B">
        <w:rPr>
          <w:rFonts w:ascii="Times New Roman" w:hAnsi="Times New Roman"/>
          <w:sz w:val="22"/>
          <w:szCs w:val="22"/>
          <w:lang/>
        </w:rPr>
        <w:tab/>
      </w:r>
      <w:r w:rsidRPr="00AD4F9B">
        <w:rPr>
          <w:rFonts w:ascii="Times New Roman" w:hAnsi="Times New Roman"/>
          <w:sz w:val="22"/>
          <w:szCs w:val="22"/>
        </w:rPr>
        <w:t>Стручно веће природних наука одржало је 7 састанака.</w:t>
      </w:r>
    </w:p>
    <w:p w:rsidR="00121BB4" w:rsidRPr="00AD4F9B" w:rsidRDefault="00121BB4" w:rsidP="00AD4F9B">
      <w:pPr>
        <w:jc w:val="both"/>
        <w:rPr>
          <w:rFonts w:ascii="Times New Roman" w:hAnsi="Times New Roman"/>
          <w:sz w:val="22"/>
          <w:szCs w:val="22"/>
        </w:rPr>
      </w:pPr>
      <w:r w:rsidRPr="00AD4F9B">
        <w:rPr>
          <w:rFonts w:ascii="Times New Roman" w:hAnsi="Times New Roman"/>
          <w:sz w:val="22"/>
          <w:szCs w:val="22"/>
        </w:rPr>
        <w:t>Пре почетка школске године наставници су се упознали са планом наставе и учења за све разреде,како би могли приступити детаљном планирању наставе.</w:t>
      </w:r>
    </w:p>
    <w:p w:rsidR="00121BB4" w:rsidRPr="00AD4F9B" w:rsidRDefault="00121BB4" w:rsidP="00AD4F9B">
      <w:pPr>
        <w:ind w:firstLine="720"/>
        <w:jc w:val="both"/>
        <w:rPr>
          <w:rFonts w:ascii="Times New Roman" w:hAnsi="Times New Roman"/>
          <w:sz w:val="22"/>
          <w:szCs w:val="22"/>
        </w:rPr>
      </w:pPr>
      <w:r w:rsidRPr="00AD4F9B">
        <w:rPr>
          <w:rFonts w:ascii="Times New Roman" w:hAnsi="Times New Roman"/>
          <w:sz w:val="22"/>
          <w:szCs w:val="22"/>
        </w:rPr>
        <w:lastRenderedPageBreak/>
        <w:t>Током септембра месеца наставници су се определили за семинаре које ће похађати у овој школској години.</w:t>
      </w:r>
    </w:p>
    <w:p w:rsidR="00121BB4" w:rsidRPr="00AD4F9B" w:rsidRDefault="00121BB4" w:rsidP="00AD4F9B">
      <w:pPr>
        <w:jc w:val="both"/>
        <w:rPr>
          <w:rFonts w:ascii="Times New Roman" w:hAnsi="Times New Roman"/>
          <w:sz w:val="22"/>
          <w:szCs w:val="22"/>
        </w:rPr>
      </w:pPr>
      <w:r w:rsidRPr="00AD4F9B">
        <w:rPr>
          <w:rFonts w:ascii="Times New Roman" w:hAnsi="Times New Roman"/>
          <w:sz w:val="22"/>
          <w:szCs w:val="22"/>
        </w:rPr>
        <w:t>Одабрани су уџбеници и друга литература који ћебити коришћени у настави. Атмосфера у већу је била врло конструктивна , тако да су и ван формалних састанакаразматрана питања која се тичу наставе.</w:t>
      </w:r>
    </w:p>
    <w:p w:rsidR="00121BB4" w:rsidRPr="00AD4F9B" w:rsidRDefault="00121BB4" w:rsidP="00AD4F9B">
      <w:pPr>
        <w:jc w:val="both"/>
        <w:rPr>
          <w:rFonts w:ascii="Times New Roman" w:hAnsi="Times New Roman"/>
          <w:sz w:val="22"/>
          <w:szCs w:val="22"/>
        </w:rPr>
      </w:pPr>
      <w:r w:rsidRPr="00AD4F9B">
        <w:rPr>
          <w:rFonts w:ascii="Times New Roman" w:hAnsi="Times New Roman"/>
          <w:sz w:val="22"/>
          <w:szCs w:val="22"/>
        </w:rPr>
        <w:t>Што се тиче материјалне опремљености, ове године је потпуно опремљена лабораторија за хемију, а  кабинет биологије је опремљен са новим микроскопима и интерактивним дисплејом. Највећи недостатак је неопремљеност кабинета за физику.</w:t>
      </w:r>
    </w:p>
    <w:p w:rsidR="00121BB4" w:rsidRPr="00AD4F9B" w:rsidRDefault="00121BB4" w:rsidP="00AD4F9B">
      <w:pPr>
        <w:ind w:firstLine="720"/>
        <w:jc w:val="both"/>
        <w:rPr>
          <w:rFonts w:ascii="Times New Roman" w:hAnsi="Times New Roman"/>
          <w:sz w:val="22"/>
          <w:szCs w:val="22"/>
        </w:rPr>
      </w:pPr>
      <w:r w:rsidRPr="00AD4F9B">
        <w:rPr>
          <w:rFonts w:ascii="Times New Roman" w:hAnsi="Times New Roman"/>
          <w:sz w:val="22"/>
          <w:szCs w:val="22"/>
        </w:rPr>
        <w:t>Кључна тема у децембру је била одабир тема за матурске радове.</w:t>
      </w:r>
    </w:p>
    <w:p w:rsidR="00121BB4" w:rsidRPr="00AD4F9B" w:rsidRDefault="00121BB4" w:rsidP="00AD4F9B">
      <w:pPr>
        <w:jc w:val="both"/>
        <w:rPr>
          <w:rFonts w:ascii="Times New Roman" w:hAnsi="Times New Roman"/>
          <w:sz w:val="22"/>
          <w:szCs w:val="22"/>
        </w:rPr>
      </w:pPr>
      <w:r w:rsidRPr="00AD4F9B">
        <w:rPr>
          <w:rFonts w:ascii="Times New Roman" w:hAnsi="Times New Roman"/>
          <w:sz w:val="22"/>
          <w:szCs w:val="22"/>
        </w:rPr>
        <w:t>Због неповољне епидемиолошке ситуације наставници су одлучили да ове школске године ученици не иду на такмичења.Из истог разлога нису одржани сви сатанци већа непосредно, већ се комуникација одвијала телефонски, е-поштом и преко Вибер групе.</w:t>
      </w:r>
    </w:p>
    <w:p w:rsidR="00121BB4" w:rsidRPr="00AD4F9B" w:rsidRDefault="00121BB4" w:rsidP="00AD4F9B">
      <w:pPr>
        <w:ind w:firstLine="720"/>
        <w:jc w:val="both"/>
        <w:rPr>
          <w:rFonts w:ascii="Times New Roman" w:hAnsi="Times New Roman"/>
          <w:sz w:val="22"/>
          <w:szCs w:val="22"/>
          <w:lang/>
        </w:rPr>
      </w:pPr>
      <w:r w:rsidRPr="00AD4F9B">
        <w:rPr>
          <w:rFonts w:ascii="Times New Roman" w:hAnsi="Times New Roman"/>
          <w:sz w:val="22"/>
          <w:szCs w:val="22"/>
        </w:rPr>
        <w:t>Сви наставници су се изјаснили да је као основно средство за комуникацију са ученицима током наставе на даљину била њихова опрема, што не би требало да буде правило.</w:t>
      </w:r>
    </w:p>
    <w:p w:rsidR="00B66BB8" w:rsidRPr="00AD4F9B" w:rsidRDefault="00B66BB8" w:rsidP="00AD4F9B">
      <w:pPr>
        <w:pStyle w:val="Heading2"/>
        <w:rPr>
          <w:rFonts w:asciiTheme="minorHAnsi" w:hAnsiTheme="minorHAnsi"/>
          <w:sz w:val="22"/>
          <w:szCs w:val="22"/>
          <w:lang/>
        </w:rPr>
      </w:pPr>
    </w:p>
    <w:p w:rsidR="00A76555" w:rsidRDefault="005804F3" w:rsidP="00B66BB8">
      <w:pPr>
        <w:pStyle w:val="Heading2"/>
        <w:rPr>
          <w:rFonts w:asciiTheme="minorHAnsi" w:hAnsiTheme="minorHAnsi"/>
          <w:lang/>
        </w:rPr>
      </w:pPr>
      <w:r>
        <w:t>Одељењска већа</w:t>
      </w:r>
    </w:p>
    <w:p w:rsidR="00B66BB8" w:rsidRPr="00B66BB8" w:rsidRDefault="00B66BB8" w:rsidP="00B66BB8">
      <w:pPr>
        <w:rPr>
          <w:rFonts w:asciiTheme="minorHAnsi" w:hAnsiTheme="minorHAnsi"/>
          <w:lang/>
        </w:rPr>
      </w:pPr>
    </w:p>
    <w:p w:rsidR="005804F3" w:rsidRPr="00A94B4D" w:rsidRDefault="005804F3" w:rsidP="00A94B4D">
      <w:pPr>
        <w:pStyle w:val="Heading3"/>
        <w:rPr>
          <w:rFonts w:asciiTheme="minorHAnsi" w:hAnsiTheme="minorHAnsi"/>
          <w:lang/>
        </w:rPr>
      </w:pPr>
      <w:bookmarkStart w:id="52" w:name="_Toc81745414"/>
      <w:bookmarkStart w:id="53" w:name="_Toc81745632"/>
      <w:r w:rsidRPr="005804F3">
        <w:t>Извештај о раду одељенског већа првог разреда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Број ученика по одељењу, разредне старешине</w:t>
      </w:r>
    </w:p>
    <w:tbl>
      <w:tblPr>
        <w:tblStyle w:val="TableGrid"/>
        <w:tblW w:w="0" w:type="auto"/>
        <w:jc w:val="center"/>
        <w:tblLook w:val="04A0"/>
      </w:tblPr>
      <w:tblGrid>
        <w:gridCol w:w="1242"/>
        <w:gridCol w:w="2606"/>
        <w:gridCol w:w="1924"/>
        <w:gridCol w:w="1925"/>
        <w:gridCol w:w="1925"/>
      </w:tblGrid>
      <w:tr w:rsidR="005804F3" w:rsidRPr="005804F3" w:rsidTr="005804F3">
        <w:trPr>
          <w:jc w:val="center"/>
        </w:trPr>
        <w:tc>
          <w:tcPr>
            <w:tcW w:w="1242" w:type="dxa"/>
            <w:shd w:val="pct10" w:color="auto" w:fill="auto"/>
            <w:vAlign w:val="center"/>
          </w:tcPr>
          <w:p w:rsidR="005804F3" w:rsidRPr="005804F3" w:rsidRDefault="005804F3" w:rsidP="005804F3">
            <w:pPr>
              <w:jc w:val="center"/>
              <w:rPr>
                <w:rFonts w:ascii="Times New Roman" w:hAnsi="Times New Roman"/>
                <w:b/>
                <w:sz w:val="22"/>
                <w:szCs w:val="22"/>
              </w:rPr>
            </w:pPr>
            <w:r w:rsidRPr="005804F3">
              <w:rPr>
                <w:rFonts w:ascii="Times New Roman" w:hAnsi="Times New Roman"/>
                <w:b/>
                <w:sz w:val="22"/>
                <w:szCs w:val="22"/>
              </w:rPr>
              <w:t>Разред</w:t>
            </w:r>
          </w:p>
        </w:tc>
        <w:tc>
          <w:tcPr>
            <w:tcW w:w="2606" w:type="dxa"/>
            <w:shd w:val="pct10" w:color="auto" w:fill="auto"/>
            <w:vAlign w:val="center"/>
          </w:tcPr>
          <w:p w:rsidR="005804F3" w:rsidRPr="005804F3" w:rsidRDefault="005804F3" w:rsidP="005804F3">
            <w:pPr>
              <w:jc w:val="center"/>
              <w:rPr>
                <w:rFonts w:ascii="Times New Roman" w:hAnsi="Times New Roman"/>
                <w:b/>
                <w:sz w:val="22"/>
                <w:szCs w:val="22"/>
              </w:rPr>
            </w:pPr>
            <w:r w:rsidRPr="005804F3">
              <w:rPr>
                <w:rFonts w:ascii="Times New Roman" w:hAnsi="Times New Roman"/>
                <w:b/>
                <w:sz w:val="22"/>
                <w:szCs w:val="22"/>
              </w:rPr>
              <w:t>Одељенски старешина</w:t>
            </w:r>
          </w:p>
        </w:tc>
        <w:tc>
          <w:tcPr>
            <w:tcW w:w="1924" w:type="dxa"/>
            <w:shd w:val="pct10" w:color="auto" w:fill="auto"/>
            <w:vAlign w:val="center"/>
          </w:tcPr>
          <w:p w:rsidR="005804F3" w:rsidRPr="005804F3" w:rsidRDefault="005804F3" w:rsidP="005804F3">
            <w:pPr>
              <w:jc w:val="center"/>
              <w:rPr>
                <w:rFonts w:ascii="Times New Roman" w:hAnsi="Times New Roman"/>
                <w:b/>
                <w:sz w:val="22"/>
                <w:szCs w:val="22"/>
              </w:rPr>
            </w:pPr>
            <w:r w:rsidRPr="005804F3">
              <w:rPr>
                <w:rFonts w:ascii="Times New Roman" w:hAnsi="Times New Roman"/>
                <w:b/>
                <w:sz w:val="22"/>
                <w:szCs w:val="22"/>
              </w:rPr>
              <w:t>Број девојчица</w:t>
            </w:r>
          </w:p>
        </w:tc>
        <w:tc>
          <w:tcPr>
            <w:tcW w:w="1925" w:type="dxa"/>
            <w:shd w:val="pct10" w:color="auto" w:fill="auto"/>
            <w:vAlign w:val="center"/>
          </w:tcPr>
          <w:p w:rsidR="005804F3" w:rsidRPr="005804F3" w:rsidRDefault="005804F3" w:rsidP="005804F3">
            <w:pPr>
              <w:jc w:val="center"/>
              <w:rPr>
                <w:rFonts w:ascii="Times New Roman" w:hAnsi="Times New Roman"/>
                <w:b/>
                <w:sz w:val="22"/>
                <w:szCs w:val="22"/>
              </w:rPr>
            </w:pPr>
            <w:r w:rsidRPr="005804F3">
              <w:rPr>
                <w:rFonts w:ascii="Times New Roman" w:hAnsi="Times New Roman"/>
                <w:b/>
                <w:sz w:val="22"/>
                <w:szCs w:val="22"/>
              </w:rPr>
              <w:t>Број дечака</w:t>
            </w:r>
          </w:p>
        </w:tc>
        <w:tc>
          <w:tcPr>
            <w:tcW w:w="1925" w:type="dxa"/>
            <w:shd w:val="pct10" w:color="auto" w:fill="auto"/>
            <w:vAlign w:val="center"/>
          </w:tcPr>
          <w:p w:rsidR="005804F3" w:rsidRPr="005804F3" w:rsidRDefault="005804F3" w:rsidP="005804F3">
            <w:pPr>
              <w:jc w:val="center"/>
              <w:rPr>
                <w:rFonts w:ascii="Times New Roman" w:hAnsi="Times New Roman"/>
                <w:b/>
                <w:sz w:val="22"/>
                <w:szCs w:val="22"/>
              </w:rPr>
            </w:pPr>
            <w:r w:rsidRPr="005804F3">
              <w:rPr>
                <w:rFonts w:ascii="Times New Roman" w:hAnsi="Times New Roman"/>
                <w:b/>
                <w:sz w:val="22"/>
                <w:szCs w:val="22"/>
              </w:rPr>
              <w:t>Укупно ученика</w:t>
            </w:r>
          </w:p>
        </w:tc>
      </w:tr>
      <w:tr w:rsidR="005804F3" w:rsidRPr="005804F3" w:rsidTr="005804F3">
        <w:trPr>
          <w:jc w:val="center"/>
        </w:trPr>
        <w:tc>
          <w:tcPr>
            <w:tcW w:w="1242"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I1</w:t>
            </w:r>
          </w:p>
        </w:tc>
        <w:tc>
          <w:tcPr>
            <w:tcW w:w="2606"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Едиб Клајић</w:t>
            </w:r>
          </w:p>
        </w:tc>
        <w:tc>
          <w:tcPr>
            <w:tcW w:w="1924"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19</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8</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27</w:t>
            </w:r>
          </w:p>
        </w:tc>
      </w:tr>
      <w:tr w:rsidR="005804F3" w:rsidRPr="005804F3" w:rsidTr="005804F3">
        <w:trPr>
          <w:jc w:val="center"/>
        </w:trPr>
        <w:tc>
          <w:tcPr>
            <w:tcW w:w="1242"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I2</w:t>
            </w:r>
          </w:p>
        </w:tc>
        <w:tc>
          <w:tcPr>
            <w:tcW w:w="2606"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Марина Кладник</w:t>
            </w:r>
          </w:p>
        </w:tc>
        <w:tc>
          <w:tcPr>
            <w:tcW w:w="1924"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11</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6</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17</w:t>
            </w:r>
          </w:p>
        </w:tc>
      </w:tr>
      <w:tr w:rsidR="005804F3" w:rsidRPr="005804F3" w:rsidTr="005804F3">
        <w:trPr>
          <w:jc w:val="center"/>
        </w:trPr>
        <w:tc>
          <w:tcPr>
            <w:tcW w:w="1242"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I3</w:t>
            </w:r>
          </w:p>
        </w:tc>
        <w:tc>
          <w:tcPr>
            <w:tcW w:w="2606"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Александар Мановић</w:t>
            </w:r>
          </w:p>
        </w:tc>
        <w:tc>
          <w:tcPr>
            <w:tcW w:w="1924"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13</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4</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17</w:t>
            </w:r>
          </w:p>
        </w:tc>
      </w:tr>
      <w:tr w:rsidR="005804F3" w:rsidRPr="005804F3" w:rsidTr="005804F3">
        <w:trPr>
          <w:jc w:val="center"/>
        </w:trPr>
        <w:tc>
          <w:tcPr>
            <w:tcW w:w="1242" w:type="dxa"/>
            <w:vAlign w:val="center"/>
          </w:tcPr>
          <w:p w:rsidR="005804F3" w:rsidRPr="005804F3" w:rsidRDefault="005804F3" w:rsidP="005804F3">
            <w:pPr>
              <w:jc w:val="center"/>
              <w:rPr>
                <w:rFonts w:ascii="Times New Roman" w:hAnsi="Times New Roman"/>
                <w:sz w:val="22"/>
                <w:szCs w:val="22"/>
              </w:rPr>
            </w:pPr>
          </w:p>
        </w:tc>
        <w:tc>
          <w:tcPr>
            <w:tcW w:w="2606"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Укупно:</w:t>
            </w:r>
          </w:p>
        </w:tc>
        <w:tc>
          <w:tcPr>
            <w:tcW w:w="1924"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43</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18</w:t>
            </w:r>
          </w:p>
        </w:tc>
        <w:tc>
          <w:tcPr>
            <w:tcW w:w="1925" w:type="dxa"/>
            <w:vAlign w:val="center"/>
          </w:tcPr>
          <w:p w:rsidR="005804F3" w:rsidRPr="005804F3" w:rsidRDefault="005804F3" w:rsidP="005804F3">
            <w:pPr>
              <w:jc w:val="center"/>
              <w:rPr>
                <w:rFonts w:ascii="Times New Roman" w:hAnsi="Times New Roman"/>
                <w:sz w:val="22"/>
                <w:szCs w:val="22"/>
              </w:rPr>
            </w:pPr>
            <w:r w:rsidRPr="005804F3">
              <w:rPr>
                <w:rFonts w:ascii="Times New Roman" w:hAnsi="Times New Roman"/>
                <w:sz w:val="22"/>
                <w:szCs w:val="22"/>
              </w:rPr>
              <w:t>61</w:t>
            </w:r>
          </w:p>
        </w:tc>
      </w:tr>
    </w:tbl>
    <w:p w:rsidR="005804F3" w:rsidRPr="005804F3" w:rsidRDefault="005804F3" w:rsidP="005804F3">
      <w:pPr>
        <w:rPr>
          <w:rFonts w:ascii="Times New Roman" w:hAnsi="Times New Roman"/>
          <w:b/>
          <w:sz w:val="22"/>
          <w:szCs w:val="22"/>
        </w:rPr>
      </w:pP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Број одржаних седница: 7</w:t>
      </w: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Прва седница: 31. 8. 2020.</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-Усвајање плана рада Одељенског већа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-Конституисање одељења, бројно стање ученика и избор одељенског руководства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-Утврђивање распореда писмених задатака и вежби</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-План одржавања родитељских састанака и сарадња са родитељима</w:t>
      </w: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Друга седница: 7. 10. 2020. Ванредни</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-Договор у вези са активностима уноса података у електронски дневник</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-Настава на даљину</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 xml:space="preserve">-Текућа питања </w:t>
      </w: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 xml:space="preserve">Трећа седница: 18. 11. 2020. </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-Анализа успеха ученика на крају првог класификационог периода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-Реализација образовно васпитног рада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 Анализа изостајања ученика са наставе</w:t>
      </w: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Четврта седница: 23. 12. 2020.</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-Анализа и утврђивање успеха и владања на крају првог полугодишта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-Реализација наставног плана и програма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-Анализација реализације осталих облика образовно васпитног рада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-Анализа сарадње са родитељима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-Мере за побољшање успеха</w:t>
      </w: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Пета седница: 8. 4. 2021.</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-Анализа успеха и изостајања ученика на крају трећег класификационог периода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-Реализаија образовно васпитног рада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-Анализа сарадње са родитељима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-Припреме за такмичење ученика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-Мере за побољшање успеха</w:t>
      </w:r>
    </w:p>
    <w:p w:rsidR="005804F3" w:rsidRDefault="005804F3" w:rsidP="005804F3">
      <w:pPr>
        <w:rPr>
          <w:rFonts w:ascii="Times New Roman" w:hAnsi="Times New Roman"/>
          <w:sz w:val="22"/>
          <w:szCs w:val="22"/>
          <w:lang/>
        </w:rPr>
      </w:pPr>
      <w:r w:rsidRPr="005804F3">
        <w:rPr>
          <w:rFonts w:ascii="Times New Roman" w:hAnsi="Times New Roman"/>
          <w:sz w:val="22"/>
          <w:szCs w:val="22"/>
        </w:rPr>
        <w:t>-Текућа питања</w:t>
      </w:r>
    </w:p>
    <w:p w:rsidR="00A94B4D" w:rsidRPr="00A94B4D" w:rsidRDefault="00A94B4D" w:rsidP="005804F3">
      <w:pPr>
        <w:rPr>
          <w:rFonts w:ascii="Times New Roman" w:hAnsi="Times New Roman"/>
          <w:sz w:val="22"/>
          <w:szCs w:val="22"/>
          <w:lang/>
        </w:rPr>
      </w:pP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Шеста седница: 23. 6. 2021.</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lastRenderedPageBreak/>
        <w:t>-Утврђивање успеха и владања ученика на крају наставне године</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-Реализација наставног плана и програма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-Резултати које су ученици постигли на такмичењима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-Похвале и награде ученика</w:t>
      </w:r>
    </w:p>
    <w:p w:rsidR="005804F3" w:rsidRPr="005804F3" w:rsidRDefault="005804F3" w:rsidP="005804F3">
      <w:pPr>
        <w:rPr>
          <w:rFonts w:ascii="Times New Roman" w:hAnsi="Times New Roman"/>
          <w:b/>
          <w:sz w:val="22"/>
          <w:szCs w:val="22"/>
        </w:rPr>
      </w:pPr>
      <w:r w:rsidRPr="005804F3">
        <w:rPr>
          <w:rFonts w:ascii="Times New Roman" w:hAnsi="Times New Roman"/>
          <w:b/>
          <w:sz w:val="22"/>
          <w:szCs w:val="22"/>
        </w:rPr>
        <w:t>Седма седница: 28. 6. 2021.</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-Утврђивање успеха и владања ученика на крају школске године</w:t>
      </w:r>
    </w:p>
    <w:p w:rsidR="005804F3" w:rsidRPr="005804F3" w:rsidRDefault="005804F3" w:rsidP="005804F3">
      <w:pPr>
        <w:rPr>
          <w:rFonts w:ascii="Times New Roman" w:hAnsi="Times New Roman"/>
          <w:sz w:val="22"/>
          <w:szCs w:val="22"/>
        </w:rPr>
      </w:pPr>
    </w:p>
    <w:p w:rsidR="005804F3" w:rsidRPr="005804F3" w:rsidRDefault="005804F3" w:rsidP="005804F3">
      <w:pPr>
        <w:ind w:firstLine="360"/>
        <w:jc w:val="both"/>
        <w:rPr>
          <w:rFonts w:ascii="Times New Roman" w:hAnsi="Times New Roman"/>
          <w:sz w:val="22"/>
          <w:szCs w:val="22"/>
        </w:rPr>
      </w:pPr>
      <w:r w:rsidRPr="005804F3">
        <w:rPr>
          <w:rFonts w:ascii="Times New Roman" w:hAnsi="Times New Roman"/>
          <w:sz w:val="22"/>
          <w:szCs w:val="22"/>
        </w:rPr>
        <w:t>У току школске године ученици првог разреда учествовали су у различитим наставним и ваннаставним активностима што је забележено у годишњем извештају рада школе.</w:t>
      </w:r>
    </w:p>
    <w:p w:rsidR="005804F3" w:rsidRDefault="005804F3" w:rsidP="005804F3">
      <w:pPr>
        <w:spacing w:after="200" w:line="276" w:lineRule="auto"/>
        <w:ind w:firstLine="360"/>
        <w:jc w:val="both"/>
        <w:rPr>
          <w:rFonts w:ascii="Times New Roman" w:hAnsi="Times New Roman"/>
          <w:sz w:val="22"/>
          <w:szCs w:val="22"/>
          <w:lang/>
        </w:rPr>
      </w:pPr>
      <w:r w:rsidRPr="005804F3">
        <w:rPr>
          <w:rFonts w:ascii="Times New Roman" w:hAnsi="Times New Roman"/>
          <w:sz w:val="22"/>
          <w:szCs w:val="22"/>
        </w:rPr>
        <w:t xml:space="preserve">У току школске године из одељења </w:t>
      </w:r>
      <w:r w:rsidRPr="005804F3">
        <w:rPr>
          <w:rFonts w:ascii="Times New Roman" w:hAnsi="Times New Roman"/>
          <w:b/>
          <w:sz w:val="22"/>
          <w:szCs w:val="22"/>
        </w:rPr>
        <w:t xml:space="preserve">I1 </w:t>
      </w:r>
      <w:r w:rsidRPr="005804F3">
        <w:rPr>
          <w:rFonts w:ascii="Times New Roman" w:hAnsi="Times New Roman"/>
          <w:sz w:val="22"/>
          <w:szCs w:val="22"/>
        </w:rPr>
        <w:t>једна ученица се исписала.</w:t>
      </w:r>
    </w:p>
    <w:p w:rsidR="005804F3" w:rsidRPr="00A94B4D" w:rsidRDefault="005804F3" w:rsidP="00A94B4D">
      <w:pPr>
        <w:pStyle w:val="Heading3"/>
        <w:rPr>
          <w:rFonts w:asciiTheme="minorHAnsi" w:hAnsiTheme="minorHAnsi"/>
          <w:lang/>
        </w:rPr>
      </w:pPr>
      <w:r w:rsidRPr="005804F3">
        <w:t>ИЗВЕШТАЈ О РАДУ ОДЕЉЕНСКОГ ВЕЋА ДРУГОГ РАЗРЕДА</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У школској 202О/2021. години одржано је укупно седам седница Одељенског већа другог разреда.Одељенско веће броји 18 чланова и  на својим седницама је реализовано:</w:t>
      </w:r>
    </w:p>
    <w:p w:rsidR="005804F3" w:rsidRPr="005804F3" w:rsidRDefault="005804F3" w:rsidP="005804F3">
      <w:pPr>
        <w:rPr>
          <w:rFonts w:ascii="Times New Roman" w:hAnsi="Times New Roman"/>
          <w:sz w:val="22"/>
          <w:szCs w:val="22"/>
        </w:rPr>
      </w:pPr>
      <w:r w:rsidRPr="005804F3">
        <w:rPr>
          <w:rFonts w:ascii="Times New Roman" w:hAnsi="Times New Roman"/>
          <w:sz w:val="22"/>
          <w:szCs w:val="22"/>
        </w:rPr>
        <w:t>31.8.2020.</w:t>
      </w:r>
    </w:p>
    <w:p w:rsidR="005804F3" w:rsidRPr="005804F3" w:rsidRDefault="005804F3" w:rsidP="005804F3">
      <w:pPr>
        <w:rPr>
          <w:rFonts w:ascii="Times New Roman" w:hAnsi="Times New Roman"/>
          <w:sz w:val="22"/>
          <w:szCs w:val="22"/>
        </w:rPr>
      </w:pPr>
      <w:r w:rsidRPr="005804F3">
        <w:rPr>
          <w:rFonts w:ascii="Times New Roman" w:hAnsi="Times New Roman"/>
          <w:color w:val="081735"/>
          <w:sz w:val="22"/>
          <w:szCs w:val="22"/>
          <w:shd w:val="clear" w:color="auto" w:fill="FFFFFF"/>
        </w:rPr>
        <w:t>1.Усвајање плана рада одељенских већа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2.Конституисање одељења,бројно стање ученика и избор одељенских руководстава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3.Утврђивање распореда писмених задатака и писмених вежби</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4.План одржавања родитељских састанака и сарадња са родитељима</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7.10.2020.</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1. Договор у вези са активностима уноса података у електронски дневник</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2. Настава на даљину</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3. Текућа питања</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18.11.2020.</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1.Анализа успеха ученика на крају првог класификационог периода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2.Реализација васпитно образовног рада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3.Анализа изостајања ученика са наставе</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23.12.2020.</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1.Анализа и утврђивање успеха ученика на крају првог полугодишта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2.Реализација наставног плана и програма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3.Анализа реализације осталих облика образовно васпитног рада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4.Анализа сарадње са родитељима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5.Мере за побољшање успеха</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8.4.2020.</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1.Анализа успеха и изостајања ученика првог, другог и трећег разреда на крају трећег класификационог периода;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2.Реализација образовно васпитног рада;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3.Анализа сарадње са родитељима;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4,Припреме за такмичења ученика;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5.Мере за побољшање успеха;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6,Текућа питања.</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23.6.2020.</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1.Утврђивање успеха и владања ученика на крају наставне године</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2.Реализација наставног плана и програма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3.Резултати које су ученици постигли на такмичењима</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4.Похвале и награде ученика (предлози Наставничком већу).</w:t>
      </w:r>
    </w:p>
    <w:p w:rsidR="005804F3" w:rsidRPr="005804F3" w:rsidRDefault="005804F3" w:rsidP="005804F3">
      <w:pPr>
        <w:rPr>
          <w:rFonts w:ascii="Times New Roman" w:hAnsi="Times New Roman"/>
          <w:color w:val="081735"/>
          <w:sz w:val="22"/>
          <w:szCs w:val="22"/>
          <w:shd w:val="clear" w:color="auto" w:fill="FFFFFF"/>
        </w:rPr>
      </w:pPr>
      <w:r w:rsidRPr="005804F3">
        <w:rPr>
          <w:rFonts w:ascii="Times New Roman" w:hAnsi="Times New Roman"/>
          <w:color w:val="081735"/>
          <w:sz w:val="22"/>
          <w:szCs w:val="22"/>
          <w:shd w:val="clear" w:color="auto" w:fill="FFFFFF"/>
        </w:rPr>
        <w:t>28.6.2020.</w:t>
      </w:r>
    </w:p>
    <w:p w:rsidR="005804F3" w:rsidRDefault="005804F3" w:rsidP="005804F3">
      <w:pPr>
        <w:rPr>
          <w:rFonts w:ascii="Times New Roman" w:hAnsi="Times New Roman"/>
          <w:color w:val="081735"/>
          <w:sz w:val="22"/>
          <w:szCs w:val="22"/>
          <w:shd w:val="clear" w:color="auto" w:fill="FFFFFF"/>
          <w:lang/>
        </w:rPr>
      </w:pPr>
      <w:r w:rsidRPr="005804F3">
        <w:rPr>
          <w:rFonts w:ascii="Times New Roman" w:hAnsi="Times New Roman"/>
          <w:color w:val="081735"/>
          <w:sz w:val="22"/>
          <w:szCs w:val="22"/>
          <w:shd w:val="clear" w:color="auto" w:fill="FFFFFF"/>
        </w:rPr>
        <w:t>1.Утврђивање успеха и владања ученика на крају наставне године</w:t>
      </w:r>
      <w:r w:rsidRPr="005804F3">
        <w:rPr>
          <w:rFonts w:ascii="Times New Roman" w:hAnsi="Times New Roman"/>
          <w:color w:val="081735"/>
          <w:sz w:val="22"/>
          <w:szCs w:val="22"/>
        </w:rPr>
        <w:br/>
      </w:r>
      <w:r w:rsidRPr="005804F3">
        <w:rPr>
          <w:rFonts w:ascii="Times New Roman" w:hAnsi="Times New Roman"/>
          <w:color w:val="081735"/>
          <w:sz w:val="22"/>
          <w:szCs w:val="22"/>
          <w:shd w:val="clear" w:color="auto" w:fill="FFFFFF"/>
        </w:rPr>
        <w:t>2.Текућа питања</w:t>
      </w:r>
    </w:p>
    <w:p w:rsidR="00A94B4D" w:rsidRDefault="00A94B4D" w:rsidP="005804F3">
      <w:pPr>
        <w:rPr>
          <w:rFonts w:ascii="Times New Roman" w:hAnsi="Times New Roman"/>
          <w:color w:val="081735"/>
          <w:sz w:val="22"/>
          <w:szCs w:val="22"/>
          <w:shd w:val="clear" w:color="auto" w:fill="FFFFFF"/>
          <w:lang/>
        </w:rPr>
      </w:pPr>
    </w:p>
    <w:p w:rsidR="00A94B4D" w:rsidRDefault="00A94B4D" w:rsidP="005804F3">
      <w:pPr>
        <w:rPr>
          <w:rFonts w:ascii="Times New Roman" w:hAnsi="Times New Roman"/>
          <w:color w:val="081735"/>
          <w:sz w:val="22"/>
          <w:szCs w:val="22"/>
          <w:shd w:val="clear" w:color="auto" w:fill="FFFFFF"/>
          <w:lang/>
        </w:rPr>
      </w:pPr>
    </w:p>
    <w:p w:rsidR="00A94B4D" w:rsidRPr="00A94B4D" w:rsidRDefault="00A94B4D" w:rsidP="00A94B4D">
      <w:pPr>
        <w:pStyle w:val="Heading3"/>
        <w:rPr>
          <w:rFonts w:ascii="Calibri" w:hAnsi="Calibri"/>
          <w:lang/>
        </w:rPr>
      </w:pPr>
      <w:r w:rsidRPr="00A94B4D">
        <w:t>ИЗВЕШТАЈ</w:t>
      </w:r>
      <w:r w:rsidRPr="00A94B4D">
        <w:rPr>
          <w:lang/>
        </w:rPr>
        <w:t xml:space="preserve"> O РАДУ </w:t>
      </w:r>
      <w:r w:rsidRPr="00A94B4D">
        <w:t xml:space="preserve"> ОДЕЉЕЊСКОГ ВЕЋА ТРЕЋЕГ РАЗРЕДА ШКОЛСКЕ 2020/2021.</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Одељењско веће трећег разреда сачињавају:</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 xml:space="preserve"> Маида Подбићанин, одељењски старешина III1  </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lastRenderedPageBreak/>
        <w:t xml:space="preserve"> Бојана Василић,  одељењски старешина </w:t>
      </w:r>
      <w:r w:rsidRPr="00A94B4D">
        <w:rPr>
          <w:rFonts w:ascii="Times New Roman" w:hAnsi="Times New Roman"/>
          <w:sz w:val="22"/>
          <w:szCs w:val="22"/>
          <w:lang/>
        </w:rPr>
        <w:t>III2,</w:t>
      </w:r>
      <w:r w:rsidRPr="00A94B4D">
        <w:rPr>
          <w:rFonts w:ascii="Times New Roman" w:hAnsi="Times New Roman"/>
          <w:sz w:val="22"/>
          <w:szCs w:val="22"/>
          <w:lang/>
        </w:rPr>
        <w:t xml:space="preserve"> координатор и</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 xml:space="preserve">Драгана </w:t>
      </w:r>
      <w:r w:rsidRPr="00A94B4D">
        <w:rPr>
          <w:rFonts w:ascii="Times New Roman" w:hAnsi="Times New Roman"/>
          <w:sz w:val="22"/>
          <w:szCs w:val="22"/>
          <w:lang/>
        </w:rPr>
        <w:t>K</w:t>
      </w:r>
      <w:r w:rsidRPr="00A94B4D">
        <w:rPr>
          <w:rFonts w:ascii="Times New Roman" w:hAnsi="Times New Roman"/>
          <w:sz w:val="22"/>
          <w:szCs w:val="22"/>
          <w:lang/>
        </w:rPr>
        <w:t>ојадиновић, одељењски старешина III3</w:t>
      </w:r>
    </w:p>
    <w:p w:rsidR="00A94B4D" w:rsidRPr="00A94B4D" w:rsidRDefault="00A94B4D" w:rsidP="00A94B4D">
      <w:pPr>
        <w:pStyle w:val="NoSpacing"/>
        <w:rPr>
          <w:rFonts w:ascii="Times New Roman" w:hAnsi="Times New Roman"/>
          <w:sz w:val="22"/>
          <w:szCs w:val="22"/>
          <w:lang/>
        </w:rPr>
      </w:pP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Седнице Одељењског  већа су одржане:</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31.08.2020. на којој смо усвојили план рада одељењског  већа, конституисали одељења, утврдили бројно стање ученика и изабрали риководство;</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7.10.2020. је одржана ванредна седница Одељењског већа на којој смо се договорили у вези са активностима уноса у електронски дневник и наставе на даљину;</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18.11. 2020. Анализа успеха  ученика на крају првог класификационог периода;</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23.12. 2020. Анализа ученика на крају првог полугодишта;</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08.04.2021. Анализа успеха ученика на крају трећег класификационог периода;</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23.06.2021. Успех и владање ученика на крају наставне године и релизација наставног плана и програма.</w:t>
      </w:r>
    </w:p>
    <w:p w:rsidR="00A94B4D" w:rsidRPr="00A94B4D" w:rsidRDefault="00A94B4D" w:rsidP="00A94B4D">
      <w:pPr>
        <w:pStyle w:val="NoSpacing"/>
        <w:rPr>
          <w:rFonts w:ascii="Times New Roman" w:hAnsi="Times New Roman"/>
          <w:sz w:val="22"/>
          <w:szCs w:val="22"/>
          <w:lang/>
        </w:rPr>
      </w:pPr>
      <w:r w:rsidRPr="00A94B4D">
        <w:rPr>
          <w:rFonts w:ascii="Times New Roman" w:hAnsi="Times New Roman"/>
          <w:sz w:val="22"/>
          <w:szCs w:val="22"/>
          <w:lang/>
        </w:rPr>
        <w:t>28.06.2021. Утврђивање успеха ученика на крају другог полугодишта.</w:t>
      </w:r>
    </w:p>
    <w:p w:rsidR="00A94B4D" w:rsidRDefault="00A94B4D" w:rsidP="005804F3">
      <w:pPr>
        <w:rPr>
          <w:rFonts w:ascii="Times New Roman" w:hAnsi="Times New Roman"/>
          <w:sz w:val="22"/>
          <w:szCs w:val="22"/>
          <w:lang/>
        </w:rPr>
      </w:pPr>
    </w:p>
    <w:p w:rsidR="00A94B4D" w:rsidRPr="00A94B4D" w:rsidRDefault="00A94B4D" w:rsidP="00A94B4D">
      <w:pPr>
        <w:pStyle w:val="Heading3"/>
      </w:pPr>
      <w:r w:rsidRPr="00A94B4D">
        <w:t>Извештај о раду Одељењског већа  четвртог разреда</w:t>
      </w:r>
    </w:p>
    <w:p w:rsidR="00A94B4D" w:rsidRPr="00A94B4D" w:rsidRDefault="00A94B4D" w:rsidP="00A94B4D">
      <w:pPr>
        <w:pStyle w:val="NoSpacing"/>
        <w:rPr>
          <w:rFonts w:ascii="Times New Roman" w:hAnsi="Times New Roman"/>
          <w:sz w:val="22"/>
          <w:szCs w:val="22"/>
        </w:rPr>
      </w:pPr>
    </w:p>
    <w:p w:rsidR="00A94B4D" w:rsidRPr="00A94B4D" w:rsidRDefault="00A94B4D" w:rsidP="00A94B4D">
      <w:pPr>
        <w:pStyle w:val="NoSpacing"/>
        <w:rPr>
          <w:rFonts w:ascii="Times New Roman" w:hAnsi="Times New Roman"/>
          <w:sz w:val="22"/>
          <w:szCs w:val="22"/>
        </w:rPr>
      </w:pPr>
      <w:r w:rsidRPr="00A94B4D">
        <w:rPr>
          <w:rFonts w:ascii="Times New Roman" w:hAnsi="Times New Roman"/>
          <w:sz w:val="22"/>
          <w:szCs w:val="22"/>
        </w:rPr>
        <w:t xml:space="preserve">  </w:t>
      </w:r>
      <w:r>
        <w:rPr>
          <w:rFonts w:ascii="Times New Roman" w:hAnsi="Times New Roman"/>
          <w:sz w:val="22"/>
          <w:szCs w:val="22"/>
          <w:lang/>
        </w:rPr>
        <w:tab/>
      </w:r>
      <w:r w:rsidRPr="00A94B4D">
        <w:rPr>
          <w:rFonts w:ascii="Times New Roman" w:hAnsi="Times New Roman"/>
          <w:sz w:val="22"/>
          <w:szCs w:val="22"/>
        </w:rPr>
        <w:t>Током школске 2020/2021. године одржано је 7 седница  Одељењског већа ученика четвртог разреда. Реализован је план рада усвојен 31. 8. 2020.</w:t>
      </w:r>
    </w:p>
    <w:p w:rsidR="00A94B4D" w:rsidRPr="00A94B4D" w:rsidRDefault="00A94B4D" w:rsidP="00A94B4D">
      <w:pPr>
        <w:pStyle w:val="NoSpacing"/>
        <w:rPr>
          <w:rFonts w:ascii="Times New Roman" w:hAnsi="Times New Roman"/>
          <w:sz w:val="22"/>
          <w:szCs w:val="22"/>
        </w:rPr>
      </w:pPr>
      <w:r w:rsidRPr="00A94B4D">
        <w:rPr>
          <w:rFonts w:ascii="Times New Roman" w:hAnsi="Times New Roman"/>
          <w:sz w:val="22"/>
          <w:szCs w:val="22"/>
        </w:rPr>
        <w:t>и одржана је једна ванредна седница 7. 10. 2020.која је била неопходна због уноса података у е дневник ,организације наставе на даљину и епидемиолошке ситуације и мера превенције. Уписано је 83 ученика који су већ били распоређени у 3 одељења. Одељењске старешине су  као у трећем разреду :М. Јањић, М. Цинцовић, М. Ракић. Трећа седница одржана је 18.11.2020.после првог класификационог периода а четврта 23.12.након завршетка првог полугодишта .Пета седница одржана је 31. 3. 2021.након трећег наставног периода када је поред анализе успеха и дисциплине дискутовано о темама за матурски  испит. Шеста седница одржана је 27. 5. 2021.када је утврђен успех и дисциплина на крају наставне године и дати предлози за похвале и награде ученицима. Седма седница одржана је 8. 6. 2021. и тад је верификован успех ученика на матурском испиту. Сви ученици су успешно матурирали у јунском року.</w:t>
      </w:r>
    </w:p>
    <w:p w:rsidR="00A94B4D" w:rsidRPr="00A94B4D" w:rsidRDefault="00A94B4D" w:rsidP="00A94B4D">
      <w:pPr>
        <w:pStyle w:val="NoSpacing"/>
        <w:rPr>
          <w:rFonts w:ascii="Times New Roman" w:hAnsi="Times New Roman"/>
          <w:sz w:val="22"/>
          <w:szCs w:val="22"/>
        </w:rPr>
      </w:pPr>
      <w:r w:rsidRPr="00A94B4D">
        <w:rPr>
          <w:rFonts w:ascii="Times New Roman" w:hAnsi="Times New Roman"/>
          <w:sz w:val="22"/>
          <w:szCs w:val="22"/>
        </w:rPr>
        <w:t>Ово веће је подржавало и спроводило све мере и препоруке Министарства просвете ,подстицало рад одељењских заједница на хуманитарним акцијама, развијању свести о основним вредностима државе и друштва ,професионалној оријентацији.</w:t>
      </w:r>
    </w:p>
    <w:p w:rsidR="005804F3" w:rsidRDefault="005804F3" w:rsidP="00B66BB8">
      <w:pPr>
        <w:pStyle w:val="Heading2"/>
        <w:ind w:firstLine="0"/>
        <w:rPr>
          <w:rFonts w:asciiTheme="minorHAnsi" w:hAnsiTheme="minorHAnsi"/>
          <w:lang/>
        </w:rPr>
      </w:pPr>
    </w:p>
    <w:p w:rsidR="00C47EA9" w:rsidRPr="00050024" w:rsidRDefault="00C47EA9" w:rsidP="00F9089F">
      <w:pPr>
        <w:pStyle w:val="Heading2"/>
      </w:pPr>
      <w:r w:rsidRPr="00050024">
        <w:t>Одељењске старешине</w:t>
      </w:r>
      <w:bookmarkEnd w:id="52"/>
      <w:bookmarkEnd w:id="53"/>
    </w:p>
    <w:p w:rsidR="00F05FB4" w:rsidRPr="00050024" w:rsidRDefault="00F05FB4" w:rsidP="00050024">
      <w:pPr>
        <w:pStyle w:val="NoSpacing"/>
        <w:rPr>
          <w:rFonts w:ascii="Times New Roman" w:hAnsi="Times New Roman"/>
          <w:b/>
          <w:sz w:val="22"/>
          <w:szCs w:val="22"/>
          <w:lang w:val="sr-Cyrl-CS"/>
        </w:rPr>
      </w:pPr>
    </w:p>
    <w:p w:rsidR="00C47EA9" w:rsidRPr="00050024" w:rsidRDefault="00C47EA9" w:rsidP="002E6473">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Одељењске старешине су реализовале своје планове рада који су усвојени на почетку школске године. У току наставне године одржаван је најмање по један час одељењског ст</w:t>
      </w:r>
      <w:r w:rsidR="002E6E31" w:rsidRPr="00050024">
        <w:rPr>
          <w:rFonts w:ascii="Times New Roman" w:hAnsi="Times New Roman"/>
          <w:sz w:val="22"/>
          <w:szCs w:val="22"/>
          <w:lang w:val="sr-Cyrl-CS"/>
        </w:rPr>
        <w:t>арешине недељно, а одржано је од</w:t>
      </w:r>
      <w:r w:rsidRPr="00050024">
        <w:rPr>
          <w:rFonts w:ascii="Times New Roman" w:hAnsi="Times New Roman"/>
          <w:sz w:val="22"/>
          <w:szCs w:val="22"/>
          <w:lang w:val="sr-Cyrl-CS"/>
        </w:rPr>
        <w:t xml:space="preserve"> 4 до 5 родитељских састанака и по један општи родитељски састанак за први и четврти разред.</w:t>
      </w:r>
      <w:r w:rsidR="00833A5D" w:rsidRPr="00050024">
        <w:rPr>
          <w:rFonts w:ascii="Times New Roman" w:hAnsi="Times New Roman"/>
          <w:sz w:val="22"/>
          <w:szCs w:val="22"/>
          <w:lang w:val="sr-Cyrl-CS"/>
        </w:rPr>
        <w:t xml:space="preserve"> Услед измењеног начина функционисања у овој школској години родитељски састанци су реализовани онлајн а поделе ђачких књижица и сведочанстава су вршене у школи. Записници одељењских заједница су уредно вођени у електронском дневнику са кратким описом реализације.</w:t>
      </w:r>
    </w:p>
    <w:p w:rsidR="00C47EA9" w:rsidRPr="00050024" w:rsidRDefault="00C47EA9"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Закључак Наставничког већа је да су одељењске старешине квалитетно обавиле свој задатак што показују резултати успеха и дисциплине ученика.</w:t>
      </w:r>
    </w:p>
    <w:p w:rsidR="00E03B14" w:rsidRDefault="00C47EA9"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2E6E31" w:rsidRPr="00050024">
        <w:rPr>
          <w:rFonts w:ascii="Times New Roman" w:hAnsi="Times New Roman"/>
          <w:sz w:val="22"/>
          <w:szCs w:val="22"/>
          <w:lang w:val="sr-Cyrl-CS"/>
        </w:rPr>
        <w:t>У овој школско</w:t>
      </w:r>
      <w:r w:rsidR="003C250F" w:rsidRPr="00050024">
        <w:rPr>
          <w:rFonts w:ascii="Times New Roman" w:hAnsi="Times New Roman"/>
          <w:sz w:val="22"/>
          <w:szCs w:val="22"/>
          <w:lang w:val="sr-Cyrl-CS"/>
        </w:rPr>
        <w:t>ј години одељењске старешине су били</w:t>
      </w:r>
      <w:r w:rsidR="002E6E31" w:rsidRPr="00050024">
        <w:rPr>
          <w:rFonts w:ascii="Times New Roman" w:hAnsi="Times New Roman"/>
          <w:sz w:val="22"/>
          <w:szCs w:val="22"/>
          <w:lang w:val="sr-Cyrl-CS"/>
        </w:rPr>
        <w:t>:</w:t>
      </w:r>
      <w:r w:rsidR="00FE44EC" w:rsidRPr="00050024">
        <w:rPr>
          <w:rFonts w:ascii="Times New Roman" w:hAnsi="Times New Roman"/>
          <w:sz w:val="22"/>
          <w:szCs w:val="22"/>
          <w:lang w:val="sr-Cyrl-CS"/>
        </w:rPr>
        <w:t xml:space="preserve"> </w:t>
      </w:r>
      <w:r w:rsidR="00833A5D" w:rsidRPr="00050024">
        <w:rPr>
          <w:rFonts w:ascii="Times New Roman" w:hAnsi="Times New Roman"/>
          <w:sz w:val="22"/>
          <w:szCs w:val="22"/>
          <w:lang w:val="sr-Cyrl-CS"/>
        </w:rPr>
        <w:t xml:space="preserve">Едиб Клајић, Марина Кладник и Александар Мановић (за први разред), </w:t>
      </w:r>
      <w:r w:rsidR="00FE44EC" w:rsidRPr="00050024">
        <w:rPr>
          <w:rFonts w:ascii="Times New Roman" w:hAnsi="Times New Roman"/>
          <w:sz w:val="22"/>
          <w:szCs w:val="22"/>
          <w:lang w:val="sr-Cyrl-CS"/>
        </w:rPr>
        <w:t>Викторија Шарчевић, Марија Р</w:t>
      </w:r>
      <w:r w:rsidR="00833A5D" w:rsidRPr="00050024">
        <w:rPr>
          <w:rFonts w:ascii="Times New Roman" w:hAnsi="Times New Roman"/>
          <w:sz w:val="22"/>
          <w:szCs w:val="22"/>
          <w:lang w:val="sr-Cyrl-CS"/>
        </w:rPr>
        <w:t>ековић и Сара Обрадовић (за други</w:t>
      </w:r>
      <w:r w:rsidR="00FE44EC" w:rsidRPr="00050024">
        <w:rPr>
          <w:rFonts w:ascii="Times New Roman" w:hAnsi="Times New Roman"/>
          <w:sz w:val="22"/>
          <w:szCs w:val="22"/>
          <w:lang w:val="sr-Cyrl-CS"/>
        </w:rPr>
        <w:t xml:space="preserve"> разред);</w:t>
      </w:r>
      <w:r w:rsidR="00623A09" w:rsidRPr="00050024">
        <w:rPr>
          <w:rFonts w:ascii="Times New Roman" w:hAnsi="Times New Roman"/>
          <w:sz w:val="22"/>
          <w:szCs w:val="22"/>
          <w:lang w:val="sr-Cyrl-CS"/>
        </w:rPr>
        <w:t xml:space="preserve"> Маида Подбићанин, Бојана Васили</w:t>
      </w:r>
      <w:r w:rsidR="00FE44EC" w:rsidRPr="00050024">
        <w:rPr>
          <w:rFonts w:ascii="Times New Roman" w:hAnsi="Times New Roman"/>
          <w:sz w:val="22"/>
          <w:szCs w:val="22"/>
          <w:lang w:val="sr-Cyrl-CS"/>
        </w:rPr>
        <w:t xml:space="preserve">ћ и Драгана Којадиновић (за </w:t>
      </w:r>
      <w:r w:rsidR="00833A5D" w:rsidRPr="00050024">
        <w:rPr>
          <w:rFonts w:ascii="Times New Roman" w:hAnsi="Times New Roman"/>
          <w:sz w:val="22"/>
          <w:szCs w:val="22"/>
        </w:rPr>
        <w:t>трећи</w:t>
      </w:r>
      <w:r w:rsidR="00623A09" w:rsidRPr="00050024">
        <w:rPr>
          <w:rFonts w:ascii="Times New Roman" w:hAnsi="Times New Roman"/>
          <w:sz w:val="22"/>
          <w:szCs w:val="22"/>
          <w:lang w:val="sr-Cyrl-CS"/>
        </w:rPr>
        <w:t xml:space="preserve"> разред);</w:t>
      </w:r>
      <w:r w:rsidR="000C702C" w:rsidRPr="00050024">
        <w:rPr>
          <w:rFonts w:ascii="Times New Roman" w:hAnsi="Times New Roman"/>
          <w:sz w:val="22"/>
          <w:szCs w:val="22"/>
          <w:lang w:val="sr-Cyrl-CS"/>
        </w:rPr>
        <w:t xml:space="preserve"> Марија Јањић, Милиц</w:t>
      </w:r>
      <w:r w:rsidR="00623A09" w:rsidRPr="00050024">
        <w:rPr>
          <w:rFonts w:ascii="Times New Roman" w:hAnsi="Times New Roman"/>
          <w:sz w:val="22"/>
          <w:szCs w:val="22"/>
          <w:lang w:val="sr-Cyrl-CS"/>
        </w:rPr>
        <w:t>а</w:t>
      </w:r>
      <w:r w:rsidR="00833A5D" w:rsidRPr="00050024">
        <w:rPr>
          <w:rFonts w:ascii="Times New Roman" w:hAnsi="Times New Roman"/>
          <w:sz w:val="22"/>
          <w:szCs w:val="22"/>
          <w:lang w:val="sr-Cyrl-CS"/>
        </w:rPr>
        <w:t xml:space="preserve"> Цинцовић(од  06.03. одлазак у старосну пензију) од 08.03. Маријана Поповић и Мица Ракић (за четврти</w:t>
      </w:r>
      <w:r w:rsidR="000C702C" w:rsidRPr="00050024">
        <w:rPr>
          <w:rFonts w:ascii="Times New Roman" w:hAnsi="Times New Roman"/>
          <w:sz w:val="22"/>
          <w:szCs w:val="22"/>
          <w:lang w:val="sr-Cyrl-CS"/>
        </w:rPr>
        <w:t xml:space="preserve"> разред);</w:t>
      </w:r>
      <w:r w:rsidR="00FC0180" w:rsidRPr="00050024">
        <w:rPr>
          <w:rFonts w:ascii="Times New Roman" w:hAnsi="Times New Roman"/>
          <w:sz w:val="22"/>
          <w:szCs w:val="22"/>
          <w:lang w:val="sr-Cyrl-CS"/>
        </w:rPr>
        <w:t xml:space="preserve"> </w:t>
      </w:r>
    </w:p>
    <w:p w:rsidR="002E6473" w:rsidRPr="00050024" w:rsidRDefault="002E6473" w:rsidP="002E6473">
      <w:pPr>
        <w:pStyle w:val="NoSpacing"/>
        <w:jc w:val="both"/>
        <w:rPr>
          <w:rFonts w:ascii="Times New Roman" w:hAnsi="Times New Roman"/>
          <w:sz w:val="22"/>
          <w:szCs w:val="22"/>
          <w:lang w:val="sr-Cyrl-CS"/>
        </w:rPr>
      </w:pPr>
    </w:p>
    <w:p w:rsidR="000F0FDA" w:rsidRPr="00050024" w:rsidRDefault="00E41FD2" w:rsidP="00F9089F">
      <w:pPr>
        <w:pStyle w:val="Heading2"/>
      </w:pPr>
      <w:bookmarkStart w:id="54" w:name="_Toc81745415"/>
      <w:bookmarkStart w:id="55" w:name="_Toc81745633"/>
      <w:r w:rsidRPr="00050024">
        <w:t>Педагошко психолошка служба</w:t>
      </w:r>
      <w:bookmarkEnd w:id="54"/>
      <w:bookmarkEnd w:id="55"/>
      <w:r w:rsidR="000F0FDA" w:rsidRPr="00050024">
        <w:t xml:space="preserve"> </w:t>
      </w:r>
    </w:p>
    <w:p w:rsidR="00F05FB4" w:rsidRPr="00050024" w:rsidRDefault="00F05FB4" w:rsidP="00050024">
      <w:pPr>
        <w:pStyle w:val="NoSpacing"/>
        <w:rPr>
          <w:rFonts w:ascii="Times New Roman" w:hAnsi="Times New Roman"/>
          <w:sz w:val="22"/>
          <w:szCs w:val="22"/>
          <w:lang w:val="sr-Cyrl-CS"/>
        </w:rPr>
      </w:pPr>
    </w:p>
    <w:p w:rsidR="00004E47" w:rsidRPr="00050024" w:rsidRDefault="000F0FDA"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8E480E" w:rsidRPr="00050024">
        <w:rPr>
          <w:rFonts w:ascii="Times New Roman" w:hAnsi="Times New Roman"/>
          <w:sz w:val="22"/>
          <w:szCs w:val="22"/>
          <w:lang w:val="sr-Cyrl-CS"/>
        </w:rPr>
        <w:t>У п</w:t>
      </w:r>
      <w:r w:rsidR="009D2266" w:rsidRPr="00050024">
        <w:rPr>
          <w:rFonts w:ascii="Times New Roman" w:hAnsi="Times New Roman"/>
          <w:sz w:val="22"/>
          <w:szCs w:val="22"/>
          <w:lang w:val="sr-Cyrl-CS"/>
        </w:rPr>
        <w:t>едагошко-психолошкој с</w:t>
      </w:r>
      <w:r w:rsidR="00FA2725" w:rsidRPr="00050024">
        <w:rPr>
          <w:rFonts w:ascii="Times New Roman" w:hAnsi="Times New Roman"/>
          <w:sz w:val="22"/>
          <w:szCs w:val="22"/>
          <w:lang w:val="sr-Cyrl-CS"/>
        </w:rPr>
        <w:t>лужби у школској 2020/21</w:t>
      </w:r>
      <w:r w:rsidR="00730ECC" w:rsidRPr="00050024">
        <w:rPr>
          <w:rFonts w:ascii="Times New Roman" w:hAnsi="Times New Roman"/>
          <w:sz w:val="22"/>
          <w:szCs w:val="22"/>
          <w:lang w:val="sr-Cyrl-CS"/>
        </w:rPr>
        <w:t>. го</w:t>
      </w:r>
      <w:r w:rsidR="00CE67DC" w:rsidRPr="00050024">
        <w:rPr>
          <w:rFonts w:ascii="Times New Roman" w:hAnsi="Times New Roman"/>
          <w:sz w:val="22"/>
          <w:szCs w:val="22"/>
          <w:lang w:val="sr-Cyrl-CS"/>
        </w:rPr>
        <w:t xml:space="preserve">дини </w:t>
      </w:r>
      <w:r w:rsidR="005A000A" w:rsidRPr="00050024">
        <w:rPr>
          <w:rFonts w:ascii="Times New Roman" w:hAnsi="Times New Roman"/>
          <w:sz w:val="22"/>
          <w:szCs w:val="22"/>
          <w:lang w:val="sr-Cyrl-CS"/>
        </w:rPr>
        <w:t>радила је Јована Токовић, дипломирани педагог са 100% радног времена</w:t>
      </w:r>
      <w:r w:rsidR="00FA2725" w:rsidRPr="00050024">
        <w:rPr>
          <w:rFonts w:ascii="Times New Roman" w:hAnsi="Times New Roman"/>
          <w:sz w:val="22"/>
          <w:szCs w:val="22"/>
          <w:lang w:val="sr-Cyrl-CS"/>
        </w:rPr>
        <w:t xml:space="preserve"> на одређено до 30.09.2020. од 1.10.2020. Драгана Ћирковић, мастер педагог на одређено до 04.03.2021. од</w:t>
      </w:r>
      <w:r w:rsidR="00A24047" w:rsidRPr="00050024">
        <w:rPr>
          <w:rFonts w:ascii="Times New Roman" w:hAnsi="Times New Roman"/>
          <w:sz w:val="22"/>
          <w:szCs w:val="22"/>
          <w:lang w:val="sr-Cyrl-CS"/>
        </w:rPr>
        <w:t xml:space="preserve"> 05.03.2021. засновала је радни</w:t>
      </w:r>
      <w:r w:rsidR="00FA2725" w:rsidRPr="00050024">
        <w:rPr>
          <w:rFonts w:ascii="Times New Roman" w:hAnsi="Times New Roman"/>
          <w:sz w:val="22"/>
          <w:szCs w:val="22"/>
          <w:lang w:val="sr-Cyrl-CS"/>
        </w:rPr>
        <w:t xml:space="preserve"> однос на неодређено време</w:t>
      </w:r>
      <w:r w:rsidR="005A000A" w:rsidRPr="00050024">
        <w:rPr>
          <w:rFonts w:ascii="Times New Roman" w:hAnsi="Times New Roman"/>
          <w:sz w:val="22"/>
          <w:szCs w:val="22"/>
          <w:lang w:val="sr-Cyrl-CS"/>
        </w:rPr>
        <w:t>.</w:t>
      </w:r>
      <w:r w:rsidR="00CE67DC" w:rsidRPr="00050024">
        <w:rPr>
          <w:rFonts w:ascii="Times New Roman" w:hAnsi="Times New Roman"/>
          <w:sz w:val="22"/>
          <w:szCs w:val="22"/>
          <w:lang w:val="sr-Cyrl-CS"/>
        </w:rPr>
        <w:t xml:space="preserve"> </w:t>
      </w:r>
    </w:p>
    <w:p w:rsidR="005D5608" w:rsidRPr="00050024" w:rsidRDefault="008E480E"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0F7442" w:rsidRPr="00050024">
        <w:rPr>
          <w:rFonts w:ascii="Times New Roman" w:hAnsi="Times New Roman"/>
          <w:sz w:val="22"/>
          <w:szCs w:val="22"/>
          <w:lang w:val="sr-Cyrl-CS"/>
        </w:rPr>
        <w:t>На основу дневне и месечне евиденције</w:t>
      </w:r>
      <w:r w:rsidR="00011677" w:rsidRPr="00050024">
        <w:rPr>
          <w:rFonts w:ascii="Times New Roman" w:hAnsi="Times New Roman"/>
          <w:sz w:val="22"/>
          <w:szCs w:val="22"/>
          <w:lang w:val="sr-Cyrl-CS"/>
        </w:rPr>
        <w:t xml:space="preserve"> о раду </w:t>
      </w:r>
      <w:r w:rsidR="00730ECC" w:rsidRPr="00050024">
        <w:rPr>
          <w:rFonts w:ascii="Times New Roman" w:hAnsi="Times New Roman"/>
          <w:sz w:val="22"/>
          <w:szCs w:val="22"/>
          <w:lang w:val="sr-Cyrl-CS"/>
        </w:rPr>
        <w:t>види се рад и активност стручних</w:t>
      </w:r>
      <w:r w:rsidR="000F7442" w:rsidRPr="00050024">
        <w:rPr>
          <w:rFonts w:ascii="Times New Roman" w:hAnsi="Times New Roman"/>
          <w:sz w:val="22"/>
          <w:szCs w:val="22"/>
          <w:lang w:val="sr-Cyrl-CS"/>
        </w:rPr>
        <w:t xml:space="preserve"> сарадника у планирању</w:t>
      </w:r>
      <w:r w:rsidR="00533723" w:rsidRPr="00050024">
        <w:rPr>
          <w:rFonts w:ascii="Times New Roman" w:hAnsi="Times New Roman"/>
          <w:sz w:val="22"/>
          <w:szCs w:val="22"/>
          <w:lang w:val="sr-Cyrl-CS"/>
        </w:rPr>
        <w:t xml:space="preserve"> наставног процеса и праћењу васпитно-образовног рада.</w:t>
      </w:r>
    </w:p>
    <w:p w:rsidR="00533723" w:rsidRPr="00050024" w:rsidRDefault="00533723"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lastRenderedPageBreak/>
        <w:tab/>
        <w:t>Инструктивно педагошки рад се углавном одвијао кроз упознавање чланова колектива са новинама у Закону везано за изостајање ученика са наставе, права детета, за безбедност ученика, за норму непосредног рада са ученици</w:t>
      </w:r>
      <w:r w:rsidR="000248CC" w:rsidRPr="00050024">
        <w:rPr>
          <w:rFonts w:ascii="Times New Roman" w:hAnsi="Times New Roman"/>
          <w:sz w:val="22"/>
          <w:szCs w:val="22"/>
          <w:lang w:val="sr-Cyrl-CS"/>
        </w:rPr>
        <w:t>ма,</w:t>
      </w:r>
      <w:r w:rsidRPr="00050024">
        <w:rPr>
          <w:rFonts w:ascii="Times New Roman" w:hAnsi="Times New Roman"/>
          <w:sz w:val="22"/>
          <w:szCs w:val="22"/>
          <w:lang w:val="sr-Cyrl-CS"/>
        </w:rPr>
        <w:t xml:space="preserve"> разговором са наставницима ради континуираног планирања наставних садржаја, р</w:t>
      </w:r>
      <w:r w:rsidR="00ED56C5" w:rsidRPr="00050024">
        <w:rPr>
          <w:rFonts w:ascii="Times New Roman" w:hAnsi="Times New Roman"/>
          <w:sz w:val="22"/>
          <w:szCs w:val="22"/>
          <w:lang w:val="sr-Cyrl-CS"/>
        </w:rPr>
        <w:t>ади повећања мотивације ученика и</w:t>
      </w:r>
      <w:r w:rsidRPr="00050024">
        <w:rPr>
          <w:rFonts w:ascii="Times New Roman" w:hAnsi="Times New Roman"/>
          <w:sz w:val="22"/>
          <w:szCs w:val="22"/>
          <w:lang w:val="sr-Cyrl-CS"/>
        </w:rPr>
        <w:t xml:space="preserve"> ради смањења броја изостанака појединих ученика и одељења.</w:t>
      </w:r>
    </w:p>
    <w:p w:rsidR="00533723" w:rsidRPr="00050024" w:rsidRDefault="00533723"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5A7104" w:rsidRPr="00050024">
        <w:rPr>
          <w:rFonts w:ascii="Times New Roman" w:hAnsi="Times New Roman"/>
          <w:sz w:val="22"/>
          <w:szCs w:val="22"/>
          <w:lang w:val="sr-Cyrl-CS"/>
        </w:rPr>
        <w:t>Рад са ученицима и родитељима</w:t>
      </w:r>
      <w:r w:rsidR="009E3CA0" w:rsidRPr="00050024">
        <w:rPr>
          <w:rFonts w:ascii="Times New Roman" w:hAnsi="Times New Roman"/>
          <w:sz w:val="22"/>
          <w:szCs w:val="22"/>
          <w:lang w:val="sr-Cyrl-CS"/>
        </w:rPr>
        <w:t xml:space="preserve"> ученика</w:t>
      </w:r>
      <w:r w:rsidR="005A7104" w:rsidRPr="00050024">
        <w:rPr>
          <w:rFonts w:ascii="Times New Roman" w:hAnsi="Times New Roman"/>
          <w:sz w:val="22"/>
          <w:szCs w:val="22"/>
          <w:lang w:val="sr-Cyrl-CS"/>
        </w:rPr>
        <w:t xml:space="preserve"> одвијао се кроз подршку у раду Ученичког парламента (инструктивни, саветодавни и информативни рад), рад са успешним ученицима (помоћ око конкурисања за стипендије, обавештења о разним конкурсима и сл.). Обављено је доста саветодавних разговора са ученицима који су имали потешкоћа у учењу и владању. У подручју рада са родитељима</w:t>
      </w:r>
      <w:r w:rsidR="006B0E1D" w:rsidRPr="00050024">
        <w:rPr>
          <w:rFonts w:ascii="Times New Roman" w:hAnsi="Times New Roman"/>
          <w:sz w:val="22"/>
          <w:szCs w:val="22"/>
          <w:lang w:val="sr-Cyrl-CS"/>
        </w:rPr>
        <w:t xml:space="preserve"> ученика обављено је много више разговора у односу на прошлу годину, код ученика који су изостајали са наставе, као и код ученика који су имали проблема у комуникацији ученик – наставник или ученик – ученик. Родитељи и чланови Савета родитеља информисани су о свим питањима која се тичу њихове деце, као и актера у наставном процесу – правима, обавезама, одговорностима, о правилима понашања и безбедности ученика у школи.</w:t>
      </w:r>
    </w:p>
    <w:p w:rsidR="006B0E1D" w:rsidRPr="00050024" w:rsidRDefault="005A000A"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Стручни сарадник</w:t>
      </w:r>
      <w:r w:rsidR="00192529" w:rsidRPr="00050024">
        <w:rPr>
          <w:rFonts w:ascii="Times New Roman" w:hAnsi="Times New Roman"/>
          <w:sz w:val="22"/>
          <w:szCs w:val="22"/>
          <w:lang w:val="sr-Cyrl-CS"/>
        </w:rPr>
        <w:t xml:space="preserve"> су</w:t>
      </w:r>
      <w:r w:rsidR="006B0E1D" w:rsidRPr="00050024">
        <w:rPr>
          <w:rFonts w:ascii="Times New Roman" w:hAnsi="Times New Roman"/>
          <w:sz w:val="22"/>
          <w:szCs w:val="22"/>
          <w:lang w:val="sr-Cyrl-CS"/>
        </w:rPr>
        <w:t xml:space="preserve"> активно учес</w:t>
      </w:r>
      <w:r w:rsidR="00192529" w:rsidRPr="00050024">
        <w:rPr>
          <w:rFonts w:ascii="Times New Roman" w:hAnsi="Times New Roman"/>
          <w:sz w:val="22"/>
          <w:szCs w:val="22"/>
          <w:lang w:val="sr-Cyrl-CS"/>
        </w:rPr>
        <w:t>твовали</w:t>
      </w:r>
      <w:r w:rsidR="006B0E1D" w:rsidRPr="00050024">
        <w:rPr>
          <w:rFonts w:ascii="Times New Roman" w:hAnsi="Times New Roman"/>
          <w:sz w:val="22"/>
          <w:szCs w:val="22"/>
          <w:lang w:val="sr-Cyrl-CS"/>
        </w:rPr>
        <w:t xml:space="preserve"> у раду стру</w:t>
      </w:r>
      <w:r w:rsidR="00011677" w:rsidRPr="00050024">
        <w:rPr>
          <w:rFonts w:ascii="Times New Roman" w:hAnsi="Times New Roman"/>
          <w:sz w:val="22"/>
          <w:szCs w:val="22"/>
          <w:lang w:val="sr-Cyrl-CS"/>
        </w:rPr>
        <w:t>чних органа</w:t>
      </w:r>
      <w:r w:rsidR="0009620E" w:rsidRPr="00050024">
        <w:rPr>
          <w:rFonts w:ascii="Times New Roman" w:hAnsi="Times New Roman"/>
          <w:sz w:val="22"/>
          <w:szCs w:val="22"/>
          <w:lang w:val="sr-Cyrl-CS"/>
        </w:rPr>
        <w:t xml:space="preserve"> и тимова</w:t>
      </w:r>
      <w:r w:rsidR="00192529" w:rsidRPr="00050024">
        <w:rPr>
          <w:rFonts w:ascii="Times New Roman" w:hAnsi="Times New Roman"/>
          <w:sz w:val="22"/>
          <w:szCs w:val="22"/>
          <w:lang w:val="sr-Cyrl-CS"/>
        </w:rPr>
        <w:t xml:space="preserve"> школе и доприносили</w:t>
      </w:r>
      <w:r w:rsidR="006B0E1D" w:rsidRPr="00050024">
        <w:rPr>
          <w:rFonts w:ascii="Times New Roman" w:hAnsi="Times New Roman"/>
          <w:sz w:val="22"/>
          <w:szCs w:val="22"/>
          <w:lang w:val="sr-Cyrl-CS"/>
        </w:rPr>
        <w:t xml:space="preserve"> унапређењу наставног процеса у целини.</w:t>
      </w:r>
    </w:p>
    <w:p w:rsidR="0082163F" w:rsidRPr="00050024" w:rsidRDefault="006B0E1D"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BD2020" w:rsidRPr="00050024">
        <w:rPr>
          <w:rFonts w:ascii="Times New Roman" w:hAnsi="Times New Roman"/>
          <w:sz w:val="22"/>
          <w:szCs w:val="22"/>
          <w:lang w:val="sr-Cyrl-CS"/>
        </w:rPr>
        <w:t>Сарадњ</w:t>
      </w:r>
      <w:r w:rsidRPr="00050024">
        <w:rPr>
          <w:rFonts w:ascii="Times New Roman" w:hAnsi="Times New Roman"/>
          <w:sz w:val="22"/>
          <w:szCs w:val="22"/>
          <w:lang w:val="sr-Cyrl-CS"/>
        </w:rPr>
        <w:t>а са стручним институцијама и друштвеном средином била је добра.</w:t>
      </w:r>
      <w:r w:rsidR="00BD2020" w:rsidRPr="00050024">
        <w:rPr>
          <w:rFonts w:ascii="Times New Roman" w:hAnsi="Times New Roman"/>
          <w:sz w:val="22"/>
          <w:szCs w:val="22"/>
          <w:lang w:val="sr-Cyrl-CS"/>
        </w:rPr>
        <w:t xml:space="preserve"> Нарочита сарадња је остварена са Домом здравља,</w:t>
      </w:r>
      <w:r w:rsidR="00192529" w:rsidRPr="00050024">
        <w:rPr>
          <w:rFonts w:ascii="Times New Roman" w:hAnsi="Times New Roman"/>
          <w:sz w:val="22"/>
          <w:szCs w:val="22"/>
          <w:lang w:val="sr-Cyrl-CS"/>
        </w:rPr>
        <w:t xml:space="preserve"> </w:t>
      </w:r>
      <w:r w:rsidR="00BD2020" w:rsidRPr="00050024">
        <w:rPr>
          <w:rFonts w:ascii="Times New Roman" w:hAnsi="Times New Roman"/>
          <w:sz w:val="22"/>
          <w:szCs w:val="22"/>
          <w:lang w:val="sr-Cyrl-CS"/>
        </w:rPr>
        <w:t xml:space="preserve"> Школском управом, Црвеним крстом општине Прибој,</w:t>
      </w:r>
      <w:r w:rsidR="00ED56C5" w:rsidRPr="00050024">
        <w:rPr>
          <w:rFonts w:ascii="Times New Roman" w:hAnsi="Times New Roman"/>
          <w:sz w:val="22"/>
          <w:szCs w:val="22"/>
          <w:lang w:val="sr-Cyrl-CS"/>
        </w:rPr>
        <w:t xml:space="preserve"> Центром за социјални рад,</w:t>
      </w:r>
      <w:r w:rsidR="00BD2020" w:rsidRPr="00050024">
        <w:rPr>
          <w:rFonts w:ascii="Times New Roman" w:hAnsi="Times New Roman"/>
          <w:sz w:val="22"/>
          <w:szCs w:val="22"/>
          <w:lang w:val="sr-Cyrl-CS"/>
        </w:rPr>
        <w:t xml:space="preserve"> школским полицајцима,</w:t>
      </w:r>
      <w:r w:rsidR="00011677" w:rsidRPr="00050024">
        <w:rPr>
          <w:rFonts w:ascii="Times New Roman" w:hAnsi="Times New Roman"/>
          <w:sz w:val="22"/>
          <w:szCs w:val="22"/>
          <w:lang w:val="sr-Cyrl-CS"/>
        </w:rPr>
        <w:t xml:space="preserve"> са Националном службом за запошљавање,</w:t>
      </w:r>
      <w:r w:rsidR="00BD2020" w:rsidRPr="00050024">
        <w:rPr>
          <w:rFonts w:ascii="Times New Roman" w:hAnsi="Times New Roman"/>
          <w:sz w:val="22"/>
          <w:szCs w:val="22"/>
          <w:lang w:val="sr-Cyrl-CS"/>
        </w:rPr>
        <w:t xml:space="preserve"> са разним факултетима у вези са професионалном оријентацијом и др.</w:t>
      </w:r>
    </w:p>
    <w:p w:rsidR="006B0E1D" w:rsidRPr="00050024" w:rsidRDefault="0082163F"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У овој школској години све активности и сва подручја рада предвиђена Планом рада су остварена – планирање, организовање и праћење васпитно образовног рада, инструктивно педагошки рад, рад са ученицима, сарадња са родитељима, професионално информисање, саветовање и васпитање, рад у стручним органима школе, сарадња са стручним институцијама, вођење школске документације и документације о свом раду.</w:t>
      </w:r>
      <w:r w:rsidR="00BD2020" w:rsidRPr="00050024">
        <w:rPr>
          <w:rFonts w:ascii="Times New Roman" w:hAnsi="Times New Roman"/>
          <w:sz w:val="22"/>
          <w:szCs w:val="22"/>
          <w:lang w:val="sr-Cyrl-CS"/>
        </w:rPr>
        <w:t xml:space="preserve"> </w:t>
      </w:r>
    </w:p>
    <w:p w:rsidR="008824B7" w:rsidRPr="00050024" w:rsidRDefault="008824B7" w:rsidP="00050024">
      <w:pPr>
        <w:pStyle w:val="NoSpacing"/>
        <w:rPr>
          <w:rFonts w:ascii="Times New Roman" w:hAnsi="Times New Roman"/>
          <w:sz w:val="22"/>
          <w:szCs w:val="22"/>
          <w:lang w:val="sr-Cyrl-CS"/>
        </w:rPr>
      </w:pPr>
    </w:p>
    <w:p w:rsidR="0079079F" w:rsidRPr="00050024" w:rsidRDefault="0079079F" w:rsidP="00F9089F">
      <w:pPr>
        <w:pStyle w:val="Heading2"/>
      </w:pPr>
      <w:bookmarkStart w:id="56" w:name="_Toc81745416"/>
      <w:bookmarkStart w:id="57" w:name="_Toc81745634"/>
      <w:r w:rsidRPr="00050024">
        <w:t>Рад школске библиотеке</w:t>
      </w:r>
      <w:bookmarkEnd w:id="56"/>
      <w:bookmarkEnd w:id="57"/>
    </w:p>
    <w:p w:rsidR="00F05FB4" w:rsidRPr="00050024" w:rsidRDefault="00F05FB4" w:rsidP="00050024">
      <w:pPr>
        <w:pStyle w:val="NoSpacing"/>
        <w:rPr>
          <w:rFonts w:ascii="Times New Roman" w:hAnsi="Times New Roman"/>
          <w:b/>
          <w:sz w:val="22"/>
          <w:szCs w:val="22"/>
          <w:lang w:val="sr-Cyrl-CS"/>
        </w:rPr>
      </w:pPr>
    </w:p>
    <w:p w:rsidR="0079079F" w:rsidRPr="00050024" w:rsidRDefault="0079079F"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Библиотека школе је због смањеног броја ученика и одељења, по норматив</w:t>
      </w:r>
      <w:r w:rsidR="00D70FBC" w:rsidRPr="00050024">
        <w:rPr>
          <w:rFonts w:ascii="Times New Roman" w:hAnsi="Times New Roman"/>
          <w:sz w:val="22"/>
          <w:szCs w:val="22"/>
          <w:lang w:val="sr-Cyrl-CS"/>
        </w:rPr>
        <w:t>има Министарства заступљена</w:t>
      </w:r>
      <w:r w:rsidRPr="00050024">
        <w:rPr>
          <w:rFonts w:ascii="Times New Roman" w:hAnsi="Times New Roman"/>
          <w:sz w:val="22"/>
          <w:szCs w:val="22"/>
          <w:lang w:val="sr-Cyrl-CS"/>
        </w:rPr>
        <w:t xml:space="preserve"> са </w:t>
      </w:r>
      <w:r w:rsidR="00CE67DC" w:rsidRPr="00050024">
        <w:rPr>
          <w:rFonts w:ascii="Times New Roman" w:hAnsi="Times New Roman"/>
          <w:sz w:val="22"/>
          <w:szCs w:val="22"/>
          <w:lang w:val="sr-Cyrl-CS"/>
        </w:rPr>
        <w:t>5</w:t>
      </w:r>
      <w:r w:rsidR="001431E5" w:rsidRPr="00050024">
        <w:rPr>
          <w:rFonts w:ascii="Times New Roman" w:hAnsi="Times New Roman"/>
          <w:sz w:val="22"/>
          <w:szCs w:val="22"/>
          <w:lang w:val="sr-Cyrl-CS"/>
        </w:rPr>
        <w:t>0</w:t>
      </w:r>
      <w:r w:rsidR="00583028" w:rsidRPr="00050024">
        <w:rPr>
          <w:rFonts w:ascii="Times New Roman" w:hAnsi="Times New Roman"/>
          <w:sz w:val="22"/>
          <w:szCs w:val="22"/>
          <w:lang w:val="sr-Cyrl-CS"/>
        </w:rPr>
        <w:t>% радног времена.</w:t>
      </w:r>
    </w:p>
    <w:p w:rsidR="00583028" w:rsidRPr="00050024" w:rsidRDefault="00583028"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Шк</w:t>
      </w:r>
      <w:r w:rsidR="00FD2909" w:rsidRPr="00050024">
        <w:rPr>
          <w:rFonts w:ascii="Times New Roman" w:hAnsi="Times New Roman"/>
          <w:sz w:val="22"/>
          <w:szCs w:val="22"/>
          <w:lang w:val="sr-Cyrl-CS"/>
        </w:rPr>
        <w:t>олске 2020/21</w:t>
      </w:r>
      <w:r w:rsidR="00FC0180" w:rsidRPr="00050024">
        <w:rPr>
          <w:rFonts w:ascii="Times New Roman" w:hAnsi="Times New Roman"/>
          <w:sz w:val="22"/>
          <w:szCs w:val="22"/>
          <w:lang w:val="sr-Cyrl-CS"/>
        </w:rPr>
        <w:t>. године у библиотеци су</w:t>
      </w:r>
      <w:r w:rsidRPr="00050024">
        <w:rPr>
          <w:rFonts w:ascii="Times New Roman" w:hAnsi="Times New Roman"/>
          <w:sz w:val="22"/>
          <w:szCs w:val="22"/>
          <w:lang w:val="sr-Cyrl-CS"/>
        </w:rPr>
        <w:t xml:space="preserve"> рад</w:t>
      </w:r>
      <w:r w:rsidR="00257E10" w:rsidRPr="00050024">
        <w:rPr>
          <w:rFonts w:ascii="Times New Roman" w:hAnsi="Times New Roman"/>
          <w:sz w:val="22"/>
          <w:szCs w:val="22"/>
          <w:lang w:val="sr-Cyrl-CS"/>
        </w:rPr>
        <w:t>или:</w:t>
      </w:r>
      <w:r w:rsidR="00FD2909" w:rsidRPr="00050024">
        <w:rPr>
          <w:rFonts w:ascii="Times New Roman" w:hAnsi="Times New Roman"/>
          <w:sz w:val="22"/>
          <w:szCs w:val="22"/>
          <w:lang w:val="sr-Cyrl-CS"/>
        </w:rPr>
        <w:t xml:space="preserve"> Маријана Бендић, професор разредне наставе</w:t>
      </w:r>
      <w:r w:rsidR="00CE67DC" w:rsidRPr="00050024">
        <w:rPr>
          <w:rFonts w:ascii="Times New Roman" w:hAnsi="Times New Roman"/>
          <w:sz w:val="22"/>
          <w:szCs w:val="22"/>
          <w:lang w:val="sr-Cyrl-CS"/>
        </w:rPr>
        <w:t xml:space="preserve"> са 40</w:t>
      </w:r>
      <w:r w:rsidR="007103F1" w:rsidRPr="00050024">
        <w:rPr>
          <w:rFonts w:ascii="Times New Roman" w:hAnsi="Times New Roman"/>
          <w:sz w:val="22"/>
          <w:szCs w:val="22"/>
          <w:lang w:val="sr-Cyrl-CS"/>
        </w:rPr>
        <w:t>% радног в</w:t>
      </w:r>
      <w:r w:rsidR="00812186" w:rsidRPr="00050024">
        <w:rPr>
          <w:rFonts w:ascii="Times New Roman" w:hAnsi="Times New Roman"/>
          <w:sz w:val="22"/>
          <w:szCs w:val="22"/>
          <w:lang w:val="sr-Cyrl-CS"/>
        </w:rPr>
        <w:t>ремена</w:t>
      </w:r>
      <w:r w:rsidR="00CE67DC" w:rsidRPr="00050024">
        <w:rPr>
          <w:rFonts w:ascii="Times New Roman" w:hAnsi="Times New Roman"/>
          <w:sz w:val="22"/>
          <w:szCs w:val="22"/>
          <w:lang w:val="sr-Cyrl-CS"/>
        </w:rPr>
        <w:t xml:space="preserve"> и Милица Цинцовић, </w:t>
      </w:r>
      <w:r w:rsidR="00FC0180" w:rsidRPr="00050024">
        <w:rPr>
          <w:rFonts w:ascii="Times New Roman" w:hAnsi="Times New Roman"/>
          <w:sz w:val="22"/>
          <w:szCs w:val="22"/>
          <w:lang w:val="sr-Cyrl-CS"/>
        </w:rPr>
        <w:t xml:space="preserve"> професор географије са 10% радног врем</w:t>
      </w:r>
      <w:r w:rsidR="00CB5795" w:rsidRPr="00050024">
        <w:rPr>
          <w:rFonts w:ascii="Times New Roman" w:hAnsi="Times New Roman"/>
          <w:sz w:val="22"/>
          <w:szCs w:val="22"/>
          <w:lang w:val="sr-Cyrl-CS"/>
        </w:rPr>
        <w:t>ена</w:t>
      </w:r>
      <w:r w:rsidR="00FD2909" w:rsidRPr="00050024">
        <w:rPr>
          <w:rFonts w:ascii="Times New Roman" w:hAnsi="Times New Roman"/>
          <w:sz w:val="22"/>
          <w:szCs w:val="22"/>
          <w:lang w:val="sr-Cyrl-CS"/>
        </w:rPr>
        <w:t>, која је отишла у старосну пензију 06.03.2021. а од 08.03.2021. на пословима библиотекара са 10% радног времена распоређена је Милица Ђуровић, професор српског језикс и књижевности</w:t>
      </w:r>
      <w:r w:rsidRPr="00050024">
        <w:rPr>
          <w:rFonts w:ascii="Times New Roman" w:hAnsi="Times New Roman"/>
          <w:sz w:val="22"/>
          <w:szCs w:val="22"/>
          <w:lang w:val="sr-Cyrl-CS"/>
        </w:rPr>
        <w:t>. Библиотека је за ученике и професоре радила сваког радног дана</w:t>
      </w:r>
      <w:r w:rsidR="0009620E" w:rsidRPr="00050024">
        <w:rPr>
          <w:rFonts w:ascii="Times New Roman" w:hAnsi="Times New Roman"/>
          <w:sz w:val="22"/>
          <w:szCs w:val="22"/>
          <w:lang w:val="sr-Cyrl-CS"/>
        </w:rPr>
        <w:t xml:space="preserve"> најмање</w:t>
      </w:r>
      <w:r w:rsidRPr="00050024">
        <w:rPr>
          <w:rFonts w:ascii="Times New Roman" w:hAnsi="Times New Roman"/>
          <w:sz w:val="22"/>
          <w:szCs w:val="22"/>
          <w:lang w:val="sr-Cyrl-CS"/>
        </w:rPr>
        <w:t xml:space="preserve"> по 2 сата. Остали део радног времена служио је </w:t>
      </w:r>
      <w:r w:rsidR="00257E10" w:rsidRPr="00050024">
        <w:rPr>
          <w:rFonts w:ascii="Times New Roman" w:hAnsi="Times New Roman"/>
          <w:sz w:val="22"/>
          <w:szCs w:val="22"/>
          <w:lang w:val="sr-Cyrl-CS"/>
        </w:rPr>
        <w:t xml:space="preserve">за </w:t>
      </w:r>
      <w:r w:rsidRPr="00050024">
        <w:rPr>
          <w:rFonts w:ascii="Times New Roman" w:hAnsi="Times New Roman"/>
          <w:sz w:val="22"/>
          <w:szCs w:val="22"/>
          <w:lang w:val="sr-Cyrl-CS"/>
        </w:rPr>
        <w:t xml:space="preserve"> рад на слагању књига, вођењу картотеке, матичних књига за новокупљене књиге, уређивање оштећених књига и сл.</w:t>
      </w:r>
    </w:p>
    <w:p w:rsidR="00583028" w:rsidRPr="00050024" w:rsidRDefault="00583028"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Ове</w:t>
      </w:r>
      <w:r w:rsidR="00FD2909" w:rsidRPr="00050024">
        <w:rPr>
          <w:rFonts w:ascii="Times New Roman" w:hAnsi="Times New Roman"/>
          <w:sz w:val="22"/>
          <w:szCs w:val="22"/>
          <w:lang w:val="sr-Cyrl-CS"/>
        </w:rPr>
        <w:t xml:space="preserve"> школске године донацијон фирме Super.Lab увећан је библиотечки фонд за 13 нових књига</w:t>
      </w:r>
      <w:r w:rsidRPr="00050024">
        <w:rPr>
          <w:rFonts w:ascii="Times New Roman" w:hAnsi="Times New Roman"/>
          <w:sz w:val="22"/>
          <w:szCs w:val="22"/>
          <w:lang w:val="sr-Cyrl-CS"/>
        </w:rPr>
        <w:t>. Књиге за школску лектиру су због честе употребе у пр</w:t>
      </w:r>
      <w:r w:rsidR="00B26CA2" w:rsidRPr="00050024">
        <w:rPr>
          <w:rFonts w:ascii="Times New Roman" w:hAnsi="Times New Roman"/>
          <w:sz w:val="22"/>
          <w:szCs w:val="22"/>
          <w:lang w:val="sr-Cyrl-CS"/>
        </w:rPr>
        <w:t>илично лошем стању, а школа није имала средстава да набави</w:t>
      </w:r>
      <w:r w:rsidR="00F2038C" w:rsidRPr="00050024">
        <w:rPr>
          <w:rFonts w:ascii="Times New Roman" w:hAnsi="Times New Roman"/>
          <w:sz w:val="22"/>
          <w:szCs w:val="22"/>
          <w:lang w:val="sr-Cyrl-CS"/>
        </w:rPr>
        <w:t xml:space="preserve"> нове књиге</w:t>
      </w:r>
      <w:r w:rsidR="00BD2330" w:rsidRPr="00050024">
        <w:rPr>
          <w:rFonts w:ascii="Times New Roman" w:hAnsi="Times New Roman"/>
          <w:sz w:val="22"/>
          <w:szCs w:val="22"/>
          <w:lang w:val="sr-Cyrl-CS"/>
        </w:rPr>
        <w:t>, јер су материјалн</w:t>
      </w:r>
      <w:r w:rsidR="004120E9" w:rsidRPr="00050024">
        <w:rPr>
          <w:rFonts w:ascii="Times New Roman" w:hAnsi="Times New Roman"/>
          <w:sz w:val="22"/>
          <w:szCs w:val="22"/>
          <w:lang w:val="sr-Cyrl-CS"/>
        </w:rPr>
        <w:t>и трошкови</w:t>
      </w:r>
      <w:r w:rsidR="00B26CA2" w:rsidRPr="00050024">
        <w:rPr>
          <w:rFonts w:ascii="Times New Roman" w:hAnsi="Times New Roman"/>
          <w:sz w:val="22"/>
          <w:szCs w:val="22"/>
          <w:lang w:val="sr-Cyrl-CS"/>
        </w:rPr>
        <w:t xml:space="preserve"> били</w:t>
      </w:r>
      <w:r w:rsidR="00BD2330" w:rsidRPr="00050024">
        <w:rPr>
          <w:rFonts w:ascii="Times New Roman" w:hAnsi="Times New Roman"/>
          <w:sz w:val="22"/>
          <w:szCs w:val="22"/>
          <w:lang w:val="sr-Cyrl-CS"/>
        </w:rPr>
        <w:t xml:space="preserve"> не</w:t>
      </w:r>
      <w:r w:rsidR="00B26CA2" w:rsidRPr="00050024">
        <w:rPr>
          <w:rFonts w:ascii="Times New Roman" w:hAnsi="Times New Roman"/>
          <w:sz w:val="22"/>
          <w:szCs w:val="22"/>
          <w:lang w:val="sr-Cyrl-CS"/>
        </w:rPr>
        <w:t>довољн</w:t>
      </w:r>
      <w:r w:rsidR="004120E9" w:rsidRPr="00050024">
        <w:rPr>
          <w:rFonts w:ascii="Times New Roman" w:hAnsi="Times New Roman"/>
          <w:sz w:val="22"/>
          <w:szCs w:val="22"/>
          <w:lang w:val="sr-Cyrl-CS"/>
        </w:rPr>
        <w:t>и за ову намену</w:t>
      </w:r>
      <w:r w:rsidR="00BD2330" w:rsidRPr="00050024">
        <w:rPr>
          <w:rFonts w:ascii="Times New Roman" w:hAnsi="Times New Roman"/>
          <w:sz w:val="22"/>
          <w:szCs w:val="22"/>
          <w:lang w:val="sr-Cyrl-CS"/>
        </w:rPr>
        <w:t>.</w:t>
      </w:r>
    </w:p>
    <w:p w:rsidR="00192529" w:rsidRPr="00050024" w:rsidRDefault="00192529" w:rsidP="00050024">
      <w:pPr>
        <w:pStyle w:val="NoSpacing"/>
        <w:rPr>
          <w:rFonts w:ascii="Times New Roman" w:hAnsi="Times New Roman"/>
          <w:sz w:val="22"/>
          <w:szCs w:val="22"/>
          <w:lang w:val="sr-Cyrl-CS"/>
        </w:rPr>
      </w:pPr>
    </w:p>
    <w:p w:rsidR="00D6416D" w:rsidRPr="00050024" w:rsidRDefault="00D6416D" w:rsidP="00050024">
      <w:pPr>
        <w:pStyle w:val="NoSpacing"/>
        <w:rPr>
          <w:rFonts w:ascii="Times New Roman" w:hAnsi="Times New Roman"/>
          <w:sz w:val="22"/>
          <w:szCs w:val="22"/>
          <w:lang w:val="sr-Cyrl-CS"/>
        </w:rPr>
      </w:pPr>
    </w:p>
    <w:p w:rsidR="00F05FB4" w:rsidRPr="00050024" w:rsidRDefault="000F0FDA" w:rsidP="002E6473">
      <w:pPr>
        <w:pStyle w:val="Heading1"/>
        <w:rPr>
          <w:lang w:val="sr-Cyrl-CS"/>
        </w:rPr>
      </w:pPr>
      <w:bookmarkStart w:id="58" w:name="_Toc81745417"/>
      <w:bookmarkStart w:id="59" w:name="_Toc81745635"/>
      <w:r w:rsidRPr="00050024">
        <w:t>V</w:t>
      </w:r>
      <w:r w:rsidRPr="00050024">
        <w:rPr>
          <w:lang w:val="sr-Cyrl-CS"/>
        </w:rPr>
        <w:t xml:space="preserve"> </w:t>
      </w:r>
      <w:r w:rsidR="00E41FD2" w:rsidRPr="00050024">
        <w:rPr>
          <w:lang w:val="sr-Cyrl-CS"/>
        </w:rPr>
        <w:t>УЧЕНИЦИ ШКОЛЕ</w:t>
      </w:r>
      <w:r w:rsidR="008C73EA" w:rsidRPr="00050024">
        <w:rPr>
          <w:lang w:val="sr-Cyrl-CS"/>
        </w:rPr>
        <w:t xml:space="preserve"> И УСПЕХ</w:t>
      </w:r>
      <w:bookmarkEnd w:id="58"/>
      <w:bookmarkEnd w:id="59"/>
    </w:p>
    <w:p w:rsidR="008E6D32" w:rsidRPr="00050024" w:rsidRDefault="008E6D32" w:rsidP="00050024">
      <w:pPr>
        <w:pStyle w:val="NoSpacing"/>
        <w:rPr>
          <w:rFonts w:ascii="Times New Roman" w:hAnsi="Times New Roman"/>
          <w:b/>
          <w:sz w:val="22"/>
          <w:szCs w:val="22"/>
          <w:lang w:val="sr-Cyrl-CS"/>
        </w:rPr>
      </w:pPr>
    </w:p>
    <w:p w:rsidR="00390F0B" w:rsidRPr="00050024" w:rsidRDefault="000F0FDA"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EE46B6" w:rsidRPr="00050024">
        <w:rPr>
          <w:rFonts w:ascii="Times New Roman" w:hAnsi="Times New Roman"/>
          <w:sz w:val="22"/>
          <w:szCs w:val="22"/>
          <w:lang w:val="sr-Cyrl-CS"/>
        </w:rPr>
        <w:t xml:space="preserve"> Н</w:t>
      </w:r>
      <w:r w:rsidRPr="00050024">
        <w:rPr>
          <w:rFonts w:ascii="Times New Roman" w:hAnsi="Times New Roman"/>
          <w:sz w:val="22"/>
          <w:szCs w:val="22"/>
        </w:rPr>
        <w:t>a</w:t>
      </w:r>
      <w:r w:rsidR="00A5705B" w:rsidRPr="00050024">
        <w:rPr>
          <w:rFonts w:ascii="Times New Roman" w:hAnsi="Times New Roman"/>
          <w:sz w:val="22"/>
          <w:szCs w:val="22"/>
          <w:lang w:val="sr-Cyrl-CS"/>
        </w:rPr>
        <w:t xml:space="preserve"> почетку школске године</w:t>
      </w:r>
      <w:r w:rsidR="00DE2055" w:rsidRPr="00050024">
        <w:rPr>
          <w:rFonts w:ascii="Times New Roman" w:hAnsi="Times New Roman"/>
          <w:sz w:val="22"/>
          <w:szCs w:val="22"/>
          <w:lang w:val="sr-Cyrl-CS"/>
        </w:rPr>
        <w:t xml:space="preserve"> </w:t>
      </w:r>
      <w:r w:rsidR="00A5705B" w:rsidRPr="00050024">
        <w:rPr>
          <w:rFonts w:ascii="Times New Roman" w:hAnsi="Times New Roman"/>
          <w:sz w:val="22"/>
          <w:szCs w:val="22"/>
        </w:rPr>
        <w:t>уписано је</w:t>
      </w:r>
      <w:r w:rsidR="00DE2055" w:rsidRPr="00050024">
        <w:rPr>
          <w:rFonts w:ascii="Times New Roman" w:hAnsi="Times New Roman"/>
          <w:sz w:val="22"/>
          <w:szCs w:val="22"/>
          <w:lang w:val="sr-Cyrl-CS"/>
        </w:rPr>
        <w:t xml:space="preserve"> </w:t>
      </w:r>
      <w:r w:rsidR="00522019" w:rsidRPr="00050024">
        <w:rPr>
          <w:rFonts w:ascii="Times New Roman" w:hAnsi="Times New Roman"/>
          <w:sz w:val="22"/>
          <w:szCs w:val="22"/>
          <w:lang w:val="sr-Cyrl-CS"/>
        </w:rPr>
        <w:t>3</w:t>
      </w:r>
      <w:r w:rsidR="007F5E1A" w:rsidRPr="00050024">
        <w:rPr>
          <w:rFonts w:ascii="Times New Roman" w:hAnsi="Times New Roman"/>
          <w:sz w:val="22"/>
          <w:szCs w:val="22"/>
        </w:rPr>
        <w:t xml:space="preserve">04 </w:t>
      </w:r>
      <w:r w:rsidR="00A5705B" w:rsidRPr="00050024">
        <w:rPr>
          <w:rFonts w:ascii="Times New Roman" w:hAnsi="Times New Roman"/>
          <w:sz w:val="22"/>
          <w:szCs w:val="22"/>
        </w:rPr>
        <w:t>ученика</w:t>
      </w:r>
      <w:r w:rsidR="00FE3209" w:rsidRPr="00050024">
        <w:rPr>
          <w:rFonts w:ascii="Times New Roman" w:hAnsi="Times New Roman"/>
          <w:sz w:val="22"/>
          <w:szCs w:val="22"/>
          <w:lang w:val="sr-Cyrl-CS"/>
        </w:rPr>
        <w:t xml:space="preserve"> </w:t>
      </w:r>
      <w:r w:rsidR="00A5705B" w:rsidRPr="00050024">
        <w:rPr>
          <w:rFonts w:ascii="Times New Roman" w:hAnsi="Times New Roman"/>
          <w:sz w:val="22"/>
          <w:szCs w:val="22"/>
        </w:rPr>
        <w:t>и</w:t>
      </w:r>
      <w:r w:rsidR="00FE3209" w:rsidRPr="00050024">
        <w:rPr>
          <w:rFonts w:ascii="Times New Roman" w:hAnsi="Times New Roman"/>
          <w:sz w:val="22"/>
          <w:szCs w:val="22"/>
          <w:lang w:val="sr-Cyrl-CS"/>
        </w:rPr>
        <w:t xml:space="preserve"> </w:t>
      </w:r>
      <w:r w:rsidR="00A5705B" w:rsidRPr="00050024">
        <w:rPr>
          <w:rFonts w:ascii="Times New Roman" w:hAnsi="Times New Roman"/>
          <w:sz w:val="22"/>
          <w:szCs w:val="22"/>
        </w:rPr>
        <w:t>то</w:t>
      </w:r>
      <w:r w:rsidR="00DE2055" w:rsidRPr="00050024">
        <w:rPr>
          <w:rFonts w:ascii="Times New Roman" w:hAnsi="Times New Roman"/>
          <w:sz w:val="22"/>
          <w:szCs w:val="22"/>
          <w:lang w:val="sr-Cyrl-CS"/>
        </w:rPr>
        <w:t xml:space="preserve">: </w:t>
      </w:r>
      <w:r w:rsidR="00A5705B" w:rsidRPr="00050024">
        <w:rPr>
          <w:rFonts w:ascii="Times New Roman" w:hAnsi="Times New Roman"/>
          <w:sz w:val="22"/>
          <w:szCs w:val="22"/>
        </w:rPr>
        <w:t>у први разред</w:t>
      </w:r>
      <w:r w:rsidR="00DE2055" w:rsidRPr="00050024">
        <w:rPr>
          <w:rFonts w:ascii="Times New Roman" w:hAnsi="Times New Roman"/>
          <w:sz w:val="22"/>
          <w:szCs w:val="22"/>
          <w:lang w:val="sr-Cyrl-CS"/>
        </w:rPr>
        <w:t xml:space="preserve"> </w:t>
      </w:r>
      <w:r w:rsidR="007F5E1A" w:rsidRPr="00050024">
        <w:rPr>
          <w:rFonts w:ascii="Times New Roman" w:hAnsi="Times New Roman"/>
          <w:sz w:val="22"/>
          <w:szCs w:val="22"/>
        </w:rPr>
        <w:t>60</w:t>
      </w:r>
      <w:r w:rsidR="00337B0A" w:rsidRPr="00050024">
        <w:rPr>
          <w:rFonts w:ascii="Times New Roman" w:hAnsi="Times New Roman"/>
          <w:sz w:val="22"/>
          <w:szCs w:val="22"/>
          <w:lang w:val="sr-Cyrl-CS"/>
        </w:rPr>
        <w:t xml:space="preserve"> (</w:t>
      </w:r>
      <w:r w:rsidR="00522019" w:rsidRPr="00050024">
        <w:rPr>
          <w:rFonts w:ascii="Times New Roman" w:hAnsi="Times New Roman"/>
          <w:sz w:val="22"/>
          <w:szCs w:val="22"/>
          <w:lang w:val="sr-Cyrl-CS"/>
        </w:rPr>
        <w:t>три</w:t>
      </w:r>
      <w:r w:rsidR="00337B0A" w:rsidRPr="00050024">
        <w:rPr>
          <w:rFonts w:ascii="Times New Roman" w:hAnsi="Times New Roman"/>
          <w:sz w:val="22"/>
          <w:szCs w:val="22"/>
          <w:lang w:val="sr-Cyrl-CS"/>
        </w:rPr>
        <w:t xml:space="preserve"> одељења)</w:t>
      </w:r>
      <w:r w:rsidR="00DE2055" w:rsidRPr="00050024">
        <w:rPr>
          <w:rFonts w:ascii="Times New Roman" w:hAnsi="Times New Roman"/>
          <w:sz w:val="22"/>
          <w:szCs w:val="22"/>
          <w:lang w:val="sr-Cyrl-CS"/>
        </w:rPr>
        <w:t xml:space="preserve">, </w:t>
      </w:r>
      <w:r w:rsidR="00A5705B" w:rsidRPr="00050024">
        <w:rPr>
          <w:rFonts w:ascii="Times New Roman" w:hAnsi="Times New Roman"/>
          <w:sz w:val="22"/>
          <w:szCs w:val="22"/>
        </w:rPr>
        <w:t>у други разред</w:t>
      </w:r>
      <w:r w:rsidR="00EE46B6" w:rsidRPr="00050024">
        <w:rPr>
          <w:rFonts w:ascii="Times New Roman" w:hAnsi="Times New Roman"/>
          <w:sz w:val="22"/>
          <w:szCs w:val="22"/>
          <w:lang w:val="sr-Cyrl-CS"/>
        </w:rPr>
        <w:t xml:space="preserve"> </w:t>
      </w:r>
      <w:r w:rsidR="007F5E1A" w:rsidRPr="00050024">
        <w:rPr>
          <w:rFonts w:ascii="Times New Roman" w:hAnsi="Times New Roman"/>
          <w:sz w:val="22"/>
          <w:szCs w:val="22"/>
        </w:rPr>
        <w:t>70</w:t>
      </w:r>
      <w:r w:rsidR="00DE2055" w:rsidRPr="00050024">
        <w:rPr>
          <w:rFonts w:ascii="Times New Roman" w:hAnsi="Times New Roman"/>
          <w:sz w:val="22"/>
          <w:szCs w:val="22"/>
          <w:lang w:val="sr-Cyrl-CS"/>
        </w:rPr>
        <w:t xml:space="preserve"> </w:t>
      </w:r>
      <w:r w:rsidR="00FB5B64" w:rsidRPr="00050024">
        <w:rPr>
          <w:rFonts w:ascii="Times New Roman" w:hAnsi="Times New Roman"/>
          <w:sz w:val="22"/>
          <w:szCs w:val="22"/>
          <w:lang w:val="sr-Cyrl-CS"/>
        </w:rPr>
        <w:t xml:space="preserve"> (</w:t>
      </w:r>
      <w:r w:rsidR="00255AA5" w:rsidRPr="00050024">
        <w:rPr>
          <w:rFonts w:ascii="Times New Roman" w:hAnsi="Times New Roman"/>
          <w:sz w:val="22"/>
          <w:szCs w:val="22"/>
          <w:lang w:val="sr-Cyrl-CS"/>
        </w:rPr>
        <w:t>три</w:t>
      </w:r>
      <w:r w:rsidR="00337B0A" w:rsidRPr="00050024">
        <w:rPr>
          <w:rFonts w:ascii="Times New Roman" w:hAnsi="Times New Roman"/>
          <w:sz w:val="22"/>
          <w:szCs w:val="22"/>
          <w:lang w:val="sr-Cyrl-CS"/>
        </w:rPr>
        <w:t xml:space="preserve"> одељења)</w:t>
      </w:r>
      <w:r w:rsidR="00FE3209" w:rsidRPr="00050024">
        <w:rPr>
          <w:rFonts w:ascii="Times New Roman" w:hAnsi="Times New Roman"/>
          <w:sz w:val="22"/>
          <w:szCs w:val="22"/>
          <w:lang w:val="sr-Cyrl-CS"/>
        </w:rPr>
        <w:t xml:space="preserve">, </w:t>
      </w:r>
      <w:r w:rsidR="00A5705B" w:rsidRPr="00050024">
        <w:rPr>
          <w:rFonts w:ascii="Times New Roman" w:hAnsi="Times New Roman"/>
          <w:sz w:val="22"/>
          <w:szCs w:val="22"/>
        </w:rPr>
        <w:t>у трећи разред</w:t>
      </w:r>
      <w:r w:rsidR="00DE2055" w:rsidRPr="00050024">
        <w:rPr>
          <w:rFonts w:ascii="Times New Roman" w:hAnsi="Times New Roman"/>
          <w:sz w:val="22"/>
          <w:szCs w:val="22"/>
          <w:lang w:val="sr-Cyrl-CS"/>
        </w:rPr>
        <w:t xml:space="preserve"> </w:t>
      </w:r>
      <w:r w:rsidR="007F5E1A" w:rsidRPr="00050024">
        <w:rPr>
          <w:rFonts w:ascii="Times New Roman" w:hAnsi="Times New Roman"/>
          <w:sz w:val="22"/>
          <w:szCs w:val="22"/>
        </w:rPr>
        <w:t>91</w:t>
      </w:r>
      <w:r w:rsidR="00FF4FC4" w:rsidRPr="00050024">
        <w:rPr>
          <w:rFonts w:ascii="Times New Roman" w:hAnsi="Times New Roman"/>
          <w:sz w:val="22"/>
          <w:szCs w:val="22"/>
          <w:lang w:val="sr-Cyrl-CS"/>
        </w:rPr>
        <w:t xml:space="preserve"> (</w:t>
      </w:r>
      <w:r w:rsidR="00FD2745" w:rsidRPr="00050024">
        <w:rPr>
          <w:rFonts w:ascii="Times New Roman" w:hAnsi="Times New Roman"/>
          <w:sz w:val="22"/>
          <w:szCs w:val="22"/>
          <w:lang w:val="sr-Cyrl-CS"/>
        </w:rPr>
        <w:t>три</w:t>
      </w:r>
      <w:r w:rsidR="00337B0A" w:rsidRPr="00050024">
        <w:rPr>
          <w:rFonts w:ascii="Times New Roman" w:hAnsi="Times New Roman"/>
          <w:sz w:val="22"/>
          <w:szCs w:val="22"/>
          <w:lang w:val="sr-Cyrl-CS"/>
        </w:rPr>
        <w:t xml:space="preserve"> одељења)</w:t>
      </w:r>
      <w:r w:rsidR="00DE2055" w:rsidRPr="00050024">
        <w:rPr>
          <w:rFonts w:ascii="Times New Roman" w:hAnsi="Times New Roman"/>
          <w:sz w:val="22"/>
          <w:szCs w:val="22"/>
          <w:lang w:val="sr-Cyrl-CS"/>
        </w:rPr>
        <w:t xml:space="preserve"> </w:t>
      </w:r>
      <w:r w:rsidR="004E7708" w:rsidRPr="00050024">
        <w:rPr>
          <w:rFonts w:ascii="Times New Roman" w:hAnsi="Times New Roman"/>
          <w:sz w:val="22"/>
          <w:szCs w:val="22"/>
          <w:lang w:val="sr-Cyrl-CS"/>
        </w:rPr>
        <w:t>и у четврти разред</w:t>
      </w:r>
      <w:r w:rsidR="00DE2055" w:rsidRPr="00050024">
        <w:rPr>
          <w:rFonts w:ascii="Times New Roman" w:hAnsi="Times New Roman"/>
          <w:sz w:val="22"/>
          <w:szCs w:val="22"/>
          <w:lang w:val="sr-Cyrl-CS"/>
        </w:rPr>
        <w:t xml:space="preserve"> </w:t>
      </w:r>
      <w:r w:rsidR="007F5E1A" w:rsidRPr="00050024">
        <w:rPr>
          <w:rFonts w:ascii="Times New Roman" w:hAnsi="Times New Roman"/>
          <w:sz w:val="22"/>
          <w:szCs w:val="22"/>
        </w:rPr>
        <w:t>83</w:t>
      </w:r>
      <w:r w:rsidR="004E7708" w:rsidRPr="00050024">
        <w:rPr>
          <w:rFonts w:ascii="Times New Roman" w:hAnsi="Times New Roman"/>
          <w:sz w:val="22"/>
          <w:szCs w:val="22"/>
          <w:lang w:val="sr-Cyrl-CS"/>
        </w:rPr>
        <w:t xml:space="preserve"> ученика</w:t>
      </w:r>
      <w:r w:rsidR="00337B0A" w:rsidRPr="00050024">
        <w:rPr>
          <w:rFonts w:ascii="Times New Roman" w:hAnsi="Times New Roman"/>
          <w:sz w:val="22"/>
          <w:szCs w:val="22"/>
          <w:lang w:val="sr-Cyrl-CS"/>
        </w:rPr>
        <w:t xml:space="preserve"> (</w:t>
      </w:r>
      <w:r w:rsidR="006775D6" w:rsidRPr="00050024">
        <w:rPr>
          <w:rFonts w:ascii="Times New Roman" w:hAnsi="Times New Roman"/>
          <w:sz w:val="22"/>
          <w:szCs w:val="22"/>
          <w:lang w:val="sr-Cyrl-CS"/>
        </w:rPr>
        <w:t>три</w:t>
      </w:r>
      <w:r w:rsidR="00337B0A" w:rsidRPr="00050024">
        <w:rPr>
          <w:rFonts w:ascii="Times New Roman" w:hAnsi="Times New Roman"/>
          <w:sz w:val="22"/>
          <w:szCs w:val="22"/>
          <w:lang w:val="sr-Cyrl-CS"/>
        </w:rPr>
        <w:t xml:space="preserve"> одељења)</w:t>
      </w:r>
      <w:r w:rsidR="00FE3209" w:rsidRPr="00050024">
        <w:rPr>
          <w:rFonts w:ascii="Times New Roman" w:hAnsi="Times New Roman"/>
          <w:sz w:val="22"/>
          <w:szCs w:val="22"/>
          <w:lang w:val="sr-Cyrl-CS"/>
        </w:rPr>
        <w:t>.</w:t>
      </w:r>
      <w:r w:rsidR="004E7708" w:rsidRPr="00050024">
        <w:rPr>
          <w:rFonts w:ascii="Times New Roman" w:hAnsi="Times New Roman"/>
          <w:sz w:val="22"/>
          <w:szCs w:val="22"/>
          <w:lang w:val="sr-Cyrl-CS"/>
        </w:rPr>
        <w:t xml:space="preserve"> </w:t>
      </w:r>
    </w:p>
    <w:p w:rsidR="008E6D32" w:rsidRPr="00050024" w:rsidRDefault="004E7708"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Број ученика и одељења на крају школске године  је</w:t>
      </w:r>
      <w:r w:rsidR="000F0FDA" w:rsidRPr="00050024">
        <w:rPr>
          <w:rFonts w:ascii="Times New Roman" w:hAnsi="Times New Roman"/>
          <w:sz w:val="22"/>
          <w:szCs w:val="22"/>
          <w:lang w:val="sr-Cyrl-CS"/>
        </w:rPr>
        <w:t>:</w:t>
      </w:r>
    </w:p>
    <w:p w:rsidR="00316C0A" w:rsidRPr="00050024" w:rsidRDefault="000F0FDA"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 xml:space="preserve"> </w:t>
      </w:r>
    </w:p>
    <w:tbl>
      <w:tblPr>
        <w:tblW w:w="0" w:type="auto"/>
        <w:jc w:val="center"/>
        <w:tblInd w:w="-99" w:type="dxa"/>
        <w:tblLayout w:type="fixed"/>
        <w:tblLook w:val="0000"/>
      </w:tblPr>
      <w:tblGrid>
        <w:gridCol w:w="774"/>
        <w:gridCol w:w="566"/>
        <w:gridCol w:w="566"/>
        <w:gridCol w:w="566"/>
        <w:gridCol w:w="566"/>
        <w:gridCol w:w="566"/>
        <w:gridCol w:w="667"/>
        <w:gridCol w:w="549"/>
        <w:gridCol w:w="727"/>
        <w:gridCol w:w="548"/>
        <w:gridCol w:w="586"/>
      </w:tblGrid>
      <w:tr w:rsidR="000F0FDA" w:rsidRPr="00050024" w:rsidTr="002E6473">
        <w:trPr>
          <w:jc w:val="center"/>
        </w:trPr>
        <w:tc>
          <w:tcPr>
            <w:tcW w:w="774" w:type="dxa"/>
          </w:tcPr>
          <w:p w:rsidR="000F0FDA" w:rsidRPr="00050024" w:rsidRDefault="000F0FDA" w:rsidP="00050024">
            <w:pPr>
              <w:pStyle w:val="NoSpacing"/>
              <w:rPr>
                <w:rFonts w:ascii="Times New Roman" w:hAnsi="Times New Roman"/>
                <w:sz w:val="22"/>
                <w:szCs w:val="22"/>
                <w:lang w:val="sr-Cyrl-CS"/>
              </w:rPr>
            </w:pPr>
          </w:p>
        </w:tc>
        <w:tc>
          <w:tcPr>
            <w:tcW w:w="1132"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0F0FDA" w:rsidRPr="002E6473" w:rsidRDefault="000F0FDA" w:rsidP="002E6473">
            <w:pPr>
              <w:pStyle w:val="NoSpacing"/>
              <w:jc w:val="center"/>
              <w:rPr>
                <w:rFonts w:ascii="Times New Roman" w:hAnsi="Times New Roman"/>
                <w:b/>
                <w:sz w:val="22"/>
                <w:szCs w:val="22"/>
                <w:lang w:val="sr-Cyrl-CS"/>
              </w:rPr>
            </w:pPr>
            <w:r w:rsidRPr="002E6473">
              <w:rPr>
                <w:rFonts w:ascii="Times New Roman" w:hAnsi="Times New Roman"/>
                <w:b/>
                <w:sz w:val="22"/>
                <w:szCs w:val="22"/>
              </w:rPr>
              <w:t>I-</w:t>
            </w:r>
            <w:r w:rsidR="00480488" w:rsidRPr="002E6473">
              <w:rPr>
                <w:rFonts w:ascii="Times New Roman" w:hAnsi="Times New Roman"/>
                <w:b/>
                <w:sz w:val="22"/>
                <w:szCs w:val="22"/>
                <w:lang w:val="sr-Cyrl-CS"/>
              </w:rPr>
              <w:t>разред</w:t>
            </w:r>
          </w:p>
        </w:tc>
        <w:tc>
          <w:tcPr>
            <w:tcW w:w="1132"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0F0FDA" w:rsidRPr="002E6473" w:rsidRDefault="000F0FDA" w:rsidP="002E6473">
            <w:pPr>
              <w:pStyle w:val="NoSpacing"/>
              <w:jc w:val="center"/>
              <w:rPr>
                <w:rFonts w:ascii="Times New Roman" w:hAnsi="Times New Roman"/>
                <w:b/>
                <w:sz w:val="22"/>
                <w:szCs w:val="22"/>
                <w:lang w:val="sr-Cyrl-CS"/>
              </w:rPr>
            </w:pPr>
            <w:r w:rsidRPr="002E6473">
              <w:rPr>
                <w:rFonts w:ascii="Times New Roman" w:hAnsi="Times New Roman"/>
                <w:b/>
                <w:sz w:val="22"/>
                <w:szCs w:val="22"/>
              </w:rPr>
              <w:t>II-</w:t>
            </w:r>
            <w:r w:rsidR="00480488" w:rsidRPr="002E6473">
              <w:rPr>
                <w:rFonts w:ascii="Times New Roman" w:hAnsi="Times New Roman"/>
                <w:b/>
                <w:sz w:val="22"/>
                <w:szCs w:val="22"/>
                <w:lang w:val="sr-Cyrl-CS"/>
              </w:rPr>
              <w:t>разред</w:t>
            </w:r>
          </w:p>
        </w:tc>
        <w:tc>
          <w:tcPr>
            <w:tcW w:w="1233"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0F0FDA" w:rsidRPr="002E6473" w:rsidRDefault="000F0FDA" w:rsidP="002E6473">
            <w:pPr>
              <w:pStyle w:val="NoSpacing"/>
              <w:jc w:val="center"/>
              <w:rPr>
                <w:rFonts w:ascii="Times New Roman" w:hAnsi="Times New Roman"/>
                <w:b/>
                <w:sz w:val="22"/>
                <w:szCs w:val="22"/>
                <w:lang w:val="sr-Cyrl-CS"/>
              </w:rPr>
            </w:pPr>
            <w:r w:rsidRPr="002E6473">
              <w:rPr>
                <w:rFonts w:ascii="Times New Roman" w:hAnsi="Times New Roman"/>
                <w:b/>
                <w:sz w:val="22"/>
                <w:szCs w:val="22"/>
              </w:rPr>
              <w:t>III-</w:t>
            </w:r>
            <w:r w:rsidR="00480488" w:rsidRPr="002E6473">
              <w:rPr>
                <w:rFonts w:ascii="Times New Roman" w:hAnsi="Times New Roman"/>
                <w:b/>
                <w:sz w:val="22"/>
                <w:szCs w:val="22"/>
                <w:lang w:val="sr-Cyrl-CS"/>
              </w:rPr>
              <w:t>разред</w:t>
            </w:r>
          </w:p>
        </w:tc>
        <w:tc>
          <w:tcPr>
            <w:tcW w:w="1276"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0F0FDA" w:rsidRPr="002E6473" w:rsidRDefault="000F0FDA" w:rsidP="002E6473">
            <w:pPr>
              <w:pStyle w:val="NoSpacing"/>
              <w:jc w:val="center"/>
              <w:rPr>
                <w:rFonts w:ascii="Times New Roman" w:hAnsi="Times New Roman"/>
                <w:b/>
                <w:sz w:val="22"/>
                <w:szCs w:val="22"/>
                <w:lang w:val="sr-Cyrl-CS"/>
              </w:rPr>
            </w:pPr>
            <w:r w:rsidRPr="002E6473">
              <w:rPr>
                <w:rFonts w:ascii="Times New Roman" w:hAnsi="Times New Roman"/>
                <w:b/>
                <w:sz w:val="22"/>
                <w:szCs w:val="22"/>
              </w:rPr>
              <w:t>IV-</w:t>
            </w:r>
            <w:r w:rsidR="00480488" w:rsidRPr="002E6473">
              <w:rPr>
                <w:rFonts w:ascii="Times New Roman" w:hAnsi="Times New Roman"/>
                <w:b/>
                <w:sz w:val="22"/>
                <w:szCs w:val="22"/>
                <w:lang w:val="sr-Cyrl-CS"/>
              </w:rPr>
              <w:t>разред</w:t>
            </w:r>
          </w:p>
        </w:tc>
        <w:tc>
          <w:tcPr>
            <w:tcW w:w="1134"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0F0FDA" w:rsidRPr="002E6473" w:rsidRDefault="00546111" w:rsidP="002E6473">
            <w:pPr>
              <w:pStyle w:val="NoSpacing"/>
              <w:jc w:val="center"/>
              <w:rPr>
                <w:rFonts w:ascii="Times New Roman" w:hAnsi="Times New Roman"/>
                <w:b/>
                <w:sz w:val="22"/>
                <w:szCs w:val="22"/>
                <w:lang w:val="sr-Cyrl-CS"/>
              </w:rPr>
            </w:pPr>
            <w:r w:rsidRPr="002E6473">
              <w:rPr>
                <w:rFonts w:ascii="Times New Roman" w:hAnsi="Times New Roman"/>
                <w:b/>
                <w:sz w:val="22"/>
                <w:szCs w:val="22"/>
                <w:lang w:val="sr-Cyrl-CS"/>
              </w:rPr>
              <w:t>С</w:t>
            </w:r>
            <w:r w:rsidR="00480488" w:rsidRPr="002E6473">
              <w:rPr>
                <w:rFonts w:ascii="Times New Roman" w:hAnsi="Times New Roman"/>
                <w:b/>
                <w:sz w:val="22"/>
                <w:szCs w:val="22"/>
                <w:lang w:val="sr-Cyrl-CS"/>
              </w:rPr>
              <w:t>вега</w:t>
            </w:r>
          </w:p>
        </w:tc>
      </w:tr>
      <w:tr w:rsidR="000F0FDA" w:rsidRPr="00050024" w:rsidTr="002E6473">
        <w:trPr>
          <w:jc w:val="center"/>
        </w:trPr>
        <w:tc>
          <w:tcPr>
            <w:tcW w:w="774" w:type="dxa"/>
            <w:tcBorders>
              <w:top w:val="single" w:sz="6" w:space="0" w:color="auto"/>
              <w:lef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смер</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од.</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уч.</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од.</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уч.</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од.</w:t>
            </w:r>
          </w:p>
        </w:tc>
        <w:tc>
          <w:tcPr>
            <w:tcW w:w="667"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уч.</w:t>
            </w:r>
          </w:p>
        </w:tc>
        <w:tc>
          <w:tcPr>
            <w:tcW w:w="549"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од.</w:t>
            </w:r>
          </w:p>
        </w:tc>
        <w:tc>
          <w:tcPr>
            <w:tcW w:w="727"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уч.</w:t>
            </w:r>
          </w:p>
        </w:tc>
        <w:tc>
          <w:tcPr>
            <w:tcW w:w="548"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од.</w:t>
            </w:r>
          </w:p>
        </w:tc>
        <w:tc>
          <w:tcPr>
            <w:tcW w:w="586" w:type="dxa"/>
            <w:tcBorders>
              <w:top w:val="single" w:sz="6" w:space="0" w:color="auto"/>
              <w:left w:val="single" w:sz="6" w:space="0" w:color="auto"/>
              <w:bottom w:val="single" w:sz="6" w:space="0" w:color="auto"/>
              <w:right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уч.</w:t>
            </w:r>
          </w:p>
        </w:tc>
      </w:tr>
      <w:tr w:rsidR="000F0FDA" w:rsidRPr="00050024" w:rsidTr="002E6473">
        <w:trPr>
          <w:jc w:val="center"/>
        </w:trPr>
        <w:tc>
          <w:tcPr>
            <w:tcW w:w="774" w:type="dxa"/>
            <w:tcBorders>
              <w:top w:val="single" w:sz="6" w:space="0" w:color="auto"/>
              <w:left w:val="single" w:sz="6" w:space="0" w:color="auto"/>
              <w:bottom w:val="single" w:sz="6" w:space="0" w:color="auto"/>
            </w:tcBorders>
          </w:tcPr>
          <w:p w:rsidR="000F0FDA" w:rsidRPr="00050024" w:rsidRDefault="003068D0"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д.ј.</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57040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1</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26</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25DB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1</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22</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FD2745"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1</w:t>
            </w:r>
          </w:p>
        </w:tc>
        <w:tc>
          <w:tcPr>
            <w:tcW w:w="667"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lang w:val="sr-Cyrl-CS"/>
              </w:rPr>
              <w:t>31</w:t>
            </w:r>
          </w:p>
        </w:tc>
        <w:tc>
          <w:tcPr>
            <w:tcW w:w="549" w:type="dxa"/>
            <w:tcBorders>
              <w:top w:val="single" w:sz="6" w:space="0" w:color="auto"/>
              <w:left w:val="single" w:sz="6" w:space="0" w:color="auto"/>
              <w:bottom w:val="single" w:sz="6" w:space="0" w:color="auto"/>
              <w:right w:val="single" w:sz="6" w:space="0" w:color="auto"/>
            </w:tcBorders>
          </w:tcPr>
          <w:p w:rsidR="000F0FDA" w:rsidRPr="00050024" w:rsidRDefault="00B5362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1</w:t>
            </w:r>
          </w:p>
        </w:tc>
        <w:tc>
          <w:tcPr>
            <w:tcW w:w="727" w:type="dxa"/>
            <w:tcBorders>
              <w:top w:val="single" w:sz="6" w:space="0" w:color="auto"/>
              <w:left w:val="single" w:sz="6" w:space="0" w:color="auto"/>
              <w:bottom w:val="single" w:sz="6" w:space="0" w:color="auto"/>
              <w:right w:val="single" w:sz="6" w:space="0" w:color="auto"/>
            </w:tcBorders>
          </w:tcPr>
          <w:p w:rsidR="000F0FDA" w:rsidRPr="00050024" w:rsidRDefault="003E316E" w:rsidP="00050024">
            <w:pPr>
              <w:pStyle w:val="NoSpacing"/>
              <w:rPr>
                <w:rFonts w:ascii="Times New Roman" w:hAnsi="Times New Roman"/>
                <w:sz w:val="22"/>
                <w:szCs w:val="22"/>
              </w:rPr>
            </w:pPr>
            <w:r w:rsidRPr="00050024">
              <w:rPr>
                <w:rFonts w:ascii="Times New Roman" w:hAnsi="Times New Roman"/>
                <w:sz w:val="22"/>
                <w:szCs w:val="22"/>
                <w:lang w:val="sr-Latn-CS"/>
              </w:rPr>
              <w:t>2</w:t>
            </w:r>
            <w:r w:rsidR="007F5E1A" w:rsidRPr="00050024">
              <w:rPr>
                <w:rFonts w:ascii="Times New Roman" w:hAnsi="Times New Roman"/>
                <w:sz w:val="22"/>
                <w:szCs w:val="22"/>
              </w:rPr>
              <w:t>7</w:t>
            </w:r>
          </w:p>
        </w:tc>
        <w:tc>
          <w:tcPr>
            <w:tcW w:w="548" w:type="dxa"/>
            <w:tcBorders>
              <w:top w:val="single" w:sz="6" w:space="0" w:color="auto"/>
              <w:left w:val="single" w:sz="6" w:space="0" w:color="auto"/>
              <w:bottom w:val="single" w:sz="6" w:space="0" w:color="auto"/>
              <w:right w:val="single" w:sz="6" w:space="0" w:color="auto"/>
            </w:tcBorders>
          </w:tcPr>
          <w:p w:rsidR="000F0FDA" w:rsidRPr="00050024" w:rsidRDefault="006775D6"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4</w:t>
            </w:r>
          </w:p>
        </w:tc>
        <w:tc>
          <w:tcPr>
            <w:tcW w:w="586" w:type="dxa"/>
            <w:tcBorders>
              <w:top w:val="single" w:sz="6" w:space="0" w:color="auto"/>
              <w:left w:val="single" w:sz="6" w:space="0" w:color="auto"/>
              <w:bottom w:val="single" w:sz="6" w:space="0" w:color="auto"/>
              <w:right w:val="single" w:sz="6" w:space="0" w:color="auto"/>
            </w:tcBorders>
          </w:tcPr>
          <w:p w:rsidR="000F0FDA" w:rsidRPr="00050024" w:rsidRDefault="00996956" w:rsidP="00050024">
            <w:pPr>
              <w:pStyle w:val="NoSpacing"/>
              <w:rPr>
                <w:rFonts w:ascii="Times New Roman" w:hAnsi="Times New Roman"/>
                <w:sz w:val="22"/>
                <w:szCs w:val="22"/>
                <w:lang w:val="sr-Latn-CS"/>
              </w:rPr>
            </w:pPr>
            <w:r w:rsidRPr="00050024">
              <w:rPr>
                <w:rFonts w:ascii="Times New Roman" w:hAnsi="Times New Roman"/>
                <w:sz w:val="22"/>
                <w:szCs w:val="22"/>
                <w:lang w:val="sr-Cyrl-CS"/>
              </w:rPr>
              <w:t>1</w:t>
            </w:r>
            <w:r w:rsidR="00910BA2" w:rsidRPr="00050024">
              <w:rPr>
                <w:rFonts w:ascii="Times New Roman" w:hAnsi="Times New Roman"/>
                <w:sz w:val="22"/>
                <w:szCs w:val="22"/>
                <w:lang w:val="sr-Latn-CS"/>
              </w:rPr>
              <w:t>0</w:t>
            </w:r>
            <w:r w:rsidR="005E703F" w:rsidRPr="00050024">
              <w:rPr>
                <w:rFonts w:ascii="Times New Roman" w:hAnsi="Times New Roman"/>
                <w:sz w:val="22"/>
                <w:szCs w:val="22"/>
                <w:lang w:val="sr-Latn-CS"/>
              </w:rPr>
              <w:t>6</w:t>
            </w:r>
          </w:p>
        </w:tc>
      </w:tr>
      <w:tr w:rsidR="000F0FDA" w:rsidRPr="00050024" w:rsidTr="002E6473">
        <w:trPr>
          <w:jc w:val="center"/>
        </w:trPr>
        <w:tc>
          <w:tcPr>
            <w:tcW w:w="774" w:type="dxa"/>
            <w:tcBorders>
              <w:left w:val="single" w:sz="6" w:space="0" w:color="auto"/>
              <w:bottom w:val="single" w:sz="6" w:space="0" w:color="auto"/>
            </w:tcBorders>
          </w:tcPr>
          <w:p w:rsidR="000F0FDA" w:rsidRPr="00050024" w:rsidRDefault="003068D0"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п.м.</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E770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34</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57040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48</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425DB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p>
        </w:tc>
        <w:tc>
          <w:tcPr>
            <w:tcW w:w="667"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60</w:t>
            </w:r>
          </w:p>
        </w:tc>
        <w:tc>
          <w:tcPr>
            <w:tcW w:w="549" w:type="dxa"/>
            <w:tcBorders>
              <w:top w:val="single" w:sz="6" w:space="0" w:color="auto"/>
              <w:left w:val="single" w:sz="6" w:space="0" w:color="auto"/>
              <w:bottom w:val="single" w:sz="6" w:space="0" w:color="auto"/>
              <w:right w:val="single" w:sz="6" w:space="0" w:color="auto"/>
            </w:tcBorders>
          </w:tcPr>
          <w:p w:rsidR="000F0FDA" w:rsidRPr="00050024" w:rsidRDefault="00FD2745"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2</w:t>
            </w:r>
          </w:p>
        </w:tc>
        <w:tc>
          <w:tcPr>
            <w:tcW w:w="727"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56</w:t>
            </w:r>
          </w:p>
        </w:tc>
        <w:tc>
          <w:tcPr>
            <w:tcW w:w="548" w:type="dxa"/>
            <w:tcBorders>
              <w:top w:val="single" w:sz="6" w:space="0" w:color="auto"/>
              <w:left w:val="single" w:sz="6" w:space="0" w:color="auto"/>
              <w:bottom w:val="single" w:sz="6" w:space="0" w:color="auto"/>
              <w:right w:val="single" w:sz="6" w:space="0" w:color="auto"/>
            </w:tcBorders>
          </w:tcPr>
          <w:p w:rsidR="000F0FDA" w:rsidRPr="00050024" w:rsidRDefault="00FD2745"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8</w:t>
            </w:r>
          </w:p>
        </w:tc>
        <w:tc>
          <w:tcPr>
            <w:tcW w:w="58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lang w:val="sr-Cyrl-CS"/>
              </w:rPr>
              <w:t>198</w:t>
            </w:r>
          </w:p>
        </w:tc>
      </w:tr>
      <w:tr w:rsidR="000F0FDA" w:rsidRPr="00050024" w:rsidTr="002E6473">
        <w:trPr>
          <w:jc w:val="center"/>
        </w:trPr>
        <w:tc>
          <w:tcPr>
            <w:tcW w:w="774" w:type="dxa"/>
            <w:tcBorders>
              <w:left w:val="single" w:sz="6" w:space="0" w:color="auto"/>
              <w:bottom w:val="single" w:sz="6" w:space="0" w:color="auto"/>
            </w:tcBorders>
          </w:tcPr>
          <w:p w:rsidR="000F0FDA" w:rsidRPr="00050024" w:rsidRDefault="00480488"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свега</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57040B"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3</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60</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FD2745"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3</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70</w:t>
            </w:r>
          </w:p>
        </w:tc>
        <w:tc>
          <w:tcPr>
            <w:tcW w:w="566" w:type="dxa"/>
            <w:tcBorders>
              <w:top w:val="single" w:sz="6" w:space="0" w:color="auto"/>
              <w:left w:val="single" w:sz="6" w:space="0" w:color="auto"/>
              <w:bottom w:val="single" w:sz="6" w:space="0" w:color="auto"/>
              <w:right w:val="single" w:sz="6" w:space="0" w:color="auto"/>
            </w:tcBorders>
          </w:tcPr>
          <w:p w:rsidR="000F0FDA" w:rsidRPr="00050024" w:rsidRDefault="00FF4FC4"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3</w:t>
            </w:r>
          </w:p>
        </w:tc>
        <w:tc>
          <w:tcPr>
            <w:tcW w:w="667"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91</w:t>
            </w:r>
          </w:p>
        </w:tc>
        <w:tc>
          <w:tcPr>
            <w:tcW w:w="549" w:type="dxa"/>
            <w:tcBorders>
              <w:top w:val="single" w:sz="6" w:space="0" w:color="auto"/>
              <w:left w:val="single" w:sz="6" w:space="0" w:color="auto"/>
              <w:bottom w:val="single" w:sz="6" w:space="0" w:color="auto"/>
              <w:right w:val="single" w:sz="6" w:space="0" w:color="auto"/>
            </w:tcBorders>
          </w:tcPr>
          <w:p w:rsidR="000F0FDA" w:rsidRPr="00050024" w:rsidRDefault="00B5362C"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3</w:t>
            </w:r>
          </w:p>
        </w:tc>
        <w:tc>
          <w:tcPr>
            <w:tcW w:w="727"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83</w:t>
            </w:r>
          </w:p>
        </w:tc>
        <w:tc>
          <w:tcPr>
            <w:tcW w:w="548" w:type="dxa"/>
            <w:tcBorders>
              <w:top w:val="single" w:sz="6" w:space="0" w:color="auto"/>
              <w:left w:val="single" w:sz="6" w:space="0" w:color="auto"/>
              <w:bottom w:val="single" w:sz="6" w:space="0" w:color="auto"/>
              <w:right w:val="single" w:sz="6" w:space="0" w:color="auto"/>
            </w:tcBorders>
          </w:tcPr>
          <w:p w:rsidR="000F0FDA" w:rsidRPr="00050024" w:rsidRDefault="00A22744" w:rsidP="00050024">
            <w:pPr>
              <w:pStyle w:val="NoSpacing"/>
              <w:rPr>
                <w:rFonts w:ascii="Times New Roman" w:hAnsi="Times New Roman"/>
                <w:sz w:val="22"/>
                <w:szCs w:val="22"/>
                <w:lang w:val="sr-Cyrl-CS"/>
              </w:rPr>
            </w:pPr>
            <w:r w:rsidRPr="00050024">
              <w:rPr>
                <w:rFonts w:ascii="Times New Roman" w:hAnsi="Times New Roman"/>
                <w:sz w:val="22"/>
                <w:szCs w:val="22"/>
              </w:rPr>
              <w:t>1</w:t>
            </w:r>
            <w:r w:rsidR="006775D6" w:rsidRPr="00050024">
              <w:rPr>
                <w:rFonts w:ascii="Times New Roman" w:hAnsi="Times New Roman"/>
                <w:sz w:val="22"/>
                <w:szCs w:val="22"/>
                <w:lang w:val="sr-Cyrl-CS"/>
              </w:rPr>
              <w:t>2</w:t>
            </w:r>
          </w:p>
        </w:tc>
        <w:tc>
          <w:tcPr>
            <w:tcW w:w="586" w:type="dxa"/>
            <w:tcBorders>
              <w:top w:val="single" w:sz="6" w:space="0" w:color="auto"/>
              <w:left w:val="single" w:sz="6" w:space="0" w:color="auto"/>
              <w:bottom w:val="single" w:sz="6" w:space="0" w:color="auto"/>
              <w:right w:val="single" w:sz="6" w:space="0" w:color="auto"/>
            </w:tcBorders>
          </w:tcPr>
          <w:p w:rsidR="000F0FDA" w:rsidRPr="00050024" w:rsidRDefault="007F5E1A" w:rsidP="00050024">
            <w:pPr>
              <w:pStyle w:val="NoSpacing"/>
              <w:rPr>
                <w:rFonts w:ascii="Times New Roman" w:hAnsi="Times New Roman"/>
                <w:sz w:val="22"/>
                <w:szCs w:val="22"/>
              </w:rPr>
            </w:pPr>
            <w:r w:rsidRPr="00050024">
              <w:rPr>
                <w:rFonts w:ascii="Times New Roman" w:hAnsi="Times New Roman"/>
                <w:sz w:val="22"/>
                <w:szCs w:val="22"/>
              </w:rPr>
              <w:t>304</w:t>
            </w:r>
          </w:p>
        </w:tc>
      </w:tr>
    </w:tbl>
    <w:p w:rsidR="00D80A76" w:rsidRPr="00050024" w:rsidRDefault="00D80A76" w:rsidP="00050024">
      <w:pPr>
        <w:pStyle w:val="NoSpacing"/>
        <w:rPr>
          <w:rFonts w:ascii="Times New Roman" w:hAnsi="Times New Roman"/>
          <w:sz w:val="22"/>
          <w:szCs w:val="22"/>
          <w:lang w:val="sr-Cyrl-CS"/>
        </w:rPr>
      </w:pPr>
    </w:p>
    <w:p w:rsidR="00BD2330" w:rsidRPr="00050024" w:rsidRDefault="006775D6" w:rsidP="002E647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 току</w:t>
      </w:r>
      <w:r w:rsidR="00A66DB3" w:rsidRPr="00050024">
        <w:rPr>
          <w:rFonts w:ascii="Times New Roman" w:hAnsi="Times New Roman"/>
          <w:sz w:val="22"/>
          <w:szCs w:val="22"/>
          <w:lang w:val="sr-Cyrl-CS"/>
        </w:rPr>
        <w:t xml:space="preserve"> школске године </w:t>
      </w:r>
      <w:r w:rsidR="007F5E1A" w:rsidRPr="00050024">
        <w:rPr>
          <w:rFonts w:ascii="Times New Roman" w:hAnsi="Times New Roman"/>
          <w:sz w:val="22"/>
          <w:szCs w:val="22"/>
        </w:rPr>
        <w:t>један ученик се исписао из првог разреда и један ученик се уписао у први разред</w:t>
      </w:r>
      <w:r w:rsidR="00B81305" w:rsidRPr="00050024">
        <w:rPr>
          <w:rFonts w:ascii="Times New Roman" w:hAnsi="Times New Roman"/>
          <w:sz w:val="22"/>
          <w:szCs w:val="22"/>
          <w:lang w:val="sr-Cyrl-CS"/>
        </w:rPr>
        <w:t>.</w:t>
      </w:r>
      <w:r w:rsidR="00522019" w:rsidRPr="00050024">
        <w:rPr>
          <w:rFonts w:ascii="Times New Roman" w:hAnsi="Times New Roman"/>
          <w:sz w:val="22"/>
          <w:szCs w:val="22"/>
          <w:lang w:val="sr-Cyrl-CS"/>
        </w:rPr>
        <w:t>Остали број ученика се није мењао током школске године.</w:t>
      </w:r>
      <w:r w:rsidR="007F5E1A" w:rsidRPr="00050024">
        <w:rPr>
          <w:rFonts w:ascii="Times New Roman" w:hAnsi="Times New Roman"/>
          <w:sz w:val="22"/>
          <w:szCs w:val="22"/>
          <w:lang w:val="sr-Cyrl-CS"/>
        </w:rPr>
        <w:t xml:space="preserve"> </w:t>
      </w:r>
    </w:p>
    <w:p w:rsidR="00D80A76" w:rsidRPr="002E6473" w:rsidRDefault="00D80A76" w:rsidP="00050024">
      <w:pPr>
        <w:pStyle w:val="NoSpacing"/>
        <w:rPr>
          <w:rFonts w:ascii="Times New Roman" w:hAnsi="Times New Roman"/>
          <w:b/>
          <w:sz w:val="22"/>
          <w:szCs w:val="22"/>
        </w:rPr>
      </w:pPr>
    </w:p>
    <w:p w:rsidR="00E34C08" w:rsidRPr="00050024" w:rsidRDefault="00E0178C" w:rsidP="002E6473">
      <w:pPr>
        <w:pStyle w:val="Heading2"/>
      </w:pPr>
      <w:bookmarkStart w:id="60" w:name="_Toc81745418"/>
      <w:bookmarkStart w:id="61" w:name="_Toc81745636"/>
      <w:r w:rsidRPr="00050024">
        <w:lastRenderedPageBreak/>
        <w:t>Успех ученика на крају школске</w:t>
      </w:r>
      <w:r w:rsidR="00D80A76" w:rsidRPr="00050024">
        <w:rPr>
          <w:lang w:val="sr-Cyrl-CS"/>
        </w:rPr>
        <w:t xml:space="preserve"> 2</w:t>
      </w:r>
      <w:r w:rsidR="00D631C1" w:rsidRPr="00050024">
        <w:rPr>
          <w:lang w:val="sr-Cyrl-CS"/>
        </w:rPr>
        <w:t>020</w:t>
      </w:r>
      <w:r w:rsidR="00547C37" w:rsidRPr="00050024">
        <w:rPr>
          <w:lang w:val="sr-Cyrl-CS"/>
        </w:rPr>
        <w:t>/</w:t>
      </w:r>
      <w:r w:rsidR="00D631C1" w:rsidRPr="00050024">
        <w:rPr>
          <w:lang w:val="sr-Latn-CS"/>
        </w:rPr>
        <w:t>2</w:t>
      </w:r>
      <w:r w:rsidR="00D631C1" w:rsidRPr="00050024">
        <w:t>1</w:t>
      </w:r>
      <w:r w:rsidR="000F0FDA" w:rsidRPr="00050024">
        <w:rPr>
          <w:lang w:val="sr-Cyrl-CS"/>
        </w:rPr>
        <w:t xml:space="preserve">. </w:t>
      </w:r>
      <w:r w:rsidRPr="00050024">
        <w:t>године</w:t>
      </w:r>
      <w:bookmarkEnd w:id="60"/>
      <w:bookmarkEnd w:id="61"/>
    </w:p>
    <w:p w:rsidR="004C67E4" w:rsidRPr="00050024" w:rsidRDefault="004C67E4" w:rsidP="00050024">
      <w:pPr>
        <w:pStyle w:val="NoSpacing"/>
        <w:rPr>
          <w:rFonts w:ascii="Times New Roman" w:hAnsi="Times New Roman"/>
          <w:b/>
          <w:sz w:val="22"/>
          <w:szCs w:val="22"/>
          <w:u w:val="single"/>
          <w:lang w:val="sr-Cyrl-CS"/>
        </w:rPr>
      </w:pPr>
    </w:p>
    <w:p w:rsidR="00D631C1" w:rsidRDefault="00872330" w:rsidP="00F9089F">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 </w:t>
      </w:r>
      <w:r w:rsidR="002E6473">
        <w:rPr>
          <w:rFonts w:ascii="Times New Roman" w:hAnsi="Times New Roman"/>
          <w:sz w:val="22"/>
          <w:szCs w:val="22"/>
          <w:lang w:val="sr-Cyrl-CS"/>
        </w:rPr>
        <w:tab/>
      </w:r>
      <w:r w:rsidR="00E0178C" w:rsidRPr="00050024">
        <w:rPr>
          <w:rFonts w:ascii="Times New Roman" w:hAnsi="Times New Roman"/>
          <w:sz w:val="22"/>
          <w:szCs w:val="22"/>
          <w:lang w:val="sr-Cyrl-CS"/>
        </w:rPr>
        <w:t>Успеху ученика је</w:t>
      </w:r>
      <w:r w:rsidR="00D631C1" w:rsidRPr="00050024">
        <w:rPr>
          <w:rFonts w:ascii="Times New Roman" w:hAnsi="Times New Roman"/>
          <w:sz w:val="22"/>
          <w:szCs w:val="22"/>
          <w:lang w:val="sr-Cyrl-CS"/>
        </w:rPr>
        <w:t xml:space="preserve"> придавана велика</w:t>
      </w:r>
      <w:r w:rsidR="008D6672" w:rsidRPr="00050024">
        <w:rPr>
          <w:rFonts w:ascii="Times New Roman" w:hAnsi="Times New Roman"/>
          <w:sz w:val="22"/>
          <w:szCs w:val="22"/>
          <w:lang w:val="sr-Cyrl-CS"/>
        </w:rPr>
        <w:t xml:space="preserve"> пажња и</w:t>
      </w:r>
      <w:r w:rsidR="000F0FDA" w:rsidRPr="00050024">
        <w:rPr>
          <w:rFonts w:ascii="Times New Roman" w:hAnsi="Times New Roman"/>
          <w:sz w:val="22"/>
          <w:szCs w:val="22"/>
          <w:lang w:val="sr-Cyrl-CS"/>
        </w:rPr>
        <w:t xml:space="preserve"> </w:t>
      </w:r>
      <w:r w:rsidR="008D6672" w:rsidRPr="00050024">
        <w:rPr>
          <w:rFonts w:ascii="Times New Roman" w:hAnsi="Times New Roman"/>
          <w:sz w:val="22"/>
          <w:szCs w:val="22"/>
          <w:lang w:val="sr-Cyrl-CS"/>
        </w:rPr>
        <w:t xml:space="preserve">детаљно је </w:t>
      </w:r>
      <w:r w:rsidR="00E0178C" w:rsidRPr="00050024">
        <w:rPr>
          <w:rFonts w:ascii="Times New Roman" w:hAnsi="Times New Roman"/>
          <w:sz w:val="22"/>
          <w:szCs w:val="22"/>
        </w:rPr>
        <w:t>анализиран</w:t>
      </w:r>
      <w:r w:rsidR="000F0FDA" w:rsidRPr="00050024">
        <w:rPr>
          <w:rFonts w:ascii="Times New Roman" w:hAnsi="Times New Roman"/>
          <w:sz w:val="22"/>
          <w:szCs w:val="22"/>
          <w:lang w:val="sr-Cyrl-CS"/>
        </w:rPr>
        <w:t xml:space="preserve"> </w:t>
      </w:r>
      <w:r w:rsidR="00E0178C" w:rsidRPr="00050024">
        <w:rPr>
          <w:rFonts w:ascii="Times New Roman" w:hAnsi="Times New Roman"/>
          <w:sz w:val="22"/>
          <w:szCs w:val="22"/>
        </w:rPr>
        <w:t>на</w:t>
      </w:r>
      <w:r w:rsidR="000F0FDA" w:rsidRPr="00050024">
        <w:rPr>
          <w:rFonts w:ascii="Times New Roman" w:hAnsi="Times New Roman"/>
          <w:sz w:val="22"/>
          <w:szCs w:val="22"/>
          <w:lang w:val="sr-Cyrl-CS"/>
        </w:rPr>
        <w:t xml:space="preserve"> </w:t>
      </w:r>
      <w:r w:rsidR="00E0178C" w:rsidRPr="00050024">
        <w:rPr>
          <w:rFonts w:ascii="Times New Roman" w:hAnsi="Times New Roman"/>
          <w:sz w:val="22"/>
          <w:szCs w:val="22"/>
        </w:rPr>
        <w:t>седницама</w:t>
      </w:r>
      <w:r w:rsidR="008D6672" w:rsidRPr="00050024">
        <w:rPr>
          <w:rFonts w:ascii="Times New Roman" w:hAnsi="Times New Roman"/>
          <w:sz w:val="22"/>
          <w:szCs w:val="22"/>
          <w:lang w:val="sr-Cyrl-CS"/>
        </w:rPr>
        <w:t xml:space="preserve"> </w:t>
      </w:r>
      <w:r w:rsidR="00E0178C" w:rsidRPr="00050024">
        <w:rPr>
          <w:rFonts w:ascii="Times New Roman" w:hAnsi="Times New Roman"/>
          <w:sz w:val="22"/>
          <w:szCs w:val="22"/>
        </w:rPr>
        <w:t>Одељењских</w:t>
      </w:r>
      <w:r w:rsidR="008D6672" w:rsidRPr="00050024">
        <w:rPr>
          <w:rFonts w:ascii="Times New Roman" w:hAnsi="Times New Roman"/>
          <w:sz w:val="22"/>
          <w:szCs w:val="22"/>
          <w:lang w:val="sr-Cyrl-CS"/>
        </w:rPr>
        <w:t xml:space="preserve"> и</w:t>
      </w:r>
      <w:r w:rsidR="000F0FDA" w:rsidRPr="00050024">
        <w:rPr>
          <w:rFonts w:ascii="Times New Roman" w:hAnsi="Times New Roman"/>
          <w:sz w:val="22"/>
          <w:szCs w:val="22"/>
          <w:lang w:val="sr-Cyrl-CS"/>
        </w:rPr>
        <w:t xml:space="preserve"> </w:t>
      </w:r>
      <w:r w:rsidR="004F4BF4" w:rsidRPr="00050024">
        <w:rPr>
          <w:rFonts w:ascii="Times New Roman" w:hAnsi="Times New Roman"/>
          <w:sz w:val="22"/>
          <w:szCs w:val="22"/>
        </w:rPr>
        <w:t>Н</w:t>
      </w:r>
      <w:r w:rsidR="00E0178C" w:rsidRPr="00050024">
        <w:rPr>
          <w:rFonts w:ascii="Times New Roman" w:hAnsi="Times New Roman"/>
          <w:sz w:val="22"/>
          <w:szCs w:val="22"/>
        </w:rPr>
        <w:t>аставничких већа</w:t>
      </w:r>
      <w:r w:rsidR="008D6672" w:rsidRPr="00050024">
        <w:rPr>
          <w:rFonts w:ascii="Times New Roman" w:hAnsi="Times New Roman"/>
          <w:sz w:val="22"/>
          <w:szCs w:val="22"/>
          <w:lang w:val="sr-Cyrl-CS"/>
        </w:rPr>
        <w:t>,</w:t>
      </w:r>
      <w:r w:rsidR="00676CFD" w:rsidRPr="00050024">
        <w:rPr>
          <w:rFonts w:ascii="Times New Roman" w:hAnsi="Times New Roman"/>
          <w:sz w:val="22"/>
          <w:szCs w:val="22"/>
          <w:lang w:val="sr-Cyrl-CS"/>
        </w:rPr>
        <w:t xml:space="preserve"> </w:t>
      </w:r>
      <w:r w:rsidR="00E0178C" w:rsidRPr="00050024">
        <w:rPr>
          <w:rFonts w:ascii="Times New Roman" w:hAnsi="Times New Roman"/>
          <w:sz w:val="22"/>
          <w:szCs w:val="22"/>
        </w:rPr>
        <w:t>као</w:t>
      </w:r>
      <w:r w:rsidR="00676CFD" w:rsidRPr="00050024">
        <w:rPr>
          <w:rFonts w:ascii="Times New Roman" w:hAnsi="Times New Roman"/>
          <w:sz w:val="22"/>
          <w:szCs w:val="22"/>
          <w:lang w:val="sr-Cyrl-CS"/>
        </w:rPr>
        <w:t xml:space="preserve"> </w:t>
      </w:r>
      <w:r w:rsidR="00E0178C" w:rsidRPr="00050024">
        <w:rPr>
          <w:rFonts w:ascii="Times New Roman" w:hAnsi="Times New Roman"/>
          <w:sz w:val="22"/>
          <w:szCs w:val="22"/>
        </w:rPr>
        <w:t>и</w:t>
      </w:r>
      <w:r w:rsidR="00676CFD" w:rsidRPr="00050024">
        <w:rPr>
          <w:rFonts w:ascii="Times New Roman" w:hAnsi="Times New Roman"/>
          <w:sz w:val="22"/>
          <w:szCs w:val="22"/>
          <w:lang w:val="sr-Cyrl-CS"/>
        </w:rPr>
        <w:t xml:space="preserve"> </w:t>
      </w:r>
      <w:r w:rsidR="00E0178C" w:rsidRPr="00050024">
        <w:rPr>
          <w:rFonts w:ascii="Times New Roman" w:hAnsi="Times New Roman"/>
          <w:sz w:val="22"/>
          <w:szCs w:val="22"/>
        </w:rPr>
        <w:t>на</w:t>
      </w:r>
      <w:r w:rsidR="00676CFD" w:rsidRPr="00050024">
        <w:rPr>
          <w:rFonts w:ascii="Times New Roman" w:hAnsi="Times New Roman"/>
          <w:sz w:val="22"/>
          <w:szCs w:val="22"/>
          <w:lang w:val="sr-Cyrl-CS"/>
        </w:rPr>
        <w:t xml:space="preserve"> </w:t>
      </w:r>
      <w:r w:rsidR="00E0178C" w:rsidRPr="00050024">
        <w:rPr>
          <w:rFonts w:ascii="Times New Roman" w:hAnsi="Times New Roman"/>
          <w:sz w:val="22"/>
          <w:szCs w:val="22"/>
        </w:rPr>
        <w:t>седницама</w:t>
      </w:r>
      <w:r w:rsidR="00676CFD" w:rsidRPr="00050024">
        <w:rPr>
          <w:rFonts w:ascii="Times New Roman" w:hAnsi="Times New Roman"/>
          <w:sz w:val="22"/>
          <w:szCs w:val="22"/>
          <w:lang w:val="sr-Cyrl-CS"/>
        </w:rPr>
        <w:t xml:space="preserve"> </w:t>
      </w:r>
      <w:r w:rsidR="00E0178C" w:rsidRPr="00050024">
        <w:rPr>
          <w:rFonts w:ascii="Times New Roman" w:hAnsi="Times New Roman"/>
          <w:sz w:val="22"/>
          <w:szCs w:val="22"/>
        </w:rPr>
        <w:t>Савета родитеља</w:t>
      </w:r>
      <w:r w:rsidR="00E4734A" w:rsidRPr="00050024">
        <w:rPr>
          <w:rFonts w:ascii="Times New Roman" w:hAnsi="Times New Roman"/>
          <w:sz w:val="22"/>
          <w:szCs w:val="22"/>
          <w:lang w:val="sr-Cyrl-CS"/>
        </w:rPr>
        <w:t>.</w:t>
      </w:r>
      <w:r w:rsidR="00205001" w:rsidRPr="00050024">
        <w:rPr>
          <w:rFonts w:ascii="Times New Roman" w:hAnsi="Times New Roman"/>
          <w:sz w:val="22"/>
          <w:szCs w:val="22"/>
          <w:lang w:val="sr-Cyrl-CS"/>
        </w:rPr>
        <w:t xml:space="preserve"> </w:t>
      </w:r>
      <w:r w:rsidR="00E0178C" w:rsidRPr="00050024">
        <w:rPr>
          <w:rFonts w:ascii="Times New Roman" w:hAnsi="Times New Roman"/>
          <w:sz w:val="22"/>
          <w:szCs w:val="22"/>
        </w:rPr>
        <w:t>Резултати показују</w:t>
      </w:r>
      <w:r w:rsidR="00205001" w:rsidRPr="00050024">
        <w:rPr>
          <w:rFonts w:ascii="Times New Roman" w:hAnsi="Times New Roman"/>
          <w:sz w:val="22"/>
          <w:szCs w:val="22"/>
          <w:lang w:val="sr-Cyrl-CS"/>
        </w:rPr>
        <w:t xml:space="preserve"> </w:t>
      </w:r>
      <w:r w:rsidR="00E0178C" w:rsidRPr="00050024">
        <w:rPr>
          <w:rFonts w:ascii="Times New Roman" w:hAnsi="Times New Roman"/>
          <w:sz w:val="22"/>
          <w:szCs w:val="22"/>
        </w:rPr>
        <w:t>да</w:t>
      </w:r>
      <w:r w:rsidR="00205001" w:rsidRPr="00050024">
        <w:rPr>
          <w:rFonts w:ascii="Times New Roman" w:hAnsi="Times New Roman"/>
          <w:sz w:val="22"/>
          <w:szCs w:val="22"/>
          <w:lang w:val="sr-Cyrl-CS"/>
        </w:rPr>
        <w:t xml:space="preserve"> </w:t>
      </w:r>
      <w:r w:rsidR="00E0178C" w:rsidRPr="00050024">
        <w:rPr>
          <w:rFonts w:ascii="Times New Roman" w:hAnsi="Times New Roman"/>
          <w:sz w:val="22"/>
          <w:szCs w:val="22"/>
        </w:rPr>
        <w:t>су</w:t>
      </w:r>
      <w:r w:rsidR="00E0178C" w:rsidRPr="00050024">
        <w:rPr>
          <w:rFonts w:ascii="Times New Roman" w:hAnsi="Times New Roman"/>
          <w:sz w:val="22"/>
          <w:szCs w:val="22"/>
          <w:lang w:val="sr-Cyrl-CS"/>
        </w:rPr>
        <w:t xml:space="preserve"> ученици</w:t>
      </w:r>
      <w:r w:rsidR="00205001" w:rsidRPr="00050024">
        <w:rPr>
          <w:rFonts w:ascii="Times New Roman" w:hAnsi="Times New Roman"/>
          <w:sz w:val="22"/>
          <w:szCs w:val="22"/>
          <w:lang w:val="sr-Cyrl-CS"/>
        </w:rPr>
        <w:t xml:space="preserve"> </w:t>
      </w:r>
      <w:r w:rsidR="00E0178C" w:rsidRPr="00050024">
        <w:rPr>
          <w:rFonts w:ascii="Times New Roman" w:hAnsi="Times New Roman"/>
          <w:sz w:val="22"/>
          <w:szCs w:val="22"/>
        </w:rPr>
        <w:t>постигли</w:t>
      </w:r>
      <w:r w:rsidR="00D70FBC" w:rsidRPr="00050024">
        <w:rPr>
          <w:rFonts w:ascii="Times New Roman" w:hAnsi="Times New Roman"/>
          <w:sz w:val="22"/>
          <w:szCs w:val="22"/>
          <w:lang w:val="sr-Cyrl-CS"/>
        </w:rPr>
        <w:t xml:space="preserve"> </w:t>
      </w:r>
      <w:r w:rsidR="00D631C1" w:rsidRPr="00050024">
        <w:rPr>
          <w:rFonts w:ascii="Times New Roman" w:hAnsi="Times New Roman"/>
          <w:sz w:val="22"/>
          <w:szCs w:val="22"/>
        </w:rPr>
        <w:t>добар општи успех, као и  запажене резултате на окружним и републичким такмичењима која су реализована. Потребно је нагласити да је због неповољне епидемиолошке ситуације изостало учешће наших ученика на многим такмичењима.</w:t>
      </w:r>
      <w:r w:rsidR="00315D0A" w:rsidRPr="00050024">
        <w:rPr>
          <w:rFonts w:ascii="Times New Roman" w:hAnsi="Times New Roman"/>
          <w:sz w:val="22"/>
          <w:szCs w:val="22"/>
          <w:lang w:val="sr-Cyrl-CS"/>
        </w:rPr>
        <w:t xml:space="preserve"> </w:t>
      </w:r>
      <w:r w:rsidR="00070241" w:rsidRPr="00050024">
        <w:rPr>
          <w:rFonts w:ascii="Times New Roman" w:hAnsi="Times New Roman"/>
          <w:sz w:val="22"/>
          <w:szCs w:val="22"/>
          <w:lang w:val="sr-Cyrl-CS"/>
        </w:rPr>
        <w:t xml:space="preserve">Важно је истаћи </w:t>
      </w:r>
      <w:r w:rsidR="00D631C1" w:rsidRPr="00050024">
        <w:rPr>
          <w:rFonts w:ascii="Times New Roman" w:hAnsi="Times New Roman"/>
          <w:sz w:val="22"/>
          <w:szCs w:val="22"/>
          <w:lang w:val="sr-Cyrl-CS"/>
        </w:rPr>
        <w:t>да су ученици показали висок ниво</w:t>
      </w:r>
      <w:r w:rsidR="00070241" w:rsidRPr="00050024">
        <w:rPr>
          <w:rFonts w:ascii="Times New Roman" w:hAnsi="Times New Roman"/>
          <w:sz w:val="22"/>
          <w:szCs w:val="22"/>
          <w:lang w:val="sr-Cyrl-CS"/>
        </w:rPr>
        <w:t xml:space="preserve"> ангажованост</w:t>
      </w:r>
      <w:r w:rsidR="00D631C1" w:rsidRPr="00050024">
        <w:rPr>
          <w:rFonts w:ascii="Times New Roman" w:hAnsi="Times New Roman"/>
          <w:sz w:val="22"/>
          <w:szCs w:val="22"/>
          <w:lang w:val="sr-Cyrl-CS"/>
        </w:rPr>
        <w:t>и</w:t>
      </w:r>
      <w:r w:rsidR="00070241" w:rsidRPr="00050024">
        <w:rPr>
          <w:rFonts w:ascii="Times New Roman" w:hAnsi="Times New Roman"/>
          <w:sz w:val="22"/>
          <w:szCs w:val="22"/>
          <w:lang w:val="sr-Cyrl-CS"/>
        </w:rPr>
        <w:t xml:space="preserve"> путем наставе на даљину, као и да су њихови резултати на крају наставне године изузетно добри.</w:t>
      </w:r>
      <w:r w:rsidR="00E0178C" w:rsidRPr="00050024">
        <w:rPr>
          <w:rFonts w:ascii="Times New Roman" w:hAnsi="Times New Roman"/>
          <w:sz w:val="22"/>
          <w:szCs w:val="22"/>
        </w:rPr>
        <w:t>Из</w:t>
      </w:r>
      <w:r w:rsidR="00315D0A" w:rsidRPr="00050024">
        <w:rPr>
          <w:rFonts w:ascii="Times New Roman" w:hAnsi="Times New Roman"/>
          <w:sz w:val="22"/>
          <w:szCs w:val="22"/>
          <w:lang w:val="sr-Cyrl-CS"/>
        </w:rPr>
        <w:t xml:space="preserve"> </w:t>
      </w:r>
      <w:r w:rsidR="00E0178C" w:rsidRPr="00050024">
        <w:rPr>
          <w:rFonts w:ascii="Times New Roman" w:hAnsi="Times New Roman"/>
          <w:sz w:val="22"/>
          <w:szCs w:val="22"/>
        </w:rPr>
        <w:t>табеле се види</w:t>
      </w:r>
      <w:r w:rsidR="004C3553" w:rsidRPr="00050024">
        <w:rPr>
          <w:rFonts w:ascii="Times New Roman" w:hAnsi="Times New Roman"/>
          <w:sz w:val="22"/>
          <w:szCs w:val="22"/>
          <w:lang w:val="sr-Cyrl-CS"/>
        </w:rPr>
        <w:t xml:space="preserve"> </w:t>
      </w:r>
      <w:r w:rsidR="00E0178C" w:rsidRPr="00050024">
        <w:rPr>
          <w:rFonts w:ascii="Times New Roman" w:hAnsi="Times New Roman"/>
          <w:sz w:val="22"/>
          <w:szCs w:val="22"/>
        </w:rPr>
        <w:t>да је</w:t>
      </w:r>
      <w:r w:rsidR="00E40338" w:rsidRPr="00050024">
        <w:rPr>
          <w:rFonts w:ascii="Times New Roman" w:hAnsi="Times New Roman"/>
          <w:sz w:val="22"/>
          <w:szCs w:val="22"/>
          <w:lang w:val="sr-Cyrl-CS"/>
        </w:rPr>
        <w:t xml:space="preserve"> 2</w:t>
      </w:r>
      <w:r w:rsidR="00E40338" w:rsidRPr="00050024">
        <w:rPr>
          <w:rFonts w:ascii="Times New Roman" w:hAnsi="Times New Roman"/>
          <w:sz w:val="22"/>
          <w:szCs w:val="22"/>
        </w:rPr>
        <w:t>67</w:t>
      </w:r>
      <w:r w:rsidR="00670205" w:rsidRPr="00050024">
        <w:rPr>
          <w:rFonts w:ascii="Times New Roman" w:hAnsi="Times New Roman"/>
          <w:sz w:val="22"/>
          <w:szCs w:val="22"/>
          <w:lang w:val="sr-Cyrl-CS"/>
        </w:rPr>
        <w:t xml:space="preserve"> ученик</w:t>
      </w:r>
      <w:r w:rsidR="008351B6" w:rsidRPr="00050024">
        <w:rPr>
          <w:rFonts w:ascii="Times New Roman" w:hAnsi="Times New Roman"/>
          <w:sz w:val="22"/>
          <w:szCs w:val="22"/>
          <w:lang w:val="sr-Cyrl-CS"/>
        </w:rPr>
        <w:t>а</w:t>
      </w:r>
      <w:r w:rsidR="004C3553" w:rsidRPr="00050024">
        <w:rPr>
          <w:rFonts w:ascii="Times New Roman" w:hAnsi="Times New Roman"/>
          <w:sz w:val="22"/>
          <w:szCs w:val="22"/>
          <w:lang w:val="sr-Cyrl-CS"/>
        </w:rPr>
        <w:t xml:space="preserve"> </w:t>
      </w:r>
      <w:r w:rsidR="00670205" w:rsidRPr="00050024">
        <w:rPr>
          <w:rFonts w:ascii="Times New Roman" w:hAnsi="Times New Roman"/>
          <w:sz w:val="22"/>
          <w:szCs w:val="22"/>
          <w:lang w:val="sr-Cyrl-CS"/>
        </w:rPr>
        <w:t>(</w:t>
      </w:r>
      <w:r w:rsidR="00E40338" w:rsidRPr="00050024">
        <w:rPr>
          <w:rFonts w:ascii="Times New Roman" w:hAnsi="Times New Roman"/>
          <w:sz w:val="22"/>
          <w:szCs w:val="22"/>
          <w:lang w:val="sr-Cyrl-CS"/>
        </w:rPr>
        <w:t>8</w:t>
      </w:r>
      <w:r w:rsidR="00E40338" w:rsidRPr="00050024">
        <w:rPr>
          <w:rFonts w:ascii="Times New Roman" w:hAnsi="Times New Roman"/>
          <w:sz w:val="22"/>
          <w:szCs w:val="22"/>
        </w:rPr>
        <w:t>7</w:t>
      </w:r>
      <w:r w:rsidR="00257F77" w:rsidRPr="00050024">
        <w:rPr>
          <w:rFonts w:ascii="Times New Roman" w:hAnsi="Times New Roman"/>
          <w:sz w:val="22"/>
          <w:szCs w:val="22"/>
          <w:lang w:val="sr-Cyrl-CS"/>
        </w:rPr>
        <w:t>,</w:t>
      </w:r>
      <w:r w:rsidR="00E40338" w:rsidRPr="00050024">
        <w:rPr>
          <w:rFonts w:ascii="Times New Roman" w:hAnsi="Times New Roman"/>
          <w:sz w:val="22"/>
          <w:szCs w:val="22"/>
        </w:rPr>
        <w:t>8</w:t>
      </w:r>
      <w:r w:rsidR="00C95E7B" w:rsidRPr="00050024">
        <w:rPr>
          <w:rFonts w:ascii="Times New Roman" w:hAnsi="Times New Roman"/>
          <w:sz w:val="22"/>
          <w:szCs w:val="22"/>
        </w:rPr>
        <w:t>3</w:t>
      </w:r>
      <w:r w:rsidR="006306C8" w:rsidRPr="00050024">
        <w:rPr>
          <w:rFonts w:ascii="Times New Roman" w:hAnsi="Times New Roman"/>
          <w:sz w:val="22"/>
          <w:szCs w:val="22"/>
          <w:lang w:val="sr-Cyrl-CS"/>
        </w:rPr>
        <w:t>%</w:t>
      </w:r>
      <w:r w:rsidR="00670205" w:rsidRPr="00050024">
        <w:rPr>
          <w:rFonts w:ascii="Times New Roman" w:hAnsi="Times New Roman"/>
          <w:sz w:val="22"/>
          <w:szCs w:val="22"/>
          <w:lang w:val="sr-Cyrl-CS"/>
        </w:rPr>
        <w:t>)</w:t>
      </w:r>
      <w:r w:rsidR="00315D0A" w:rsidRPr="00050024">
        <w:rPr>
          <w:rFonts w:ascii="Times New Roman" w:hAnsi="Times New Roman"/>
          <w:sz w:val="22"/>
          <w:szCs w:val="22"/>
          <w:lang w:val="sr-Cyrl-CS"/>
        </w:rPr>
        <w:t xml:space="preserve"> завршило разред</w:t>
      </w:r>
      <w:r w:rsidR="00205001" w:rsidRPr="00050024">
        <w:rPr>
          <w:rFonts w:ascii="Times New Roman" w:hAnsi="Times New Roman"/>
          <w:sz w:val="22"/>
          <w:szCs w:val="22"/>
          <w:lang w:val="sr-Cyrl-CS"/>
        </w:rPr>
        <w:t xml:space="preserve"> </w:t>
      </w:r>
      <w:r w:rsidR="00E0178C" w:rsidRPr="00050024">
        <w:rPr>
          <w:rFonts w:ascii="Times New Roman" w:hAnsi="Times New Roman"/>
          <w:sz w:val="22"/>
          <w:szCs w:val="22"/>
        </w:rPr>
        <w:t>са</w:t>
      </w:r>
      <w:r w:rsidR="00205001" w:rsidRPr="00050024">
        <w:rPr>
          <w:rFonts w:ascii="Times New Roman" w:hAnsi="Times New Roman"/>
          <w:sz w:val="22"/>
          <w:szCs w:val="22"/>
          <w:lang w:val="sr-Cyrl-CS"/>
        </w:rPr>
        <w:t xml:space="preserve"> </w:t>
      </w:r>
      <w:r w:rsidR="00E0178C" w:rsidRPr="00050024">
        <w:rPr>
          <w:rFonts w:ascii="Times New Roman" w:hAnsi="Times New Roman"/>
          <w:sz w:val="22"/>
          <w:szCs w:val="22"/>
        </w:rPr>
        <w:t>одличним и врло</w:t>
      </w:r>
      <w:r w:rsidR="00E40338" w:rsidRPr="00050024">
        <w:rPr>
          <w:rFonts w:ascii="Times New Roman" w:hAnsi="Times New Roman"/>
          <w:sz w:val="22"/>
          <w:szCs w:val="22"/>
        </w:rPr>
        <w:t xml:space="preserve"> </w:t>
      </w:r>
      <w:r w:rsidR="00E0178C" w:rsidRPr="00050024">
        <w:rPr>
          <w:rFonts w:ascii="Times New Roman" w:hAnsi="Times New Roman"/>
          <w:sz w:val="22"/>
          <w:szCs w:val="22"/>
        </w:rPr>
        <w:t>добрим успехом</w:t>
      </w:r>
      <w:r w:rsidR="00205001" w:rsidRPr="00050024">
        <w:rPr>
          <w:rFonts w:ascii="Times New Roman" w:hAnsi="Times New Roman"/>
          <w:sz w:val="22"/>
          <w:szCs w:val="22"/>
          <w:lang w:val="sr-Cyrl-CS"/>
        </w:rPr>
        <w:t>.</w:t>
      </w:r>
      <w:r w:rsidR="008B737A" w:rsidRPr="00050024">
        <w:rPr>
          <w:rFonts w:ascii="Times New Roman" w:hAnsi="Times New Roman"/>
          <w:sz w:val="22"/>
          <w:szCs w:val="22"/>
          <w:lang w:val="sr-Cyrl-CS"/>
        </w:rPr>
        <w:t xml:space="preserve"> </w:t>
      </w:r>
      <w:r w:rsidR="00E0178C" w:rsidRPr="00050024">
        <w:rPr>
          <w:rFonts w:ascii="Times New Roman" w:hAnsi="Times New Roman"/>
          <w:sz w:val="22"/>
          <w:szCs w:val="22"/>
        </w:rPr>
        <w:t>Такође</w:t>
      </w:r>
      <w:r w:rsidR="008B737A" w:rsidRPr="00050024">
        <w:rPr>
          <w:rFonts w:ascii="Times New Roman" w:hAnsi="Times New Roman"/>
          <w:sz w:val="22"/>
          <w:szCs w:val="22"/>
          <w:lang w:val="sr-Cyrl-CS"/>
        </w:rPr>
        <w:t xml:space="preserve">, </w:t>
      </w:r>
      <w:r w:rsidR="00E0178C" w:rsidRPr="00050024">
        <w:rPr>
          <w:rFonts w:ascii="Times New Roman" w:hAnsi="Times New Roman"/>
          <w:sz w:val="22"/>
          <w:szCs w:val="22"/>
        </w:rPr>
        <w:t>значајно</w:t>
      </w:r>
      <w:r w:rsidR="00286B89" w:rsidRPr="00050024">
        <w:rPr>
          <w:rFonts w:ascii="Times New Roman" w:hAnsi="Times New Roman"/>
          <w:sz w:val="22"/>
          <w:szCs w:val="22"/>
          <w:lang w:val="sr-Cyrl-CS"/>
        </w:rPr>
        <w:t xml:space="preserve"> </w:t>
      </w:r>
      <w:r w:rsidR="00E0178C" w:rsidRPr="00050024">
        <w:rPr>
          <w:rFonts w:ascii="Times New Roman" w:hAnsi="Times New Roman"/>
          <w:sz w:val="22"/>
          <w:szCs w:val="22"/>
        </w:rPr>
        <w:t>је</w:t>
      </w:r>
      <w:r w:rsidR="00286B89" w:rsidRPr="00050024">
        <w:rPr>
          <w:rFonts w:ascii="Times New Roman" w:hAnsi="Times New Roman"/>
          <w:sz w:val="22"/>
          <w:szCs w:val="22"/>
          <w:lang w:val="sr-Cyrl-CS"/>
        </w:rPr>
        <w:t xml:space="preserve"> </w:t>
      </w:r>
      <w:r w:rsidR="00E0178C" w:rsidRPr="00050024">
        <w:rPr>
          <w:rFonts w:ascii="Times New Roman" w:hAnsi="Times New Roman"/>
          <w:sz w:val="22"/>
          <w:szCs w:val="22"/>
        </w:rPr>
        <w:t>истаћи</w:t>
      </w:r>
      <w:r w:rsidR="00286B89" w:rsidRPr="00050024">
        <w:rPr>
          <w:rFonts w:ascii="Times New Roman" w:hAnsi="Times New Roman"/>
          <w:sz w:val="22"/>
          <w:szCs w:val="22"/>
          <w:lang w:val="sr-Cyrl-CS"/>
        </w:rPr>
        <w:t xml:space="preserve"> </w:t>
      </w:r>
      <w:r w:rsidR="00E0178C" w:rsidRPr="00050024">
        <w:rPr>
          <w:rFonts w:ascii="Times New Roman" w:hAnsi="Times New Roman"/>
          <w:sz w:val="22"/>
          <w:szCs w:val="22"/>
        </w:rPr>
        <w:t>да</w:t>
      </w:r>
      <w:r w:rsidR="00286B89" w:rsidRPr="00050024">
        <w:rPr>
          <w:rFonts w:ascii="Times New Roman" w:hAnsi="Times New Roman"/>
          <w:sz w:val="22"/>
          <w:szCs w:val="22"/>
          <w:lang w:val="sr-Cyrl-CS"/>
        </w:rPr>
        <w:t xml:space="preserve"> </w:t>
      </w:r>
      <w:r w:rsidR="00E0178C" w:rsidRPr="00050024">
        <w:rPr>
          <w:rFonts w:ascii="Times New Roman" w:hAnsi="Times New Roman"/>
          <w:sz w:val="22"/>
          <w:szCs w:val="22"/>
        </w:rPr>
        <w:t>је</w:t>
      </w:r>
      <w:r w:rsidR="00286B89" w:rsidRPr="00050024">
        <w:rPr>
          <w:rFonts w:ascii="Times New Roman" w:hAnsi="Times New Roman"/>
          <w:sz w:val="22"/>
          <w:szCs w:val="22"/>
          <w:lang w:val="sr-Cyrl-CS"/>
        </w:rPr>
        <w:t xml:space="preserve"> </w:t>
      </w:r>
      <w:r w:rsidR="00E0178C" w:rsidRPr="00050024">
        <w:rPr>
          <w:rFonts w:ascii="Times New Roman" w:hAnsi="Times New Roman"/>
          <w:sz w:val="22"/>
          <w:szCs w:val="22"/>
        </w:rPr>
        <w:t>било и</w:t>
      </w:r>
      <w:r w:rsidR="00286B89" w:rsidRPr="00050024">
        <w:rPr>
          <w:rFonts w:ascii="Times New Roman" w:hAnsi="Times New Roman"/>
          <w:sz w:val="22"/>
          <w:szCs w:val="22"/>
          <w:lang w:val="sr-Cyrl-CS"/>
        </w:rPr>
        <w:t xml:space="preserve"> </w:t>
      </w:r>
      <w:r w:rsidR="00E40338" w:rsidRPr="00050024">
        <w:rPr>
          <w:rFonts w:ascii="Times New Roman" w:hAnsi="Times New Roman"/>
          <w:sz w:val="22"/>
          <w:szCs w:val="22"/>
        </w:rPr>
        <w:t>6</w:t>
      </w:r>
      <w:r w:rsidR="008B737A" w:rsidRPr="00050024">
        <w:rPr>
          <w:rFonts w:ascii="Times New Roman" w:hAnsi="Times New Roman"/>
          <w:sz w:val="22"/>
          <w:szCs w:val="22"/>
          <w:lang w:val="sr-Cyrl-CS"/>
        </w:rPr>
        <w:t xml:space="preserve"> </w:t>
      </w:r>
      <w:r w:rsidR="00E0178C" w:rsidRPr="00050024">
        <w:rPr>
          <w:rFonts w:ascii="Times New Roman" w:hAnsi="Times New Roman"/>
          <w:sz w:val="22"/>
          <w:szCs w:val="22"/>
        </w:rPr>
        <w:t>ученика</w:t>
      </w:r>
      <w:r w:rsidR="008B737A" w:rsidRPr="00050024">
        <w:rPr>
          <w:rFonts w:ascii="Times New Roman" w:hAnsi="Times New Roman"/>
          <w:sz w:val="22"/>
          <w:szCs w:val="22"/>
          <w:lang w:val="sr-Cyrl-CS"/>
        </w:rPr>
        <w:t xml:space="preserve"> </w:t>
      </w:r>
      <w:r w:rsidR="00E0178C" w:rsidRPr="00050024">
        <w:rPr>
          <w:rFonts w:ascii="Times New Roman" w:hAnsi="Times New Roman"/>
          <w:sz w:val="22"/>
          <w:szCs w:val="22"/>
        </w:rPr>
        <w:t>носилаца дипломе</w:t>
      </w:r>
      <w:r w:rsidR="008B737A" w:rsidRPr="00050024">
        <w:rPr>
          <w:rFonts w:ascii="Times New Roman" w:hAnsi="Times New Roman"/>
          <w:sz w:val="22"/>
          <w:szCs w:val="22"/>
          <w:lang w:val="sr-Cyrl-CS"/>
        </w:rPr>
        <w:t xml:space="preserve"> „</w:t>
      </w:r>
      <w:r w:rsidR="00E0178C" w:rsidRPr="00050024">
        <w:rPr>
          <w:rFonts w:ascii="Times New Roman" w:hAnsi="Times New Roman"/>
          <w:sz w:val="22"/>
          <w:szCs w:val="22"/>
        </w:rPr>
        <w:t>Вук Караџић</w:t>
      </w:r>
      <w:r w:rsidR="00840586" w:rsidRPr="00050024">
        <w:rPr>
          <w:rFonts w:ascii="Times New Roman" w:hAnsi="Times New Roman"/>
          <w:sz w:val="22"/>
          <w:szCs w:val="22"/>
          <w:lang w:val="sr-Cyrl-CS"/>
        </w:rPr>
        <w:t>”</w:t>
      </w:r>
      <w:r w:rsidR="00F3711C" w:rsidRPr="00050024">
        <w:rPr>
          <w:rFonts w:ascii="Times New Roman" w:hAnsi="Times New Roman"/>
          <w:sz w:val="22"/>
          <w:szCs w:val="22"/>
          <w:lang w:val="sr-Cyrl-CS"/>
        </w:rPr>
        <w:t xml:space="preserve"> и </w:t>
      </w:r>
      <w:r w:rsidR="00817470" w:rsidRPr="00050024">
        <w:rPr>
          <w:rFonts w:ascii="Times New Roman" w:hAnsi="Times New Roman"/>
          <w:sz w:val="22"/>
          <w:szCs w:val="22"/>
        </w:rPr>
        <w:t>78</w:t>
      </w:r>
      <w:r w:rsidR="00E40338" w:rsidRPr="00050024">
        <w:rPr>
          <w:rFonts w:ascii="Times New Roman" w:hAnsi="Times New Roman"/>
          <w:sz w:val="22"/>
          <w:szCs w:val="22"/>
          <w:lang w:val="sr-Cyrl-CS"/>
        </w:rPr>
        <w:t xml:space="preserve"> ученика са свим петицама (2</w:t>
      </w:r>
      <w:r w:rsidR="00E40338" w:rsidRPr="00050024">
        <w:rPr>
          <w:rFonts w:ascii="Times New Roman" w:hAnsi="Times New Roman"/>
          <w:sz w:val="22"/>
          <w:szCs w:val="22"/>
        </w:rPr>
        <w:t>5</w:t>
      </w:r>
      <w:r w:rsidR="00E40338" w:rsidRPr="00050024">
        <w:rPr>
          <w:rFonts w:ascii="Times New Roman" w:hAnsi="Times New Roman"/>
          <w:sz w:val="22"/>
          <w:szCs w:val="22"/>
          <w:lang w:val="sr-Cyrl-CS"/>
        </w:rPr>
        <w:t>,</w:t>
      </w:r>
      <w:r w:rsidR="00E40338" w:rsidRPr="00050024">
        <w:rPr>
          <w:rFonts w:ascii="Times New Roman" w:hAnsi="Times New Roman"/>
          <w:sz w:val="22"/>
          <w:szCs w:val="22"/>
        </w:rPr>
        <w:t>66</w:t>
      </w:r>
      <w:r w:rsidR="006306C8" w:rsidRPr="00050024">
        <w:rPr>
          <w:rFonts w:ascii="Times New Roman" w:hAnsi="Times New Roman"/>
          <w:sz w:val="22"/>
          <w:szCs w:val="22"/>
          <w:lang w:val="sr-Cyrl-CS"/>
        </w:rPr>
        <w:t>%)</w:t>
      </w:r>
      <w:r w:rsidR="008B737A" w:rsidRPr="00050024">
        <w:rPr>
          <w:rFonts w:ascii="Times New Roman" w:hAnsi="Times New Roman"/>
          <w:sz w:val="22"/>
          <w:szCs w:val="22"/>
          <w:lang w:val="sr-Cyrl-CS"/>
        </w:rPr>
        <w:t>.</w:t>
      </w:r>
      <w:r w:rsidR="00D70FBC" w:rsidRPr="00050024">
        <w:rPr>
          <w:rFonts w:ascii="Times New Roman" w:hAnsi="Times New Roman"/>
          <w:sz w:val="22"/>
          <w:szCs w:val="22"/>
          <w:lang w:val="sr-Cyrl-CS"/>
        </w:rPr>
        <w:t xml:space="preserve"> </w:t>
      </w:r>
      <w:r w:rsidR="00E0178C" w:rsidRPr="00050024">
        <w:rPr>
          <w:rFonts w:ascii="Times New Roman" w:hAnsi="Times New Roman"/>
          <w:sz w:val="22"/>
          <w:szCs w:val="22"/>
        </w:rPr>
        <w:t>Успех</w:t>
      </w:r>
      <w:r w:rsidR="00E4734A" w:rsidRPr="00050024">
        <w:rPr>
          <w:rFonts w:ascii="Times New Roman" w:hAnsi="Times New Roman"/>
          <w:sz w:val="22"/>
          <w:szCs w:val="22"/>
          <w:lang w:val="sr-Cyrl-CS"/>
        </w:rPr>
        <w:t xml:space="preserve"> </w:t>
      </w:r>
      <w:r w:rsidR="00E0178C" w:rsidRPr="00050024">
        <w:rPr>
          <w:rFonts w:ascii="Times New Roman" w:hAnsi="Times New Roman"/>
          <w:sz w:val="22"/>
          <w:szCs w:val="22"/>
        </w:rPr>
        <w:t>ученика</w:t>
      </w:r>
      <w:r w:rsidR="00E4734A" w:rsidRPr="00050024">
        <w:rPr>
          <w:rFonts w:ascii="Times New Roman" w:hAnsi="Times New Roman"/>
          <w:sz w:val="22"/>
          <w:szCs w:val="22"/>
          <w:lang w:val="sr-Cyrl-CS"/>
        </w:rPr>
        <w:t xml:space="preserve"> </w:t>
      </w:r>
      <w:r w:rsidR="00E0178C" w:rsidRPr="00050024">
        <w:rPr>
          <w:rFonts w:ascii="Times New Roman" w:hAnsi="Times New Roman"/>
          <w:sz w:val="22"/>
          <w:szCs w:val="22"/>
        </w:rPr>
        <w:t>је</w:t>
      </w:r>
      <w:r w:rsidR="00E4734A" w:rsidRPr="00050024">
        <w:rPr>
          <w:rFonts w:ascii="Times New Roman" w:hAnsi="Times New Roman"/>
          <w:sz w:val="22"/>
          <w:szCs w:val="22"/>
          <w:lang w:val="sr-Cyrl-CS"/>
        </w:rPr>
        <w:t xml:space="preserve"> </w:t>
      </w:r>
      <w:r w:rsidR="00E0178C" w:rsidRPr="00050024">
        <w:rPr>
          <w:rFonts w:ascii="Times New Roman" w:hAnsi="Times New Roman"/>
          <w:sz w:val="22"/>
          <w:szCs w:val="22"/>
        </w:rPr>
        <w:t>приказан</w:t>
      </w:r>
      <w:r w:rsidR="00E4734A" w:rsidRPr="00050024">
        <w:rPr>
          <w:rFonts w:ascii="Times New Roman" w:hAnsi="Times New Roman"/>
          <w:sz w:val="22"/>
          <w:szCs w:val="22"/>
          <w:lang w:val="sr-Cyrl-CS"/>
        </w:rPr>
        <w:t xml:space="preserve"> </w:t>
      </w:r>
      <w:r w:rsidR="00E0178C" w:rsidRPr="00050024">
        <w:rPr>
          <w:rFonts w:ascii="Times New Roman" w:hAnsi="Times New Roman"/>
          <w:sz w:val="22"/>
          <w:szCs w:val="22"/>
        </w:rPr>
        <w:t>после поправних испита</w:t>
      </w:r>
      <w:r w:rsidR="008B737A" w:rsidRPr="00050024">
        <w:rPr>
          <w:rFonts w:ascii="Times New Roman" w:hAnsi="Times New Roman"/>
          <w:sz w:val="22"/>
          <w:szCs w:val="22"/>
          <w:lang w:val="sr-Cyrl-CS"/>
        </w:rPr>
        <w:t xml:space="preserve">, </w:t>
      </w:r>
      <w:r w:rsidR="00166168" w:rsidRPr="00050024">
        <w:rPr>
          <w:rFonts w:ascii="Times New Roman" w:hAnsi="Times New Roman"/>
          <w:sz w:val="22"/>
          <w:szCs w:val="22"/>
        </w:rPr>
        <w:t>а</w:t>
      </w:r>
      <w:r w:rsidR="008B737A" w:rsidRPr="00050024">
        <w:rPr>
          <w:rFonts w:ascii="Times New Roman" w:hAnsi="Times New Roman"/>
          <w:sz w:val="22"/>
          <w:szCs w:val="22"/>
          <w:lang w:val="sr-Cyrl-CS"/>
        </w:rPr>
        <w:t xml:space="preserve"> </w:t>
      </w:r>
      <w:r w:rsidR="00E40338" w:rsidRPr="00050024">
        <w:rPr>
          <w:rFonts w:ascii="Times New Roman" w:hAnsi="Times New Roman"/>
          <w:sz w:val="22"/>
          <w:szCs w:val="22"/>
        </w:rPr>
        <w:t xml:space="preserve">поправне испите су полагала  три ученика из другог разреда из </w:t>
      </w:r>
      <w:r w:rsidR="00B25601" w:rsidRPr="00050024">
        <w:rPr>
          <w:rFonts w:ascii="Times New Roman" w:hAnsi="Times New Roman"/>
          <w:sz w:val="22"/>
          <w:szCs w:val="22"/>
        </w:rPr>
        <w:t>математике</w:t>
      </w:r>
      <w:r w:rsidR="00EF4ADA" w:rsidRPr="00050024">
        <w:rPr>
          <w:rFonts w:ascii="Times New Roman" w:hAnsi="Times New Roman"/>
          <w:sz w:val="22"/>
          <w:szCs w:val="22"/>
          <w:lang w:val="sr-Cyrl-CS"/>
        </w:rPr>
        <w:t>.</w:t>
      </w:r>
    </w:p>
    <w:p w:rsidR="00F9089F" w:rsidRPr="00F9089F" w:rsidRDefault="00F9089F" w:rsidP="00F9089F">
      <w:pPr>
        <w:pStyle w:val="NoSpacing"/>
        <w:jc w:val="both"/>
        <w:rPr>
          <w:rFonts w:ascii="Times New Roman" w:hAnsi="Times New Roman"/>
          <w:sz w:val="22"/>
          <w:szCs w:val="22"/>
          <w:lang w:val="sr-Cyrl-CS"/>
        </w:rPr>
      </w:pPr>
    </w:p>
    <w:p w:rsidR="00055254" w:rsidRPr="00050024" w:rsidRDefault="00055254" w:rsidP="00F9089F">
      <w:pPr>
        <w:pStyle w:val="NoSpacing"/>
        <w:jc w:val="center"/>
        <w:rPr>
          <w:rFonts w:ascii="Times New Roman" w:hAnsi="Times New Roman"/>
          <w:b/>
          <w:bCs/>
          <w:sz w:val="22"/>
          <w:szCs w:val="22"/>
          <w:lang w:val="sr-Cyrl-CS"/>
        </w:rPr>
      </w:pPr>
      <w:r w:rsidRPr="00050024">
        <w:rPr>
          <w:rFonts w:ascii="Times New Roman" w:hAnsi="Times New Roman"/>
          <w:b/>
          <w:bCs/>
          <w:sz w:val="22"/>
          <w:szCs w:val="22"/>
          <w:lang w:val="sr-Cyrl-CS"/>
        </w:rPr>
        <w:t>Табеларни преглед успеха ученика</w:t>
      </w:r>
    </w:p>
    <w:p w:rsidR="00AF7C8A" w:rsidRPr="00050024" w:rsidRDefault="00AF7C8A" w:rsidP="00050024">
      <w:pPr>
        <w:pStyle w:val="NoSpacing"/>
        <w:rPr>
          <w:rFonts w:ascii="Times New Roman" w:hAnsi="Times New Roman"/>
          <w:b/>
          <w:bCs/>
          <w:sz w:val="22"/>
          <w:szCs w:val="22"/>
          <w:lang w:val="sr-Cyrl-CS"/>
        </w:rPr>
      </w:pPr>
    </w:p>
    <w:tbl>
      <w:tblPr>
        <w:tblW w:w="0" w:type="auto"/>
        <w:jc w:val="center"/>
        <w:tblInd w:w="-1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32"/>
        <w:gridCol w:w="567"/>
        <w:gridCol w:w="1134"/>
        <w:gridCol w:w="1276"/>
        <w:gridCol w:w="850"/>
        <w:gridCol w:w="1134"/>
        <w:gridCol w:w="1239"/>
        <w:gridCol w:w="1219"/>
        <w:gridCol w:w="844"/>
      </w:tblGrid>
      <w:tr w:rsidR="00F9089F" w:rsidRPr="00050024" w:rsidTr="00F9089F">
        <w:trPr>
          <w:jc w:val="center"/>
        </w:trPr>
        <w:tc>
          <w:tcPr>
            <w:tcW w:w="1232" w:type="dxa"/>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О</w:t>
            </w:r>
            <w:r w:rsidR="00BE2D1C" w:rsidRPr="00050024">
              <w:rPr>
                <w:rFonts w:ascii="Times New Roman" w:hAnsi="Times New Roman"/>
                <w:b/>
                <w:sz w:val="22"/>
                <w:szCs w:val="22"/>
                <w:lang w:val="sr-Cyrl-CS"/>
              </w:rPr>
              <w:t>дељ</w:t>
            </w:r>
            <w:r>
              <w:rPr>
                <w:rFonts w:ascii="Times New Roman" w:hAnsi="Times New Roman"/>
                <w:b/>
                <w:sz w:val="22"/>
                <w:szCs w:val="22"/>
                <w:lang w:val="sr-Cyrl-CS"/>
              </w:rPr>
              <w:t>ење</w:t>
            </w:r>
          </w:p>
        </w:tc>
        <w:tc>
          <w:tcPr>
            <w:tcW w:w="567" w:type="dxa"/>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Б</w:t>
            </w:r>
            <w:r w:rsidR="00BE2D1C" w:rsidRPr="00050024">
              <w:rPr>
                <w:rFonts w:ascii="Times New Roman" w:hAnsi="Times New Roman"/>
                <w:b/>
                <w:sz w:val="22"/>
                <w:szCs w:val="22"/>
                <w:lang w:val="sr-Cyrl-CS"/>
              </w:rPr>
              <w:t>р. уч.</w:t>
            </w:r>
          </w:p>
        </w:tc>
        <w:tc>
          <w:tcPr>
            <w:tcW w:w="1134" w:type="dxa"/>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О</w:t>
            </w:r>
            <w:r w:rsidR="00BE2D1C" w:rsidRPr="00050024">
              <w:rPr>
                <w:rFonts w:ascii="Times New Roman" w:hAnsi="Times New Roman"/>
                <w:b/>
                <w:sz w:val="22"/>
                <w:szCs w:val="22"/>
                <w:lang w:val="sr-Cyrl-CS"/>
              </w:rPr>
              <w:t>дличан</w:t>
            </w:r>
          </w:p>
        </w:tc>
        <w:tc>
          <w:tcPr>
            <w:tcW w:w="1276" w:type="dxa"/>
            <w:shd w:val="pct10" w:color="auto" w:fill="auto"/>
            <w:vAlign w:val="center"/>
          </w:tcPr>
          <w:p w:rsidR="000F0FDA" w:rsidRPr="00050024" w:rsidRDefault="00F9089F" w:rsidP="00F9089F">
            <w:pPr>
              <w:pStyle w:val="NoSpacing"/>
              <w:jc w:val="center"/>
              <w:rPr>
                <w:rFonts w:ascii="Times New Roman" w:hAnsi="Times New Roman"/>
                <w:b/>
                <w:sz w:val="22"/>
                <w:szCs w:val="22"/>
              </w:rPr>
            </w:pPr>
            <w:r>
              <w:rPr>
                <w:rFonts w:ascii="Times New Roman" w:hAnsi="Times New Roman"/>
                <w:b/>
                <w:sz w:val="22"/>
                <w:szCs w:val="22"/>
                <w:lang w:val="sr-Cyrl-CS"/>
              </w:rPr>
              <w:t>В</w:t>
            </w:r>
            <w:r w:rsidR="00BE2D1C" w:rsidRPr="00050024">
              <w:rPr>
                <w:rFonts w:ascii="Times New Roman" w:hAnsi="Times New Roman"/>
                <w:b/>
                <w:sz w:val="22"/>
                <w:szCs w:val="22"/>
                <w:lang w:val="sr-Cyrl-CS"/>
              </w:rPr>
              <w:t>р. добар</w:t>
            </w:r>
          </w:p>
        </w:tc>
        <w:tc>
          <w:tcPr>
            <w:tcW w:w="850" w:type="dxa"/>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Д</w:t>
            </w:r>
            <w:r w:rsidR="00BE2D1C" w:rsidRPr="00050024">
              <w:rPr>
                <w:rFonts w:ascii="Times New Roman" w:hAnsi="Times New Roman"/>
                <w:b/>
                <w:sz w:val="22"/>
                <w:szCs w:val="22"/>
                <w:lang w:val="sr-Cyrl-CS"/>
              </w:rPr>
              <w:t>обар</w:t>
            </w:r>
          </w:p>
        </w:tc>
        <w:tc>
          <w:tcPr>
            <w:tcW w:w="1134" w:type="dxa"/>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Д</w:t>
            </w:r>
            <w:r w:rsidR="00BE2D1C" w:rsidRPr="00050024">
              <w:rPr>
                <w:rFonts w:ascii="Times New Roman" w:hAnsi="Times New Roman"/>
                <w:b/>
                <w:sz w:val="22"/>
                <w:szCs w:val="22"/>
                <w:lang w:val="sr-Cyrl-CS"/>
              </w:rPr>
              <w:t>ов</w:t>
            </w:r>
            <w:r>
              <w:rPr>
                <w:rFonts w:ascii="Times New Roman" w:hAnsi="Times New Roman"/>
                <w:b/>
                <w:sz w:val="22"/>
                <w:szCs w:val="22"/>
                <w:lang w:val="sr-Cyrl-CS"/>
              </w:rPr>
              <w:t>ољан</w:t>
            </w:r>
          </w:p>
        </w:tc>
        <w:tc>
          <w:tcPr>
            <w:tcW w:w="1239" w:type="dxa"/>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Н</w:t>
            </w:r>
            <w:r w:rsidR="00A06A30" w:rsidRPr="00050024">
              <w:rPr>
                <w:rFonts w:ascii="Times New Roman" w:hAnsi="Times New Roman"/>
                <w:b/>
                <w:sz w:val="22"/>
                <w:szCs w:val="22"/>
                <w:lang w:val="sr-Cyrl-CS"/>
              </w:rPr>
              <w:t>ису завршили</w:t>
            </w:r>
          </w:p>
        </w:tc>
        <w:tc>
          <w:tcPr>
            <w:tcW w:w="1219" w:type="dxa"/>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С</w:t>
            </w:r>
            <w:r w:rsidR="00BE2D1C" w:rsidRPr="00050024">
              <w:rPr>
                <w:rFonts w:ascii="Times New Roman" w:hAnsi="Times New Roman"/>
                <w:b/>
                <w:sz w:val="22"/>
                <w:szCs w:val="22"/>
                <w:lang w:val="sr-Cyrl-CS"/>
              </w:rPr>
              <w:t>вега завршили</w:t>
            </w:r>
          </w:p>
        </w:tc>
        <w:tc>
          <w:tcPr>
            <w:tcW w:w="844" w:type="dxa"/>
            <w:shd w:val="pct10" w:color="auto" w:fill="auto"/>
            <w:vAlign w:val="center"/>
          </w:tcPr>
          <w:p w:rsidR="000F0FDA" w:rsidRPr="00050024" w:rsidRDefault="000F0FDA" w:rsidP="00F9089F">
            <w:pPr>
              <w:pStyle w:val="NoSpacing"/>
              <w:jc w:val="center"/>
              <w:rPr>
                <w:rFonts w:ascii="Times New Roman" w:hAnsi="Times New Roman"/>
                <w:b/>
                <w:sz w:val="22"/>
                <w:szCs w:val="22"/>
              </w:rPr>
            </w:pPr>
            <w:r w:rsidRPr="00050024">
              <w:rPr>
                <w:rFonts w:ascii="Times New Roman" w:hAnsi="Times New Roman"/>
                <w:b/>
                <w:sz w:val="22"/>
                <w:szCs w:val="22"/>
              </w:rPr>
              <w:t>%</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I-1</w:t>
            </w:r>
          </w:p>
        </w:tc>
        <w:tc>
          <w:tcPr>
            <w:tcW w:w="567" w:type="dxa"/>
            <w:vAlign w:val="center"/>
          </w:tcPr>
          <w:p w:rsidR="000F0FDA" w:rsidRPr="00050024" w:rsidRDefault="00E7264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r w:rsidR="008A2D46" w:rsidRPr="00050024">
              <w:rPr>
                <w:rFonts w:ascii="Times New Roman" w:hAnsi="Times New Roman"/>
                <w:sz w:val="22"/>
                <w:szCs w:val="22"/>
                <w:lang w:val="sr-Cyrl-CS"/>
              </w:rPr>
              <w:t>6</w:t>
            </w:r>
          </w:p>
        </w:tc>
        <w:tc>
          <w:tcPr>
            <w:tcW w:w="1134"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4</w:t>
            </w:r>
          </w:p>
        </w:tc>
        <w:tc>
          <w:tcPr>
            <w:tcW w:w="1276"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11</w:t>
            </w:r>
          </w:p>
        </w:tc>
        <w:tc>
          <w:tcPr>
            <w:tcW w:w="850"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11</w:t>
            </w:r>
          </w:p>
        </w:tc>
        <w:tc>
          <w:tcPr>
            <w:tcW w:w="1134" w:type="dxa"/>
            <w:vAlign w:val="center"/>
          </w:tcPr>
          <w:p w:rsidR="000F0FDA" w:rsidRPr="00050024" w:rsidRDefault="00E60501"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10494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DF29D2" w:rsidRPr="00050024" w:rsidRDefault="004651D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r w:rsidR="0046437C" w:rsidRPr="00050024">
              <w:rPr>
                <w:rFonts w:ascii="Times New Roman" w:hAnsi="Times New Roman"/>
                <w:sz w:val="22"/>
                <w:szCs w:val="22"/>
                <w:lang w:val="sr-Cyrl-CS"/>
              </w:rPr>
              <w:t>6</w:t>
            </w:r>
          </w:p>
        </w:tc>
        <w:tc>
          <w:tcPr>
            <w:tcW w:w="844" w:type="dxa"/>
            <w:vAlign w:val="center"/>
          </w:tcPr>
          <w:p w:rsidR="000F0FDA" w:rsidRPr="00050024" w:rsidRDefault="00EE0AC8"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I-2</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17</w:t>
            </w:r>
          </w:p>
        </w:tc>
        <w:tc>
          <w:tcPr>
            <w:tcW w:w="1134"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11</w:t>
            </w:r>
          </w:p>
        </w:tc>
        <w:tc>
          <w:tcPr>
            <w:tcW w:w="1276"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4</w:t>
            </w:r>
          </w:p>
        </w:tc>
        <w:tc>
          <w:tcPr>
            <w:tcW w:w="850" w:type="dxa"/>
            <w:vAlign w:val="center"/>
          </w:tcPr>
          <w:p w:rsidR="000F0FDA" w:rsidRPr="00050024" w:rsidRDefault="004651D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p>
        </w:tc>
        <w:tc>
          <w:tcPr>
            <w:tcW w:w="1134" w:type="dxa"/>
            <w:vAlign w:val="center"/>
          </w:tcPr>
          <w:p w:rsidR="000F0FDA" w:rsidRPr="00050024" w:rsidRDefault="00FB4BF0"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1239" w:type="dxa"/>
            <w:vAlign w:val="center"/>
          </w:tcPr>
          <w:p w:rsidR="000F0FDA" w:rsidRPr="00050024" w:rsidRDefault="00EF4ADA"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17</w:t>
            </w:r>
          </w:p>
        </w:tc>
        <w:tc>
          <w:tcPr>
            <w:tcW w:w="844" w:type="dxa"/>
            <w:vAlign w:val="center"/>
          </w:tcPr>
          <w:p w:rsidR="000F0FDA" w:rsidRPr="00050024" w:rsidRDefault="00A06A30"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I-3</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17</w:t>
            </w:r>
          </w:p>
        </w:tc>
        <w:tc>
          <w:tcPr>
            <w:tcW w:w="1134"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14</w:t>
            </w:r>
          </w:p>
        </w:tc>
        <w:tc>
          <w:tcPr>
            <w:tcW w:w="1276"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w:t>
            </w:r>
          </w:p>
        </w:tc>
        <w:tc>
          <w:tcPr>
            <w:tcW w:w="850" w:type="dxa"/>
            <w:vAlign w:val="center"/>
          </w:tcPr>
          <w:p w:rsidR="000F0FDA" w:rsidRPr="00050024" w:rsidRDefault="004651D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134" w:type="dxa"/>
            <w:vAlign w:val="center"/>
          </w:tcPr>
          <w:p w:rsidR="000F0FDA" w:rsidRPr="00050024" w:rsidRDefault="00E60501"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D73B4E"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17</w:t>
            </w:r>
          </w:p>
        </w:tc>
        <w:tc>
          <w:tcPr>
            <w:tcW w:w="844" w:type="dxa"/>
            <w:vAlign w:val="center"/>
          </w:tcPr>
          <w:p w:rsidR="000F0FDA" w:rsidRPr="00050024" w:rsidRDefault="00A06A30"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BE2D1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свега</w:t>
            </w:r>
          </w:p>
        </w:tc>
        <w:tc>
          <w:tcPr>
            <w:tcW w:w="567" w:type="dxa"/>
            <w:vAlign w:val="center"/>
          </w:tcPr>
          <w:p w:rsidR="000F0FDA" w:rsidRPr="00050024" w:rsidRDefault="008A2D46"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60</w:t>
            </w:r>
          </w:p>
        </w:tc>
        <w:tc>
          <w:tcPr>
            <w:tcW w:w="1134" w:type="dxa"/>
            <w:vAlign w:val="center"/>
          </w:tcPr>
          <w:p w:rsidR="000F0FDA" w:rsidRPr="00050024" w:rsidRDefault="008A2D46" w:rsidP="00F9089F">
            <w:pPr>
              <w:pStyle w:val="NoSpacing"/>
              <w:jc w:val="center"/>
              <w:rPr>
                <w:rFonts w:ascii="Times New Roman" w:hAnsi="Times New Roman"/>
                <w:b/>
                <w:sz w:val="22"/>
                <w:szCs w:val="22"/>
              </w:rPr>
            </w:pPr>
            <w:r w:rsidRPr="00050024">
              <w:rPr>
                <w:rFonts w:ascii="Times New Roman" w:hAnsi="Times New Roman"/>
                <w:b/>
                <w:sz w:val="22"/>
                <w:szCs w:val="22"/>
              </w:rPr>
              <w:t>29</w:t>
            </w:r>
          </w:p>
        </w:tc>
        <w:tc>
          <w:tcPr>
            <w:tcW w:w="1276" w:type="dxa"/>
            <w:vAlign w:val="center"/>
          </w:tcPr>
          <w:p w:rsidR="000F0FDA" w:rsidRPr="00050024" w:rsidRDefault="00E7264C" w:rsidP="00F9089F">
            <w:pPr>
              <w:pStyle w:val="NoSpacing"/>
              <w:jc w:val="center"/>
              <w:rPr>
                <w:rFonts w:ascii="Times New Roman" w:hAnsi="Times New Roman"/>
                <w:b/>
                <w:sz w:val="22"/>
                <w:szCs w:val="22"/>
              </w:rPr>
            </w:pPr>
            <w:r w:rsidRPr="00050024">
              <w:rPr>
                <w:rFonts w:ascii="Times New Roman" w:hAnsi="Times New Roman"/>
                <w:b/>
                <w:sz w:val="22"/>
                <w:szCs w:val="22"/>
              </w:rPr>
              <w:t>1</w:t>
            </w:r>
            <w:r w:rsidR="008A2D46" w:rsidRPr="00050024">
              <w:rPr>
                <w:rFonts w:ascii="Times New Roman" w:hAnsi="Times New Roman"/>
                <w:b/>
                <w:sz w:val="22"/>
                <w:szCs w:val="22"/>
              </w:rPr>
              <w:t>8</w:t>
            </w:r>
          </w:p>
        </w:tc>
        <w:tc>
          <w:tcPr>
            <w:tcW w:w="850" w:type="dxa"/>
            <w:vAlign w:val="center"/>
          </w:tcPr>
          <w:p w:rsidR="008A2D46" w:rsidRPr="00050024" w:rsidRDefault="008A2D46"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13</w:t>
            </w:r>
          </w:p>
        </w:tc>
        <w:tc>
          <w:tcPr>
            <w:tcW w:w="1134" w:type="dxa"/>
            <w:vAlign w:val="center"/>
          </w:tcPr>
          <w:p w:rsidR="000F0FDA" w:rsidRPr="00050024" w:rsidRDefault="00FB4BF0" w:rsidP="00F9089F">
            <w:pPr>
              <w:pStyle w:val="NoSpacing"/>
              <w:jc w:val="center"/>
              <w:rPr>
                <w:rFonts w:ascii="Times New Roman" w:hAnsi="Times New Roman"/>
                <w:b/>
                <w:sz w:val="22"/>
                <w:szCs w:val="22"/>
              </w:rPr>
            </w:pPr>
            <w:r w:rsidRPr="00050024">
              <w:rPr>
                <w:rFonts w:ascii="Times New Roman" w:hAnsi="Times New Roman"/>
                <w:b/>
                <w:sz w:val="22"/>
                <w:szCs w:val="22"/>
              </w:rPr>
              <w:t>-</w:t>
            </w:r>
          </w:p>
        </w:tc>
        <w:tc>
          <w:tcPr>
            <w:tcW w:w="1239" w:type="dxa"/>
            <w:vAlign w:val="center"/>
          </w:tcPr>
          <w:p w:rsidR="000F0FDA" w:rsidRPr="00050024" w:rsidRDefault="0010494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60</w:t>
            </w:r>
          </w:p>
        </w:tc>
        <w:tc>
          <w:tcPr>
            <w:tcW w:w="844" w:type="dxa"/>
            <w:vAlign w:val="center"/>
          </w:tcPr>
          <w:p w:rsidR="000F0FDA" w:rsidRPr="00050024" w:rsidRDefault="00F9089F" w:rsidP="00F9089F">
            <w:pPr>
              <w:pStyle w:val="NoSpacing"/>
              <w:jc w:val="center"/>
              <w:rPr>
                <w:rFonts w:ascii="Times New Roman" w:hAnsi="Times New Roman"/>
                <w:b/>
                <w:sz w:val="22"/>
                <w:szCs w:val="22"/>
              </w:rPr>
            </w:pPr>
            <w:r>
              <w:rPr>
                <w:rFonts w:ascii="Times New Roman" w:hAnsi="Times New Roman"/>
                <w:b/>
                <w:sz w:val="22"/>
                <w:szCs w:val="22"/>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II-1</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22</w:t>
            </w:r>
          </w:p>
        </w:tc>
        <w:tc>
          <w:tcPr>
            <w:tcW w:w="1134"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9</w:t>
            </w:r>
          </w:p>
        </w:tc>
        <w:tc>
          <w:tcPr>
            <w:tcW w:w="1276"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9</w:t>
            </w:r>
          </w:p>
        </w:tc>
        <w:tc>
          <w:tcPr>
            <w:tcW w:w="850" w:type="dxa"/>
            <w:vAlign w:val="center"/>
          </w:tcPr>
          <w:p w:rsidR="000F0FDA" w:rsidRPr="00050024" w:rsidRDefault="00E453F9" w:rsidP="00F9089F">
            <w:pPr>
              <w:pStyle w:val="NoSpacing"/>
              <w:jc w:val="center"/>
              <w:rPr>
                <w:rFonts w:ascii="Times New Roman" w:hAnsi="Times New Roman"/>
                <w:sz w:val="22"/>
                <w:szCs w:val="22"/>
              </w:rPr>
            </w:pPr>
            <w:r w:rsidRPr="00050024">
              <w:rPr>
                <w:rFonts w:ascii="Times New Roman" w:hAnsi="Times New Roman"/>
                <w:sz w:val="22"/>
                <w:szCs w:val="22"/>
              </w:rPr>
              <w:t>4</w:t>
            </w:r>
          </w:p>
        </w:tc>
        <w:tc>
          <w:tcPr>
            <w:tcW w:w="1134" w:type="dxa"/>
            <w:vAlign w:val="center"/>
          </w:tcPr>
          <w:p w:rsidR="000F0FDA" w:rsidRPr="00050024" w:rsidRDefault="00A06A30"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4651D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rPr>
            </w:pPr>
            <w:r w:rsidRPr="00050024">
              <w:rPr>
                <w:rFonts w:ascii="Times New Roman" w:hAnsi="Times New Roman"/>
                <w:sz w:val="22"/>
                <w:szCs w:val="22"/>
                <w:lang w:val="sr-Cyrl-CS"/>
              </w:rPr>
              <w:t>22</w:t>
            </w:r>
          </w:p>
        </w:tc>
        <w:tc>
          <w:tcPr>
            <w:tcW w:w="844" w:type="dxa"/>
            <w:vAlign w:val="center"/>
          </w:tcPr>
          <w:p w:rsidR="000F0FDA" w:rsidRPr="00050024" w:rsidRDefault="004651D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II-2</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21</w:t>
            </w:r>
          </w:p>
        </w:tc>
        <w:tc>
          <w:tcPr>
            <w:tcW w:w="1134" w:type="dxa"/>
            <w:vAlign w:val="center"/>
          </w:tcPr>
          <w:p w:rsidR="000F0FDA" w:rsidRPr="00050024" w:rsidRDefault="00A06A30"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w:t>
            </w:r>
            <w:r w:rsidR="008A2D46" w:rsidRPr="00050024">
              <w:rPr>
                <w:rFonts w:ascii="Times New Roman" w:hAnsi="Times New Roman"/>
                <w:sz w:val="22"/>
                <w:szCs w:val="22"/>
                <w:lang w:val="sr-Cyrl-CS"/>
              </w:rPr>
              <w:t>2</w:t>
            </w:r>
          </w:p>
        </w:tc>
        <w:tc>
          <w:tcPr>
            <w:tcW w:w="1276" w:type="dxa"/>
            <w:vAlign w:val="center"/>
          </w:tcPr>
          <w:p w:rsidR="000F0FDA" w:rsidRPr="00050024" w:rsidRDefault="00A06A30"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7</w:t>
            </w:r>
          </w:p>
        </w:tc>
        <w:tc>
          <w:tcPr>
            <w:tcW w:w="850"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p>
        </w:tc>
        <w:tc>
          <w:tcPr>
            <w:tcW w:w="1134" w:type="dxa"/>
            <w:vAlign w:val="center"/>
          </w:tcPr>
          <w:p w:rsidR="000F0FDA" w:rsidRPr="00050024" w:rsidRDefault="00E60501"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E60501"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21</w:t>
            </w:r>
          </w:p>
        </w:tc>
        <w:tc>
          <w:tcPr>
            <w:tcW w:w="844" w:type="dxa"/>
            <w:vAlign w:val="center"/>
          </w:tcPr>
          <w:p w:rsidR="000F0FDA" w:rsidRPr="00050024" w:rsidRDefault="00A06A30"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II-3</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27</w:t>
            </w:r>
          </w:p>
        </w:tc>
        <w:tc>
          <w:tcPr>
            <w:tcW w:w="1134" w:type="dxa"/>
            <w:vAlign w:val="center"/>
          </w:tcPr>
          <w:p w:rsidR="000F0FDA" w:rsidRPr="00050024" w:rsidRDefault="00EE0AC8"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r w:rsidR="008A2D46" w:rsidRPr="00050024">
              <w:rPr>
                <w:rFonts w:ascii="Times New Roman" w:hAnsi="Times New Roman"/>
                <w:sz w:val="22"/>
                <w:szCs w:val="22"/>
                <w:lang w:val="sr-Cyrl-CS"/>
              </w:rPr>
              <w:t>5</w:t>
            </w:r>
          </w:p>
        </w:tc>
        <w:tc>
          <w:tcPr>
            <w:tcW w:w="1276"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p>
        </w:tc>
        <w:tc>
          <w:tcPr>
            <w:tcW w:w="850"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134" w:type="dxa"/>
            <w:vAlign w:val="center"/>
          </w:tcPr>
          <w:p w:rsidR="000F0FDA" w:rsidRPr="00050024" w:rsidRDefault="00EF4ADA"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EF4ADA"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27</w:t>
            </w:r>
          </w:p>
        </w:tc>
        <w:tc>
          <w:tcPr>
            <w:tcW w:w="844" w:type="dxa"/>
            <w:vAlign w:val="center"/>
          </w:tcPr>
          <w:p w:rsidR="000F0FDA" w:rsidRPr="00050024" w:rsidRDefault="00EE0AC8"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BE2D1C" w:rsidP="00F9089F">
            <w:pPr>
              <w:pStyle w:val="NoSpacing"/>
              <w:jc w:val="center"/>
              <w:rPr>
                <w:rFonts w:ascii="Times New Roman" w:hAnsi="Times New Roman"/>
                <w:b/>
                <w:bCs/>
                <w:sz w:val="22"/>
                <w:szCs w:val="22"/>
              </w:rPr>
            </w:pPr>
            <w:r w:rsidRPr="00050024">
              <w:rPr>
                <w:rFonts w:ascii="Times New Roman" w:hAnsi="Times New Roman"/>
                <w:b/>
                <w:bCs/>
                <w:sz w:val="22"/>
                <w:szCs w:val="22"/>
                <w:lang w:val="sr-Cyrl-CS"/>
              </w:rPr>
              <w:t>свега</w:t>
            </w:r>
          </w:p>
        </w:tc>
        <w:tc>
          <w:tcPr>
            <w:tcW w:w="567" w:type="dxa"/>
            <w:vAlign w:val="center"/>
          </w:tcPr>
          <w:p w:rsidR="000F0FDA" w:rsidRPr="00050024" w:rsidRDefault="008A2D46"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70</w:t>
            </w:r>
          </w:p>
        </w:tc>
        <w:tc>
          <w:tcPr>
            <w:tcW w:w="1134" w:type="dxa"/>
            <w:vAlign w:val="center"/>
          </w:tcPr>
          <w:p w:rsidR="000F0FDA" w:rsidRPr="00050024" w:rsidRDefault="008A2D46"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46</w:t>
            </w:r>
          </w:p>
        </w:tc>
        <w:tc>
          <w:tcPr>
            <w:tcW w:w="1276" w:type="dxa"/>
            <w:vAlign w:val="center"/>
          </w:tcPr>
          <w:p w:rsidR="000F0FDA" w:rsidRPr="00050024" w:rsidRDefault="00E7264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18</w:t>
            </w:r>
          </w:p>
        </w:tc>
        <w:tc>
          <w:tcPr>
            <w:tcW w:w="850" w:type="dxa"/>
            <w:vAlign w:val="center"/>
          </w:tcPr>
          <w:p w:rsidR="000F0FDA" w:rsidRPr="00050024" w:rsidRDefault="00E453F9" w:rsidP="00F9089F">
            <w:pPr>
              <w:pStyle w:val="NoSpacing"/>
              <w:jc w:val="center"/>
              <w:rPr>
                <w:rFonts w:ascii="Times New Roman" w:hAnsi="Times New Roman"/>
                <w:b/>
                <w:sz w:val="22"/>
                <w:szCs w:val="22"/>
              </w:rPr>
            </w:pPr>
            <w:r w:rsidRPr="00050024">
              <w:rPr>
                <w:rFonts w:ascii="Times New Roman" w:hAnsi="Times New Roman"/>
                <w:b/>
                <w:sz w:val="22"/>
                <w:szCs w:val="22"/>
              </w:rPr>
              <w:t>6</w:t>
            </w:r>
          </w:p>
        </w:tc>
        <w:tc>
          <w:tcPr>
            <w:tcW w:w="1134" w:type="dxa"/>
            <w:vAlign w:val="center"/>
          </w:tcPr>
          <w:p w:rsidR="000F0FDA" w:rsidRPr="00050024" w:rsidRDefault="00FE3582" w:rsidP="00F9089F">
            <w:pPr>
              <w:pStyle w:val="NoSpacing"/>
              <w:jc w:val="center"/>
              <w:rPr>
                <w:rFonts w:ascii="Times New Roman" w:hAnsi="Times New Roman"/>
                <w:b/>
                <w:sz w:val="22"/>
                <w:szCs w:val="22"/>
              </w:rPr>
            </w:pPr>
            <w:r w:rsidRPr="00050024">
              <w:rPr>
                <w:rFonts w:ascii="Times New Roman" w:hAnsi="Times New Roman"/>
                <w:b/>
                <w:sz w:val="22"/>
                <w:szCs w:val="22"/>
              </w:rPr>
              <w:t>-</w:t>
            </w:r>
          </w:p>
        </w:tc>
        <w:tc>
          <w:tcPr>
            <w:tcW w:w="1239" w:type="dxa"/>
            <w:vAlign w:val="center"/>
          </w:tcPr>
          <w:p w:rsidR="000F0FDA" w:rsidRPr="00050024" w:rsidRDefault="004651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70</w:t>
            </w:r>
          </w:p>
        </w:tc>
        <w:tc>
          <w:tcPr>
            <w:tcW w:w="844" w:type="dxa"/>
            <w:vAlign w:val="center"/>
          </w:tcPr>
          <w:p w:rsidR="000F0FDA" w:rsidRPr="00050024" w:rsidRDefault="004651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III-1</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31</w:t>
            </w:r>
          </w:p>
        </w:tc>
        <w:tc>
          <w:tcPr>
            <w:tcW w:w="1134"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23</w:t>
            </w:r>
          </w:p>
        </w:tc>
        <w:tc>
          <w:tcPr>
            <w:tcW w:w="1276"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8</w:t>
            </w:r>
          </w:p>
        </w:tc>
        <w:tc>
          <w:tcPr>
            <w:tcW w:w="850"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134" w:type="dxa"/>
            <w:vAlign w:val="center"/>
          </w:tcPr>
          <w:p w:rsidR="000F0FDA" w:rsidRPr="00050024" w:rsidRDefault="004651D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4651D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31</w:t>
            </w:r>
          </w:p>
        </w:tc>
        <w:tc>
          <w:tcPr>
            <w:tcW w:w="844" w:type="dxa"/>
            <w:vAlign w:val="center"/>
          </w:tcPr>
          <w:p w:rsidR="000F0FDA" w:rsidRPr="00F9089F" w:rsidRDefault="004651DF" w:rsidP="00F9089F">
            <w:pPr>
              <w:pStyle w:val="NoSpacing"/>
              <w:jc w:val="center"/>
              <w:rPr>
                <w:rFonts w:ascii="Times New Roman" w:hAnsi="Times New Roman"/>
                <w:sz w:val="22"/>
                <w:szCs w:val="22"/>
              </w:rPr>
            </w:pPr>
            <w:r w:rsidRPr="00050024">
              <w:rPr>
                <w:rFonts w:ascii="Times New Roman" w:hAnsi="Times New Roman"/>
                <w:sz w:val="22"/>
                <w:szCs w:val="22"/>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III-2</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30</w:t>
            </w:r>
          </w:p>
        </w:tc>
        <w:tc>
          <w:tcPr>
            <w:tcW w:w="1134"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15</w:t>
            </w:r>
          </w:p>
        </w:tc>
        <w:tc>
          <w:tcPr>
            <w:tcW w:w="1276"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p>
        </w:tc>
        <w:tc>
          <w:tcPr>
            <w:tcW w:w="850"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13</w:t>
            </w:r>
          </w:p>
        </w:tc>
        <w:tc>
          <w:tcPr>
            <w:tcW w:w="1134" w:type="dxa"/>
            <w:vAlign w:val="center"/>
          </w:tcPr>
          <w:p w:rsidR="000F0FDA" w:rsidRPr="00050024" w:rsidRDefault="00EE0AC8"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670205"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30</w:t>
            </w:r>
          </w:p>
        </w:tc>
        <w:tc>
          <w:tcPr>
            <w:tcW w:w="844" w:type="dxa"/>
            <w:vAlign w:val="center"/>
          </w:tcPr>
          <w:p w:rsidR="000F0FDA" w:rsidRPr="00050024" w:rsidRDefault="00EE0AC8"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III-3</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30</w:t>
            </w:r>
          </w:p>
        </w:tc>
        <w:tc>
          <w:tcPr>
            <w:tcW w:w="1134" w:type="dxa"/>
            <w:vAlign w:val="center"/>
          </w:tcPr>
          <w:p w:rsidR="000F0FDA" w:rsidRPr="00050024" w:rsidRDefault="00E7264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r w:rsidR="008A2D46" w:rsidRPr="00050024">
              <w:rPr>
                <w:rFonts w:ascii="Times New Roman" w:hAnsi="Times New Roman"/>
                <w:sz w:val="22"/>
                <w:szCs w:val="22"/>
                <w:lang w:val="sr-Cyrl-CS"/>
              </w:rPr>
              <w:t>1</w:t>
            </w:r>
          </w:p>
        </w:tc>
        <w:tc>
          <w:tcPr>
            <w:tcW w:w="1276"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6</w:t>
            </w:r>
          </w:p>
        </w:tc>
        <w:tc>
          <w:tcPr>
            <w:tcW w:w="850"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3</w:t>
            </w:r>
          </w:p>
        </w:tc>
        <w:tc>
          <w:tcPr>
            <w:tcW w:w="1134" w:type="dxa"/>
            <w:vAlign w:val="center"/>
          </w:tcPr>
          <w:p w:rsidR="000F0FDA" w:rsidRPr="00050024" w:rsidRDefault="00EE0AC8"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1239" w:type="dxa"/>
            <w:vAlign w:val="center"/>
          </w:tcPr>
          <w:p w:rsidR="000F0FDA" w:rsidRPr="00050024" w:rsidRDefault="00EF4ADA"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30</w:t>
            </w:r>
          </w:p>
        </w:tc>
        <w:tc>
          <w:tcPr>
            <w:tcW w:w="844" w:type="dxa"/>
            <w:vAlign w:val="center"/>
          </w:tcPr>
          <w:p w:rsidR="000F0FDA" w:rsidRPr="00050024" w:rsidRDefault="00EE0AC8"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100</w:t>
            </w:r>
          </w:p>
        </w:tc>
      </w:tr>
      <w:tr w:rsidR="00F9089F" w:rsidRPr="00050024" w:rsidTr="00F9089F">
        <w:trPr>
          <w:jc w:val="center"/>
        </w:trPr>
        <w:tc>
          <w:tcPr>
            <w:tcW w:w="1232" w:type="dxa"/>
            <w:vAlign w:val="center"/>
          </w:tcPr>
          <w:p w:rsidR="000F0FDA" w:rsidRPr="00050024" w:rsidRDefault="00BE2D1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свега</w:t>
            </w:r>
          </w:p>
        </w:tc>
        <w:tc>
          <w:tcPr>
            <w:tcW w:w="567" w:type="dxa"/>
            <w:vAlign w:val="center"/>
          </w:tcPr>
          <w:p w:rsidR="000F0FDA" w:rsidRPr="00050024" w:rsidRDefault="008A2D46"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91</w:t>
            </w:r>
          </w:p>
        </w:tc>
        <w:tc>
          <w:tcPr>
            <w:tcW w:w="1134" w:type="dxa"/>
            <w:vAlign w:val="center"/>
          </w:tcPr>
          <w:p w:rsidR="000F0FDA" w:rsidRPr="00050024" w:rsidRDefault="00E7264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5</w:t>
            </w:r>
            <w:r w:rsidR="008A2D46" w:rsidRPr="00050024">
              <w:rPr>
                <w:rFonts w:ascii="Times New Roman" w:hAnsi="Times New Roman"/>
                <w:b/>
                <w:sz w:val="22"/>
                <w:szCs w:val="22"/>
                <w:lang w:val="sr-Cyrl-CS"/>
              </w:rPr>
              <w:t>9</w:t>
            </w:r>
          </w:p>
        </w:tc>
        <w:tc>
          <w:tcPr>
            <w:tcW w:w="1276" w:type="dxa"/>
            <w:vAlign w:val="center"/>
          </w:tcPr>
          <w:p w:rsidR="000F0FDA" w:rsidRPr="00050024" w:rsidRDefault="008A2D46"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16</w:t>
            </w:r>
          </w:p>
        </w:tc>
        <w:tc>
          <w:tcPr>
            <w:tcW w:w="850" w:type="dxa"/>
            <w:vAlign w:val="center"/>
          </w:tcPr>
          <w:p w:rsidR="000F0FDA" w:rsidRPr="00050024" w:rsidRDefault="008A2D46" w:rsidP="00F9089F">
            <w:pPr>
              <w:pStyle w:val="NoSpacing"/>
              <w:jc w:val="center"/>
              <w:rPr>
                <w:rFonts w:ascii="Times New Roman" w:hAnsi="Times New Roman"/>
                <w:b/>
                <w:sz w:val="22"/>
                <w:szCs w:val="22"/>
              </w:rPr>
            </w:pPr>
            <w:r w:rsidRPr="00050024">
              <w:rPr>
                <w:rFonts w:ascii="Times New Roman" w:hAnsi="Times New Roman"/>
                <w:b/>
                <w:sz w:val="22"/>
                <w:szCs w:val="22"/>
              </w:rPr>
              <w:t>16</w:t>
            </w:r>
          </w:p>
        </w:tc>
        <w:tc>
          <w:tcPr>
            <w:tcW w:w="1134" w:type="dxa"/>
            <w:vAlign w:val="center"/>
          </w:tcPr>
          <w:p w:rsidR="000F0FDA" w:rsidRPr="00050024" w:rsidRDefault="004651DF" w:rsidP="00F9089F">
            <w:pPr>
              <w:pStyle w:val="NoSpacing"/>
              <w:jc w:val="center"/>
              <w:rPr>
                <w:rFonts w:ascii="Times New Roman" w:hAnsi="Times New Roman"/>
                <w:b/>
                <w:sz w:val="22"/>
                <w:szCs w:val="22"/>
              </w:rPr>
            </w:pPr>
            <w:r w:rsidRPr="00050024">
              <w:rPr>
                <w:rFonts w:ascii="Times New Roman" w:hAnsi="Times New Roman"/>
                <w:b/>
                <w:sz w:val="22"/>
                <w:szCs w:val="22"/>
              </w:rPr>
              <w:t>-</w:t>
            </w:r>
          </w:p>
        </w:tc>
        <w:tc>
          <w:tcPr>
            <w:tcW w:w="1239" w:type="dxa"/>
            <w:vAlign w:val="center"/>
          </w:tcPr>
          <w:p w:rsidR="000F0FDA" w:rsidRPr="00050024" w:rsidRDefault="004651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1219" w:type="dxa"/>
            <w:vAlign w:val="center"/>
          </w:tcPr>
          <w:p w:rsidR="000F0FDA" w:rsidRPr="00050024" w:rsidRDefault="0046437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91</w:t>
            </w:r>
          </w:p>
        </w:tc>
        <w:tc>
          <w:tcPr>
            <w:tcW w:w="844" w:type="dxa"/>
            <w:vAlign w:val="center"/>
          </w:tcPr>
          <w:p w:rsidR="000F0FDA" w:rsidRPr="00050024" w:rsidRDefault="004651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100</w:t>
            </w:r>
          </w:p>
        </w:tc>
      </w:tr>
      <w:tr w:rsidR="00F9089F" w:rsidRPr="00050024" w:rsidTr="00F9089F">
        <w:trPr>
          <w:jc w:val="center"/>
        </w:trPr>
        <w:tc>
          <w:tcPr>
            <w:tcW w:w="1232" w:type="dxa"/>
            <w:vAlign w:val="center"/>
          </w:tcPr>
          <w:p w:rsidR="000F0FDA" w:rsidRPr="00050024" w:rsidRDefault="00E23212" w:rsidP="00F9089F">
            <w:pPr>
              <w:pStyle w:val="NoSpacing"/>
              <w:jc w:val="center"/>
              <w:rPr>
                <w:rFonts w:ascii="Times New Roman" w:hAnsi="Times New Roman"/>
                <w:sz w:val="22"/>
                <w:szCs w:val="22"/>
              </w:rPr>
            </w:pPr>
            <w:r w:rsidRPr="00050024">
              <w:rPr>
                <w:rFonts w:ascii="Times New Roman" w:hAnsi="Times New Roman"/>
                <w:sz w:val="22"/>
                <w:szCs w:val="22"/>
              </w:rPr>
              <w:t>IV-1</w:t>
            </w:r>
          </w:p>
        </w:tc>
        <w:tc>
          <w:tcPr>
            <w:tcW w:w="567" w:type="dxa"/>
            <w:vAlign w:val="center"/>
          </w:tcPr>
          <w:p w:rsidR="000F0FDA" w:rsidRPr="00050024" w:rsidRDefault="008A2D46"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27</w:t>
            </w:r>
          </w:p>
        </w:tc>
        <w:tc>
          <w:tcPr>
            <w:tcW w:w="1134" w:type="dxa"/>
            <w:vAlign w:val="center"/>
          </w:tcPr>
          <w:p w:rsidR="000F0FDA" w:rsidRPr="00050024" w:rsidRDefault="00730A62" w:rsidP="00F9089F">
            <w:pPr>
              <w:pStyle w:val="NoSpacing"/>
              <w:jc w:val="center"/>
              <w:rPr>
                <w:rFonts w:ascii="Times New Roman" w:hAnsi="Times New Roman"/>
                <w:sz w:val="22"/>
                <w:szCs w:val="22"/>
              </w:rPr>
            </w:pPr>
            <w:r w:rsidRPr="00050024">
              <w:rPr>
                <w:rFonts w:ascii="Times New Roman" w:hAnsi="Times New Roman"/>
                <w:sz w:val="22"/>
                <w:szCs w:val="22"/>
              </w:rPr>
              <w:t>1</w:t>
            </w:r>
            <w:r w:rsidR="008A2D46" w:rsidRPr="00050024">
              <w:rPr>
                <w:rFonts w:ascii="Times New Roman" w:hAnsi="Times New Roman"/>
                <w:sz w:val="22"/>
                <w:szCs w:val="22"/>
              </w:rPr>
              <w:t>3</w:t>
            </w:r>
          </w:p>
        </w:tc>
        <w:tc>
          <w:tcPr>
            <w:tcW w:w="1276"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14</w:t>
            </w:r>
          </w:p>
        </w:tc>
        <w:tc>
          <w:tcPr>
            <w:tcW w:w="850"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1134" w:type="dxa"/>
            <w:vAlign w:val="center"/>
          </w:tcPr>
          <w:p w:rsidR="000F0FDA" w:rsidRPr="00050024" w:rsidRDefault="006C33A4"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5B2459"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4651DF" w:rsidP="00F9089F">
            <w:pPr>
              <w:pStyle w:val="NoSpacing"/>
              <w:jc w:val="center"/>
              <w:rPr>
                <w:rFonts w:ascii="Times New Roman" w:hAnsi="Times New Roman"/>
                <w:sz w:val="22"/>
                <w:szCs w:val="22"/>
              </w:rPr>
            </w:pPr>
            <w:r w:rsidRPr="00050024">
              <w:rPr>
                <w:rFonts w:ascii="Times New Roman" w:hAnsi="Times New Roman"/>
                <w:sz w:val="22"/>
                <w:szCs w:val="22"/>
              </w:rPr>
              <w:t>2</w:t>
            </w:r>
            <w:r w:rsidR="0046437C" w:rsidRPr="00050024">
              <w:rPr>
                <w:rFonts w:ascii="Times New Roman" w:hAnsi="Times New Roman"/>
                <w:sz w:val="22"/>
                <w:szCs w:val="22"/>
              </w:rPr>
              <w:t>7</w:t>
            </w:r>
          </w:p>
        </w:tc>
        <w:tc>
          <w:tcPr>
            <w:tcW w:w="844" w:type="dxa"/>
            <w:vAlign w:val="center"/>
          </w:tcPr>
          <w:p w:rsidR="000F0FDA" w:rsidRPr="00F9089F" w:rsidRDefault="00730A62" w:rsidP="00F9089F">
            <w:pPr>
              <w:pStyle w:val="NoSpacing"/>
              <w:jc w:val="center"/>
              <w:rPr>
                <w:rFonts w:ascii="Times New Roman" w:hAnsi="Times New Roman"/>
                <w:sz w:val="22"/>
                <w:szCs w:val="22"/>
              </w:rPr>
            </w:pPr>
            <w:r w:rsidRPr="00050024">
              <w:rPr>
                <w:rFonts w:ascii="Times New Roman" w:hAnsi="Times New Roman"/>
                <w:sz w:val="22"/>
                <w:szCs w:val="22"/>
              </w:rPr>
              <w:t>100</w:t>
            </w:r>
          </w:p>
        </w:tc>
      </w:tr>
      <w:tr w:rsidR="00F9089F" w:rsidRPr="00050024" w:rsidTr="00F9089F">
        <w:trPr>
          <w:jc w:val="center"/>
        </w:trPr>
        <w:tc>
          <w:tcPr>
            <w:tcW w:w="1232" w:type="dxa"/>
            <w:vAlign w:val="center"/>
          </w:tcPr>
          <w:p w:rsidR="000F0FDA" w:rsidRPr="00050024" w:rsidRDefault="00E23212" w:rsidP="00F9089F">
            <w:pPr>
              <w:pStyle w:val="NoSpacing"/>
              <w:jc w:val="center"/>
              <w:rPr>
                <w:rFonts w:ascii="Times New Roman" w:hAnsi="Times New Roman"/>
                <w:sz w:val="22"/>
                <w:szCs w:val="22"/>
              </w:rPr>
            </w:pPr>
            <w:r w:rsidRPr="00050024">
              <w:rPr>
                <w:rFonts w:ascii="Times New Roman" w:hAnsi="Times New Roman"/>
                <w:sz w:val="22"/>
                <w:szCs w:val="22"/>
              </w:rPr>
              <w:t>IV-2</w:t>
            </w:r>
          </w:p>
        </w:tc>
        <w:tc>
          <w:tcPr>
            <w:tcW w:w="567" w:type="dxa"/>
            <w:vAlign w:val="center"/>
          </w:tcPr>
          <w:p w:rsidR="000F0FDA" w:rsidRPr="00050024" w:rsidRDefault="00E7264C"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2</w:t>
            </w:r>
            <w:r w:rsidR="008A2D46" w:rsidRPr="00050024">
              <w:rPr>
                <w:rFonts w:ascii="Times New Roman" w:hAnsi="Times New Roman"/>
                <w:sz w:val="22"/>
                <w:szCs w:val="22"/>
                <w:lang w:val="sr-Cyrl-CS"/>
              </w:rPr>
              <w:t>8</w:t>
            </w:r>
          </w:p>
        </w:tc>
        <w:tc>
          <w:tcPr>
            <w:tcW w:w="1134" w:type="dxa"/>
            <w:vAlign w:val="center"/>
          </w:tcPr>
          <w:p w:rsidR="000F0FDA" w:rsidRPr="00050024" w:rsidRDefault="00E7264C" w:rsidP="00F9089F">
            <w:pPr>
              <w:pStyle w:val="NoSpacing"/>
              <w:jc w:val="center"/>
              <w:rPr>
                <w:rFonts w:ascii="Times New Roman" w:hAnsi="Times New Roman"/>
                <w:sz w:val="22"/>
                <w:szCs w:val="22"/>
              </w:rPr>
            </w:pPr>
            <w:r w:rsidRPr="00050024">
              <w:rPr>
                <w:rFonts w:ascii="Times New Roman" w:hAnsi="Times New Roman"/>
                <w:sz w:val="22"/>
                <w:szCs w:val="22"/>
              </w:rPr>
              <w:t>1</w:t>
            </w:r>
            <w:r w:rsidR="008A2D46" w:rsidRPr="00050024">
              <w:rPr>
                <w:rFonts w:ascii="Times New Roman" w:hAnsi="Times New Roman"/>
                <w:sz w:val="22"/>
                <w:szCs w:val="22"/>
              </w:rPr>
              <w:t>9</w:t>
            </w:r>
          </w:p>
        </w:tc>
        <w:tc>
          <w:tcPr>
            <w:tcW w:w="1276"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7</w:t>
            </w:r>
          </w:p>
        </w:tc>
        <w:tc>
          <w:tcPr>
            <w:tcW w:w="850"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2</w:t>
            </w:r>
          </w:p>
        </w:tc>
        <w:tc>
          <w:tcPr>
            <w:tcW w:w="1134" w:type="dxa"/>
            <w:vAlign w:val="center"/>
          </w:tcPr>
          <w:p w:rsidR="000F0FDA" w:rsidRPr="00050024" w:rsidRDefault="004D0FF4"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39" w:type="dxa"/>
            <w:vAlign w:val="center"/>
          </w:tcPr>
          <w:p w:rsidR="000F0FDA" w:rsidRPr="00050024" w:rsidRDefault="004651DF"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1219" w:type="dxa"/>
            <w:vAlign w:val="center"/>
          </w:tcPr>
          <w:p w:rsidR="000F0FDA" w:rsidRPr="00050024" w:rsidRDefault="00730A62" w:rsidP="00F9089F">
            <w:pPr>
              <w:pStyle w:val="NoSpacing"/>
              <w:jc w:val="center"/>
              <w:rPr>
                <w:rFonts w:ascii="Times New Roman" w:hAnsi="Times New Roman"/>
                <w:sz w:val="22"/>
                <w:szCs w:val="22"/>
              </w:rPr>
            </w:pPr>
            <w:r w:rsidRPr="00050024">
              <w:rPr>
                <w:rFonts w:ascii="Times New Roman" w:hAnsi="Times New Roman"/>
                <w:sz w:val="22"/>
                <w:szCs w:val="22"/>
              </w:rPr>
              <w:t>2</w:t>
            </w:r>
            <w:r w:rsidR="0046437C" w:rsidRPr="00050024">
              <w:rPr>
                <w:rFonts w:ascii="Times New Roman" w:hAnsi="Times New Roman"/>
                <w:sz w:val="22"/>
                <w:szCs w:val="22"/>
              </w:rPr>
              <w:t>8</w:t>
            </w:r>
          </w:p>
        </w:tc>
        <w:tc>
          <w:tcPr>
            <w:tcW w:w="844" w:type="dxa"/>
            <w:vAlign w:val="center"/>
          </w:tcPr>
          <w:p w:rsidR="000F0FDA" w:rsidRPr="00F9089F" w:rsidRDefault="00F9089F" w:rsidP="00F9089F">
            <w:pPr>
              <w:pStyle w:val="NoSpacing"/>
              <w:jc w:val="center"/>
              <w:rPr>
                <w:rFonts w:ascii="Times New Roman" w:hAnsi="Times New Roman"/>
                <w:sz w:val="22"/>
                <w:szCs w:val="22"/>
              </w:rPr>
            </w:pPr>
            <w:r>
              <w:rPr>
                <w:rFonts w:ascii="Times New Roman" w:hAnsi="Times New Roman"/>
                <w:sz w:val="22"/>
                <w:szCs w:val="22"/>
              </w:rPr>
              <w:t>1</w:t>
            </w:r>
            <w:r w:rsidR="004651DF" w:rsidRPr="00050024">
              <w:rPr>
                <w:rFonts w:ascii="Times New Roman" w:hAnsi="Times New Roman"/>
                <w:sz w:val="22"/>
                <w:szCs w:val="22"/>
              </w:rPr>
              <w:t>0</w:t>
            </w:r>
          </w:p>
        </w:tc>
      </w:tr>
      <w:tr w:rsidR="00F9089F" w:rsidRPr="00050024" w:rsidTr="00F9089F">
        <w:trPr>
          <w:jc w:val="center"/>
        </w:trPr>
        <w:tc>
          <w:tcPr>
            <w:tcW w:w="1232" w:type="dxa"/>
            <w:vAlign w:val="center"/>
          </w:tcPr>
          <w:p w:rsidR="000F0FDA" w:rsidRPr="00050024" w:rsidRDefault="00E23212" w:rsidP="00F9089F">
            <w:pPr>
              <w:pStyle w:val="NoSpacing"/>
              <w:jc w:val="center"/>
              <w:rPr>
                <w:rFonts w:ascii="Times New Roman" w:hAnsi="Times New Roman"/>
                <w:sz w:val="22"/>
                <w:szCs w:val="22"/>
              </w:rPr>
            </w:pPr>
            <w:r w:rsidRPr="00050024">
              <w:rPr>
                <w:rFonts w:ascii="Times New Roman" w:hAnsi="Times New Roman"/>
                <w:sz w:val="22"/>
                <w:szCs w:val="22"/>
              </w:rPr>
              <w:t>IV-3</w:t>
            </w:r>
          </w:p>
        </w:tc>
        <w:tc>
          <w:tcPr>
            <w:tcW w:w="567" w:type="dxa"/>
            <w:vAlign w:val="center"/>
          </w:tcPr>
          <w:p w:rsidR="000F0FDA" w:rsidRPr="00050024" w:rsidRDefault="0083319F"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Latn-CS"/>
              </w:rPr>
              <w:t>2</w:t>
            </w:r>
            <w:r w:rsidR="008A2D46" w:rsidRPr="00050024">
              <w:rPr>
                <w:rFonts w:ascii="Times New Roman" w:hAnsi="Times New Roman"/>
                <w:sz w:val="22"/>
                <w:szCs w:val="22"/>
                <w:lang w:val="sr-Cyrl-CS"/>
              </w:rPr>
              <w:t>8</w:t>
            </w:r>
          </w:p>
        </w:tc>
        <w:tc>
          <w:tcPr>
            <w:tcW w:w="1134"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27</w:t>
            </w:r>
          </w:p>
        </w:tc>
        <w:tc>
          <w:tcPr>
            <w:tcW w:w="1276" w:type="dxa"/>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1</w:t>
            </w:r>
          </w:p>
        </w:tc>
        <w:tc>
          <w:tcPr>
            <w:tcW w:w="850" w:type="dxa"/>
            <w:tcBorders>
              <w:left w:val="none" w:sz="0" w:space="0" w:color="800000"/>
            </w:tcBorders>
            <w:vAlign w:val="center"/>
          </w:tcPr>
          <w:p w:rsidR="000F0FDA" w:rsidRPr="00050024" w:rsidRDefault="008A2D46"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1134" w:type="dxa"/>
            <w:vAlign w:val="center"/>
          </w:tcPr>
          <w:p w:rsidR="000F0FDA" w:rsidRPr="00050024" w:rsidRDefault="004651DF"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1239" w:type="dxa"/>
            <w:vAlign w:val="center"/>
          </w:tcPr>
          <w:p w:rsidR="000F0FDA" w:rsidRPr="00050024" w:rsidRDefault="005B2459"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19" w:type="dxa"/>
            <w:vAlign w:val="center"/>
          </w:tcPr>
          <w:p w:rsidR="000F0FDA" w:rsidRPr="00050024" w:rsidRDefault="00730A62" w:rsidP="00F9089F">
            <w:pPr>
              <w:pStyle w:val="NoSpacing"/>
              <w:jc w:val="center"/>
              <w:rPr>
                <w:rFonts w:ascii="Times New Roman" w:hAnsi="Times New Roman"/>
                <w:sz w:val="22"/>
                <w:szCs w:val="22"/>
              </w:rPr>
            </w:pPr>
            <w:r w:rsidRPr="00050024">
              <w:rPr>
                <w:rFonts w:ascii="Times New Roman" w:hAnsi="Times New Roman"/>
                <w:sz w:val="22"/>
                <w:szCs w:val="22"/>
              </w:rPr>
              <w:t>2</w:t>
            </w:r>
            <w:r w:rsidR="0046437C" w:rsidRPr="00050024">
              <w:rPr>
                <w:rFonts w:ascii="Times New Roman" w:hAnsi="Times New Roman"/>
                <w:sz w:val="22"/>
                <w:szCs w:val="22"/>
              </w:rPr>
              <w:t>8</w:t>
            </w:r>
          </w:p>
        </w:tc>
        <w:tc>
          <w:tcPr>
            <w:tcW w:w="844" w:type="dxa"/>
            <w:vAlign w:val="center"/>
          </w:tcPr>
          <w:p w:rsidR="000F0FDA" w:rsidRPr="00F9089F" w:rsidRDefault="00730A62" w:rsidP="00F9089F">
            <w:pPr>
              <w:pStyle w:val="NoSpacing"/>
              <w:jc w:val="center"/>
              <w:rPr>
                <w:rFonts w:ascii="Times New Roman" w:hAnsi="Times New Roman"/>
                <w:sz w:val="22"/>
                <w:szCs w:val="22"/>
              </w:rPr>
            </w:pPr>
            <w:r w:rsidRPr="00050024">
              <w:rPr>
                <w:rFonts w:ascii="Times New Roman" w:hAnsi="Times New Roman"/>
                <w:sz w:val="22"/>
                <w:szCs w:val="22"/>
              </w:rPr>
              <w:t>100</w:t>
            </w:r>
          </w:p>
        </w:tc>
      </w:tr>
      <w:tr w:rsidR="00F9089F" w:rsidRPr="00050024" w:rsidTr="00F9089F">
        <w:trPr>
          <w:jc w:val="center"/>
        </w:trPr>
        <w:tc>
          <w:tcPr>
            <w:tcW w:w="1232" w:type="dxa"/>
            <w:vAlign w:val="center"/>
          </w:tcPr>
          <w:p w:rsidR="000F0FDA" w:rsidRPr="00050024" w:rsidRDefault="00BE2D1C" w:rsidP="00F9089F">
            <w:pPr>
              <w:pStyle w:val="NoSpacing"/>
              <w:jc w:val="center"/>
              <w:rPr>
                <w:rFonts w:ascii="Times New Roman" w:hAnsi="Times New Roman"/>
                <w:b/>
                <w:sz w:val="22"/>
                <w:szCs w:val="22"/>
              </w:rPr>
            </w:pPr>
            <w:r w:rsidRPr="00050024">
              <w:rPr>
                <w:rFonts w:ascii="Times New Roman" w:hAnsi="Times New Roman"/>
                <w:b/>
                <w:sz w:val="22"/>
                <w:szCs w:val="22"/>
                <w:lang w:val="sr-Cyrl-CS"/>
              </w:rPr>
              <w:t>свега</w:t>
            </w:r>
          </w:p>
        </w:tc>
        <w:tc>
          <w:tcPr>
            <w:tcW w:w="567" w:type="dxa"/>
            <w:vAlign w:val="center"/>
          </w:tcPr>
          <w:p w:rsidR="000F0FDA" w:rsidRPr="00050024" w:rsidRDefault="008A2D46"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83</w:t>
            </w:r>
          </w:p>
        </w:tc>
        <w:tc>
          <w:tcPr>
            <w:tcW w:w="1134" w:type="dxa"/>
            <w:vAlign w:val="center"/>
          </w:tcPr>
          <w:p w:rsidR="000F0FDA" w:rsidRPr="00050024" w:rsidRDefault="00E7264C" w:rsidP="00F9089F">
            <w:pPr>
              <w:pStyle w:val="NoSpacing"/>
              <w:jc w:val="center"/>
              <w:rPr>
                <w:rFonts w:ascii="Times New Roman" w:hAnsi="Times New Roman"/>
                <w:b/>
                <w:sz w:val="22"/>
                <w:szCs w:val="22"/>
              </w:rPr>
            </w:pPr>
            <w:r w:rsidRPr="00050024">
              <w:rPr>
                <w:rFonts w:ascii="Times New Roman" w:hAnsi="Times New Roman"/>
                <w:b/>
                <w:sz w:val="22"/>
                <w:szCs w:val="22"/>
              </w:rPr>
              <w:t>5</w:t>
            </w:r>
            <w:r w:rsidR="008A2D46" w:rsidRPr="00050024">
              <w:rPr>
                <w:rFonts w:ascii="Times New Roman" w:hAnsi="Times New Roman"/>
                <w:b/>
                <w:sz w:val="22"/>
                <w:szCs w:val="22"/>
              </w:rPr>
              <w:t>9</w:t>
            </w:r>
          </w:p>
        </w:tc>
        <w:tc>
          <w:tcPr>
            <w:tcW w:w="1276" w:type="dxa"/>
            <w:vAlign w:val="center"/>
          </w:tcPr>
          <w:p w:rsidR="000F0FDA" w:rsidRPr="00050024" w:rsidRDefault="008A2D46" w:rsidP="00F9089F">
            <w:pPr>
              <w:pStyle w:val="NoSpacing"/>
              <w:jc w:val="center"/>
              <w:rPr>
                <w:rFonts w:ascii="Times New Roman" w:hAnsi="Times New Roman"/>
                <w:b/>
                <w:sz w:val="22"/>
                <w:szCs w:val="22"/>
              </w:rPr>
            </w:pPr>
            <w:r w:rsidRPr="00050024">
              <w:rPr>
                <w:rFonts w:ascii="Times New Roman" w:hAnsi="Times New Roman"/>
                <w:b/>
                <w:sz w:val="22"/>
                <w:szCs w:val="22"/>
              </w:rPr>
              <w:t>22</w:t>
            </w:r>
          </w:p>
        </w:tc>
        <w:tc>
          <w:tcPr>
            <w:tcW w:w="850" w:type="dxa"/>
            <w:vAlign w:val="center"/>
          </w:tcPr>
          <w:p w:rsidR="000F0FDA" w:rsidRPr="00050024" w:rsidRDefault="008A2D46" w:rsidP="00F9089F">
            <w:pPr>
              <w:pStyle w:val="NoSpacing"/>
              <w:jc w:val="center"/>
              <w:rPr>
                <w:rFonts w:ascii="Times New Roman" w:hAnsi="Times New Roman"/>
                <w:b/>
                <w:sz w:val="22"/>
                <w:szCs w:val="22"/>
              </w:rPr>
            </w:pPr>
            <w:r w:rsidRPr="00050024">
              <w:rPr>
                <w:rFonts w:ascii="Times New Roman" w:hAnsi="Times New Roman"/>
                <w:b/>
                <w:sz w:val="22"/>
                <w:szCs w:val="22"/>
              </w:rPr>
              <w:t>2</w:t>
            </w:r>
          </w:p>
        </w:tc>
        <w:tc>
          <w:tcPr>
            <w:tcW w:w="1134" w:type="dxa"/>
            <w:vAlign w:val="center"/>
          </w:tcPr>
          <w:p w:rsidR="000F0FDA" w:rsidRPr="00050024" w:rsidRDefault="004651DF" w:rsidP="00F9089F">
            <w:pPr>
              <w:pStyle w:val="NoSpacing"/>
              <w:jc w:val="center"/>
              <w:rPr>
                <w:rFonts w:ascii="Times New Roman" w:hAnsi="Times New Roman"/>
                <w:b/>
                <w:sz w:val="22"/>
                <w:szCs w:val="22"/>
              </w:rPr>
            </w:pPr>
            <w:r w:rsidRPr="00050024">
              <w:rPr>
                <w:rFonts w:ascii="Times New Roman" w:hAnsi="Times New Roman"/>
                <w:b/>
                <w:sz w:val="22"/>
                <w:szCs w:val="22"/>
              </w:rPr>
              <w:t>-</w:t>
            </w:r>
          </w:p>
        </w:tc>
        <w:tc>
          <w:tcPr>
            <w:tcW w:w="1239" w:type="dxa"/>
            <w:vAlign w:val="center"/>
          </w:tcPr>
          <w:p w:rsidR="000F0FDA" w:rsidRPr="00050024" w:rsidRDefault="004651DF" w:rsidP="00F9089F">
            <w:pPr>
              <w:pStyle w:val="NoSpacing"/>
              <w:jc w:val="center"/>
              <w:rPr>
                <w:rFonts w:ascii="Times New Roman" w:hAnsi="Times New Roman"/>
                <w:b/>
                <w:sz w:val="22"/>
                <w:szCs w:val="22"/>
              </w:rPr>
            </w:pPr>
            <w:r w:rsidRPr="00050024">
              <w:rPr>
                <w:rFonts w:ascii="Times New Roman" w:hAnsi="Times New Roman"/>
                <w:b/>
                <w:sz w:val="22"/>
                <w:szCs w:val="22"/>
              </w:rPr>
              <w:t>-</w:t>
            </w:r>
          </w:p>
        </w:tc>
        <w:tc>
          <w:tcPr>
            <w:tcW w:w="1219" w:type="dxa"/>
            <w:vAlign w:val="center"/>
          </w:tcPr>
          <w:p w:rsidR="000F0FDA" w:rsidRPr="00050024" w:rsidRDefault="0046437C" w:rsidP="00F9089F">
            <w:pPr>
              <w:pStyle w:val="NoSpacing"/>
              <w:jc w:val="center"/>
              <w:rPr>
                <w:rFonts w:ascii="Times New Roman" w:hAnsi="Times New Roman"/>
                <w:b/>
                <w:sz w:val="22"/>
                <w:szCs w:val="22"/>
              </w:rPr>
            </w:pPr>
            <w:r w:rsidRPr="00050024">
              <w:rPr>
                <w:rFonts w:ascii="Times New Roman" w:hAnsi="Times New Roman"/>
                <w:b/>
                <w:sz w:val="22"/>
                <w:szCs w:val="22"/>
              </w:rPr>
              <w:t>83</w:t>
            </w:r>
          </w:p>
        </w:tc>
        <w:tc>
          <w:tcPr>
            <w:tcW w:w="844" w:type="dxa"/>
            <w:vAlign w:val="center"/>
          </w:tcPr>
          <w:p w:rsidR="000F0FDA" w:rsidRPr="00F9089F" w:rsidRDefault="004651DF" w:rsidP="00F9089F">
            <w:pPr>
              <w:pStyle w:val="NoSpacing"/>
              <w:jc w:val="center"/>
              <w:rPr>
                <w:rFonts w:ascii="Times New Roman" w:hAnsi="Times New Roman"/>
                <w:b/>
                <w:sz w:val="22"/>
                <w:szCs w:val="22"/>
              </w:rPr>
            </w:pPr>
            <w:r w:rsidRPr="00050024">
              <w:rPr>
                <w:rFonts w:ascii="Times New Roman" w:hAnsi="Times New Roman"/>
                <w:b/>
                <w:sz w:val="22"/>
                <w:szCs w:val="22"/>
              </w:rPr>
              <w:t>100</w:t>
            </w:r>
          </w:p>
        </w:tc>
      </w:tr>
      <w:tr w:rsidR="00F9089F" w:rsidRPr="00050024" w:rsidTr="00F9089F">
        <w:trPr>
          <w:jc w:val="center"/>
        </w:trPr>
        <w:tc>
          <w:tcPr>
            <w:tcW w:w="1232" w:type="dxa"/>
            <w:vAlign w:val="center"/>
          </w:tcPr>
          <w:p w:rsidR="000F0FDA" w:rsidRPr="00050024" w:rsidRDefault="00BE2D1C"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укупно</w:t>
            </w:r>
          </w:p>
        </w:tc>
        <w:tc>
          <w:tcPr>
            <w:tcW w:w="567" w:type="dxa"/>
            <w:vAlign w:val="center"/>
          </w:tcPr>
          <w:p w:rsidR="000F0FDA" w:rsidRPr="00050024" w:rsidRDefault="00115F71"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3</w:t>
            </w:r>
            <w:r w:rsidR="008A2D46" w:rsidRPr="00050024">
              <w:rPr>
                <w:rFonts w:ascii="Times New Roman" w:hAnsi="Times New Roman"/>
                <w:b/>
                <w:sz w:val="22"/>
                <w:szCs w:val="22"/>
                <w:lang w:val="sr-Cyrl-CS"/>
              </w:rPr>
              <w:t>04</w:t>
            </w:r>
          </w:p>
        </w:tc>
        <w:tc>
          <w:tcPr>
            <w:tcW w:w="1134" w:type="dxa"/>
            <w:vAlign w:val="center"/>
          </w:tcPr>
          <w:p w:rsidR="000F0FDA" w:rsidRPr="00050024" w:rsidRDefault="008A2D46" w:rsidP="00F9089F">
            <w:pPr>
              <w:pStyle w:val="NoSpacing"/>
              <w:jc w:val="center"/>
              <w:rPr>
                <w:rFonts w:ascii="Times New Roman" w:hAnsi="Times New Roman"/>
                <w:b/>
                <w:sz w:val="22"/>
                <w:szCs w:val="22"/>
              </w:rPr>
            </w:pPr>
            <w:r w:rsidRPr="00050024">
              <w:rPr>
                <w:rFonts w:ascii="Times New Roman" w:hAnsi="Times New Roman"/>
                <w:b/>
                <w:sz w:val="22"/>
                <w:szCs w:val="22"/>
              </w:rPr>
              <w:t>193</w:t>
            </w:r>
          </w:p>
        </w:tc>
        <w:tc>
          <w:tcPr>
            <w:tcW w:w="1276" w:type="dxa"/>
            <w:vAlign w:val="center"/>
          </w:tcPr>
          <w:p w:rsidR="000F0FDA" w:rsidRPr="00050024" w:rsidRDefault="004651DF" w:rsidP="00F9089F">
            <w:pPr>
              <w:pStyle w:val="NoSpacing"/>
              <w:jc w:val="center"/>
              <w:rPr>
                <w:rFonts w:ascii="Times New Roman" w:hAnsi="Times New Roman"/>
                <w:b/>
                <w:sz w:val="22"/>
                <w:szCs w:val="22"/>
              </w:rPr>
            </w:pPr>
            <w:r w:rsidRPr="00050024">
              <w:rPr>
                <w:rFonts w:ascii="Times New Roman" w:hAnsi="Times New Roman"/>
                <w:b/>
                <w:sz w:val="22"/>
                <w:szCs w:val="22"/>
              </w:rPr>
              <w:t>7</w:t>
            </w:r>
            <w:r w:rsidR="008A2D46" w:rsidRPr="00050024">
              <w:rPr>
                <w:rFonts w:ascii="Times New Roman" w:hAnsi="Times New Roman"/>
                <w:b/>
                <w:sz w:val="22"/>
                <w:szCs w:val="22"/>
              </w:rPr>
              <w:t>4</w:t>
            </w:r>
          </w:p>
        </w:tc>
        <w:tc>
          <w:tcPr>
            <w:tcW w:w="850" w:type="dxa"/>
            <w:vAlign w:val="center"/>
          </w:tcPr>
          <w:p w:rsidR="000F0FDA" w:rsidRPr="00050024" w:rsidRDefault="008A2D46" w:rsidP="00F9089F">
            <w:pPr>
              <w:pStyle w:val="NoSpacing"/>
              <w:jc w:val="center"/>
              <w:rPr>
                <w:rFonts w:ascii="Times New Roman" w:hAnsi="Times New Roman"/>
                <w:b/>
                <w:sz w:val="22"/>
                <w:szCs w:val="22"/>
              </w:rPr>
            </w:pPr>
            <w:r w:rsidRPr="00050024">
              <w:rPr>
                <w:rFonts w:ascii="Times New Roman" w:hAnsi="Times New Roman"/>
                <w:b/>
                <w:sz w:val="22"/>
                <w:szCs w:val="22"/>
              </w:rPr>
              <w:t>3</w:t>
            </w:r>
            <w:r w:rsidR="00E453F9" w:rsidRPr="00050024">
              <w:rPr>
                <w:rFonts w:ascii="Times New Roman" w:hAnsi="Times New Roman"/>
                <w:b/>
                <w:sz w:val="22"/>
                <w:szCs w:val="22"/>
              </w:rPr>
              <w:t>7</w:t>
            </w:r>
          </w:p>
        </w:tc>
        <w:tc>
          <w:tcPr>
            <w:tcW w:w="1134" w:type="dxa"/>
            <w:vAlign w:val="center"/>
          </w:tcPr>
          <w:p w:rsidR="000F0FDA" w:rsidRPr="00050024" w:rsidRDefault="004651DF" w:rsidP="00F9089F">
            <w:pPr>
              <w:pStyle w:val="NoSpacing"/>
              <w:jc w:val="center"/>
              <w:rPr>
                <w:rFonts w:ascii="Times New Roman" w:hAnsi="Times New Roman"/>
                <w:b/>
                <w:sz w:val="22"/>
                <w:szCs w:val="22"/>
              </w:rPr>
            </w:pPr>
            <w:r w:rsidRPr="00050024">
              <w:rPr>
                <w:rFonts w:ascii="Times New Roman" w:hAnsi="Times New Roman"/>
                <w:b/>
                <w:sz w:val="22"/>
                <w:szCs w:val="22"/>
              </w:rPr>
              <w:t>-</w:t>
            </w:r>
          </w:p>
        </w:tc>
        <w:tc>
          <w:tcPr>
            <w:tcW w:w="1239" w:type="dxa"/>
            <w:vAlign w:val="center"/>
          </w:tcPr>
          <w:p w:rsidR="000F0FDA" w:rsidRPr="00050024" w:rsidRDefault="004651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1219" w:type="dxa"/>
            <w:vAlign w:val="center"/>
          </w:tcPr>
          <w:p w:rsidR="000F0FDA" w:rsidRPr="00050024" w:rsidRDefault="00011ED3"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3</w:t>
            </w:r>
            <w:r w:rsidR="008A2D46" w:rsidRPr="00050024">
              <w:rPr>
                <w:rFonts w:ascii="Times New Roman" w:hAnsi="Times New Roman"/>
                <w:b/>
                <w:sz w:val="22"/>
                <w:szCs w:val="22"/>
                <w:lang w:val="sr-Cyrl-CS"/>
              </w:rPr>
              <w:t>04</w:t>
            </w:r>
          </w:p>
        </w:tc>
        <w:tc>
          <w:tcPr>
            <w:tcW w:w="844" w:type="dxa"/>
            <w:vAlign w:val="center"/>
          </w:tcPr>
          <w:p w:rsidR="000F0FDA" w:rsidRPr="00050024" w:rsidRDefault="004651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100</w:t>
            </w:r>
          </w:p>
        </w:tc>
      </w:tr>
      <w:tr w:rsidR="00F9089F" w:rsidRPr="00050024" w:rsidTr="00F9089F">
        <w:trPr>
          <w:jc w:val="center"/>
        </w:trPr>
        <w:tc>
          <w:tcPr>
            <w:tcW w:w="1232" w:type="dxa"/>
            <w:vAlign w:val="center"/>
          </w:tcPr>
          <w:p w:rsidR="003478DF" w:rsidRPr="00050024" w:rsidRDefault="003478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567" w:type="dxa"/>
            <w:vAlign w:val="center"/>
          </w:tcPr>
          <w:p w:rsidR="003478DF" w:rsidRPr="00050024" w:rsidRDefault="00FC19A4"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1134" w:type="dxa"/>
            <w:vAlign w:val="center"/>
          </w:tcPr>
          <w:p w:rsidR="003478DF" w:rsidRPr="00050024" w:rsidRDefault="001651EA" w:rsidP="00F9089F">
            <w:pPr>
              <w:pStyle w:val="NoSpacing"/>
              <w:jc w:val="center"/>
              <w:rPr>
                <w:rFonts w:ascii="Times New Roman" w:hAnsi="Times New Roman"/>
                <w:b/>
                <w:sz w:val="22"/>
                <w:szCs w:val="22"/>
              </w:rPr>
            </w:pPr>
            <w:r w:rsidRPr="00050024">
              <w:rPr>
                <w:rFonts w:ascii="Times New Roman" w:hAnsi="Times New Roman"/>
                <w:b/>
                <w:sz w:val="22"/>
                <w:szCs w:val="22"/>
              </w:rPr>
              <w:t>6</w:t>
            </w:r>
            <w:r w:rsidR="0046437C" w:rsidRPr="00050024">
              <w:rPr>
                <w:rFonts w:ascii="Times New Roman" w:hAnsi="Times New Roman"/>
                <w:b/>
                <w:sz w:val="22"/>
                <w:szCs w:val="22"/>
              </w:rPr>
              <w:t>3,49</w:t>
            </w:r>
          </w:p>
        </w:tc>
        <w:tc>
          <w:tcPr>
            <w:tcW w:w="1276" w:type="dxa"/>
            <w:vAlign w:val="center"/>
          </w:tcPr>
          <w:p w:rsidR="003478DF" w:rsidRPr="00050024" w:rsidRDefault="0046437C" w:rsidP="00F9089F">
            <w:pPr>
              <w:pStyle w:val="NoSpacing"/>
              <w:jc w:val="center"/>
              <w:rPr>
                <w:rFonts w:ascii="Times New Roman" w:hAnsi="Times New Roman"/>
                <w:b/>
                <w:sz w:val="22"/>
                <w:szCs w:val="22"/>
              </w:rPr>
            </w:pPr>
            <w:r w:rsidRPr="00050024">
              <w:rPr>
                <w:rFonts w:ascii="Times New Roman" w:hAnsi="Times New Roman"/>
                <w:b/>
                <w:sz w:val="22"/>
                <w:szCs w:val="22"/>
              </w:rPr>
              <w:t>24,34</w:t>
            </w:r>
          </w:p>
        </w:tc>
        <w:tc>
          <w:tcPr>
            <w:tcW w:w="850" w:type="dxa"/>
            <w:vAlign w:val="center"/>
          </w:tcPr>
          <w:p w:rsidR="003478DF" w:rsidRPr="00050024" w:rsidRDefault="00E453F9" w:rsidP="00F9089F">
            <w:pPr>
              <w:pStyle w:val="NoSpacing"/>
              <w:jc w:val="center"/>
              <w:rPr>
                <w:rFonts w:ascii="Times New Roman" w:hAnsi="Times New Roman"/>
                <w:b/>
                <w:sz w:val="22"/>
                <w:szCs w:val="22"/>
              </w:rPr>
            </w:pPr>
            <w:r w:rsidRPr="00050024">
              <w:rPr>
                <w:rFonts w:ascii="Times New Roman" w:hAnsi="Times New Roman"/>
                <w:b/>
                <w:sz w:val="22"/>
                <w:szCs w:val="22"/>
              </w:rPr>
              <w:t>12</w:t>
            </w:r>
            <w:r w:rsidR="0046437C" w:rsidRPr="00050024">
              <w:rPr>
                <w:rFonts w:ascii="Times New Roman" w:hAnsi="Times New Roman"/>
                <w:b/>
                <w:sz w:val="22"/>
                <w:szCs w:val="22"/>
              </w:rPr>
              <w:t>,</w:t>
            </w:r>
            <w:r w:rsidRPr="00050024">
              <w:rPr>
                <w:rFonts w:ascii="Times New Roman" w:hAnsi="Times New Roman"/>
                <w:b/>
                <w:sz w:val="22"/>
                <w:szCs w:val="22"/>
              </w:rPr>
              <w:t>17</w:t>
            </w:r>
          </w:p>
        </w:tc>
        <w:tc>
          <w:tcPr>
            <w:tcW w:w="1134" w:type="dxa"/>
            <w:vAlign w:val="center"/>
          </w:tcPr>
          <w:p w:rsidR="003478DF" w:rsidRPr="00050024" w:rsidRDefault="004651DF" w:rsidP="00F9089F">
            <w:pPr>
              <w:pStyle w:val="NoSpacing"/>
              <w:jc w:val="center"/>
              <w:rPr>
                <w:rFonts w:ascii="Times New Roman" w:hAnsi="Times New Roman"/>
                <w:b/>
                <w:sz w:val="22"/>
                <w:szCs w:val="22"/>
              </w:rPr>
            </w:pPr>
            <w:r w:rsidRPr="00050024">
              <w:rPr>
                <w:rFonts w:ascii="Times New Roman" w:hAnsi="Times New Roman"/>
                <w:b/>
                <w:sz w:val="22"/>
                <w:szCs w:val="22"/>
              </w:rPr>
              <w:t>0</w:t>
            </w:r>
          </w:p>
        </w:tc>
        <w:tc>
          <w:tcPr>
            <w:tcW w:w="1239" w:type="dxa"/>
            <w:vAlign w:val="center"/>
          </w:tcPr>
          <w:p w:rsidR="003478DF" w:rsidRPr="00050024" w:rsidRDefault="004651DF"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0</w:t>
            </w:r>
          </w:p>
        </w:tc>
        <w:tc>
          <w:tcPr>
            <w:tcW w:w="1219" w:type="dxa"/>
            <w:vAlign w:val="center"/>
          </w:tcPr>
          <w:p w:rsidR="003478DF" w:rsidRPr="00050024" w:rsidRDefault="001651EA"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844" w:type="dxa"/>
            <w:vAlign w:val="center"/>
          </w:tcPr>
          <w:p w:rsidR="003478DF" w:rsidRPr="00050024" w:rsidRDefault="001651EA"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100</w:t>
            </w:r>
          </w:p>
        </w:tc>
      </w:tr>
    </w:tbl>
    <w:p w:rsidR="007676C1" w:rsidRPr="00050024" w:rsidRDefault="007676C1" w:rsidP="00050024">
      <w:pPr>
        <w:pStyle w:val="NoSpacing"/>
        <w:rPr>
          <w:rFonts w:ascii="Times New Roman" w:hAnsi="Times New Roman"/>
          <w:b/>
          <w:sz w:val="22"/>
          <w:szCs w:val="22"/>
          <w:lang w:val="sr-Cyrl-CS"/>
        </w:rPr>
      </w:pPr>
    </w:p>
    <w:p w:rsidR="00AD1FEC" w:rsidRPr="00050024" w:rsidRDefault="002B60E0"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Резултати са матурских испита</w:t>
      </w:r>
    </w:p>
    <w:p w:rsidR="00E67393" w:rsidRPr="00050024" w:rsidRDefault="00E67393" w:rsidP="00050024">
      <w:pPr>
        <w:pStyle w:val="NoSpacing"/>
        <w:rPr>
          <w:rFonts w:ascii="Times New Roman" w:hAnsi="Times New Roman"/>
          <w:b/>
          <w:sz w:val="22"/>
          <w:szCs w:val="22"/>
          <w:lang w:val="sr-Cyrl-CS"/>
        </w:rPr>
      </w:pPr>
    </w:p>
    <w:tbl>
      <w:tblPr>
        <w:tblW w:w="0" w:type="auto"/>
        <w:jc w:val="center"/>
        <w:tblInd w:w="-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8"/>
        <w:gridCol w:w="1163"/>
        <w:gridCol w:w="1134"/>
        <w:gridCol w:w="871"/>
        <w:gridCol w:w="1255"/>
        <w:gridCol w:w="857"/>
      </w:tblGrid>
      <w:tr w:rsidR="000F0FDA" w:rsidRPr="00050024" w:rsidTr="00F9089F">
        <w:trPr>
          <w:cantSplit/>
          <w:jc w:val="center"/>
        </w:trPr>
        <w:tc>
          <w:tcPr>
            <w:tcW w:w="1278" w:type="dxa"/>
            <w:tcBorders>
              <w:bottom w:val="single" w:sz="6" w:space="0" w:color="auto"/>
            </w:tcBorders>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О</w:t>
            </w:r>
            <w:r w:rsidR="002B60E0" w:rsidRPr="00050024">
              <w:rPr>
                <w:rFonts w:ascii="Times New Roman" w:hAnsi="Times New Roman"/>
                <w:b/>
                <w:sz w:val="22"/>
                <w:szCs w:val="22"/>
                <w:lang w:val="sr-Cyrl-CS"/>
              </w:rPr>
              <w:t>дељење</w:t>
            </w:r>
          </w:p>
        </w:tc>
        <w:tc>
          <w:tcPr>
            <w:tcW w:w="1163" w:type="dxa"/>
            <w:tcBorders>
              <w:bottom w:val="single" w:sz="6" w:space="0" w:color="auto"/>
            </w:tcBorders>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О</w:t>
            </w:r>
            <w:r w:rsidR="002B60E0" w:rsidRPr="00050024">
              <w:rPr>
                <w:rFonts w:ascii="Times New Roman" w:hAnsi="Times New Roman"/>
                <w:b/>
                <w:sz w:val="22"/>
                <w:szCs w:val="22"/>
                <w:lang w:val="sr-Cyrl-CS"/>
              </w:rPr>
              <w:t>дличан</w:t>
            </w:r>
          </w:p>
        </w:tc>
        <w:tc>
          <w:tcPr>
            <w:tcW w:w="1134" w:type="dxa"/>
            <w:tcBorders>
              <w:bottom w:val="single" w:sz="6" w:space="0" w:color="auto"/>
            </w:tcBorders>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В</w:t>
            </w:r>
            <w:r w:rsidR="002B60E0" w:rsidRPr="00050024">
              <w:rPr>
                <w:rFonts w:ascii="Times New Roman" w:hAnsi="Times New Roman"/>
                <w:b/>
                <w:sz w:val="22"/>
                <w:szCs w:val="22"/>
                <w:lang w:val="sr-Cyrl-CS"/>
              </w:rPr>
              <w:t>р.добар</w:t>
            </w:r>
          </w:p>
        </w:tc>
        <w:tc>
          <w:tcPr>
            <w:tcW w:w="871" w:type="dxa"/>
            <w:tcBorders>
              <w:bottom w:val="single" w:sz="6" w:space="0" w:color="auto"/>
            </w:tcBorders>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Д</w:t>
            </w:r>
            <w:r w:rsidR="002B60E0" w:rsidRPr="00050024">
              <w:rPr>
                <w:rFonts w:ascii="Times New Roman" w:hAnsi="Times New Roman"/>
                <w:b/>
                <w:sz w:val="22"/>
                <w:szCs w:val="22"/>
                <w:lang w:val="sr-Cyrl-CS"/>
              </w:rPr>
              <w:t>обар</w:t>
            </w:r>
          </w:p>
        </w:tc>
        <w:tc>
          <w:tcPr>
            <w:tcW w:w="1255" w:type="dxa"/>
            <w:tcBorders>
              <w:bottom w:val="single" w:sz="6" w:space="0" w:color="auto"/>
            </w:tcBorders>
            <w:shd w:val="pct10" w:color="auto" w:fill="auto"/>
            <w:vAlign w:val="center"/>
          </w:tcPr>
          <w:p w:rsidR="000F0FDA" w:rsidRPr="00050024" w:rsidRDefault="00F9089F" w:rsidP="00F9089F">
            <w:pPr>
              <w:pStyle w:val="NoSpacing"/>
              <w:jc w:val="center"/>
              <w:rPr>
                <w:rFonts w:ascii="Times New Roman" w:hAnsi="Times New Roman"/>
                <w:b/>
                <w:sz w:val="22"/>
                <w:szCs w:val="22"/>
                <w:lang w:val="sr-Cyrl-CS"/>
              </w:rPr>
            </w:pPr>
            <w:r>
              <w:rPr>
                <w:rFonts w:ascii="Times New Roman" w:hAnsi="Times New Roman"/>
                <w:b/>
                <w:sz w:val="22"/>
                <w:szCs w:val="22"/>
                <w:lang w:val="sr-Cyrl-CS"/>
              </w:rPr>
              <w:t>Д</w:t>
            </w:r>
            <w:r w:rsidR="002B60E0" w:rsidRPr="00050024">
              <w:rPr>
                <w:rFonts w:ascii="Times New Roman" w:hAnsi="Times New Roman"/>
                <w:b/>
                <w:sz w:val="22"/>
                <w:szCs w:val="22"/>
                <w:lang w:val="sr-Cyrl-CS"/>
              </w:rPr>
              <w:t>овољан</w:t>
            </w:r>
          </w:p>
        </w:tc>
        <w:tc>
          <w:tcPr>
            <w:tcW w:w="857" w:type="dxa"/>
            <w:tcBorders>
              <w:bottom w:val="single" w:sz="6" w:space="0" w:color="auto"/>
            </w:tcBorders>
            <w:shd w:val="pct10" w:color="auto" w:fill="auto"/>
            <w:vAlign w:val="center"/>
          </w:tcPr>
          <w:p w:rsidR="000F0FDA" w:rsidRPr="00050024" w:rsidRDefault="00546111"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w:t>
            </w:r>
            <w:r w:rsidR="002B60E0" w:rsidRPr="00050024">
              <w:rPr>
                <w:rFonts w:ascii="Times New Roman" w:hAnsi="Times New Roman"/>
                <w:b/>
                <w:sz w:val="22"/>
                <w:szCs w:val="22"/>
                <w:lang w:val="sr-Cyrl-CS"/>
              </w:rPr>
              <w:t>вега</w:t>
            </w:r>
          </w:p>
        </w:tc>
      </w:tr>
      <w:tr w:rsidR="000F0FDA" w:rsidRPr="00050024" w:rsidTr="00F9089F">
        <w:trPr>
          <w:cantSplit/>
          <w:jc w:val="center"/>
        </w:trPr>
        <w:tc>
          <w:tcPr>
            <w:tcW w:w="1278" w:type="dxa"/>
            <w:tcBorders>
              <w:top w:val="single" w:sz="6" w:space="0" w:color="auto"/>
            </w:tcBorders>
            <w:vAlign w:val="center"/>
          </w:tcPr>
          <w:p w:rsidR="000F0FDA" w:rsidRPr="00050024" w:rsidRDefault="000F0FDA" w:rsidP="00F9089F">
            <w:pPr>
              <w:pStyle w:val="NoSpacing"/>
              <w:jc w:val="center"/>
              <w:rPr>
                <w:rFonts w:ascii="Times New Roman" w:hAnsi="Times New Roman"/>
                <w:sz w:val="22"/>
                <w:szCs w:val="22"/>
                <w:vertAlign w:val="subscript"/>
              </w:rPr>
            </w:pPr>
            <w:r w:rsidRPr="00050024">
              <w:rPr>
                <w:rFonts w:ascii="Times New Roman" w:hAnsi="Times New Roman"/>
                <w:sz w:val="22"/>
                <w:szCs w:val="22"/>
              </w:rPr>
              <w:t>IV</w:t>
            </w:r>
            <w:r w:rsidRPr="00050024">
              <w:rPr>
                <w:rFonts w:ascii="Times New Roman" w:hAnsi="Times New Roman"/>
                <w:sz w:val="22"/>
                <w:szCs w:val="22"/>
                <w:vertAlign w:val="subscript"/>
              </w:rPr>
              <w:t>1</w:t>
            </w:r>
          </w:p>
        </w:tc>
        <w:tc>
          <w:tcPr>
            <w:tcW w:w="1163" w:type="dxa"/>
            <w:tcBorders>
              <w:top w:val="single" w:sz="6" w:space="0" w:color="auto"/>
            </w:tcBorders>
            <w:vAlign w:val="center"/>
          </w:tcPr>
          <w:p w:rsidR="000F0FDA" w:rsidRPr="00050024" w:rsidRDefault="00207358" w:rsidP="00F9089F">
            <w:pPr>
              <w:pStyle w:val="NoSpacing"/>
              <w:jc w:val="center"/>
              <w:rPr>
                <w:rFonts w:ascii="Times New Roman" w:hAnsi="Times New Roman"/>
                <w:sz w:val="22"/>
                <w:szCs w:val="22"/>
              </w:rPr>
            </w:pPr>
            <w:r w:rsidRPr="00050024">
              <w:rPr>
                <w:rFonts w:ascii="Times New Roman" w:hAnsi="Times New Roman"/>
                <w:sz w:val="22"/>
                <w:szCs w:val="22"/>
              </w:rPr>
              <w:t>2</w:t>
            </w:r>
            <w:r w:rsidR="00E40338" w:rsidRPr="00050024">
              <w:rPr>
                <w:rFonts w:ascii="Times New Roman" w:hAnsi="Times New Roman"/>
                <w:sz w:val="22"/>
                <w:szCs w:val="22"/>
              </w:rPr>
              <w:t>7</w:t>
            </w:r>
          </w:p>
        </w:tc>
        <w:tc>
          <w:tcPr>
            <w:tcW w:w="1134" w:type="dxa"/>
            <w:tcBorders>
              <w:top w:val="single" w:sz="6" w:space="0" w:color="auto"/>
            </w:tcBorders>
            <w:vAlign w:val="center"/>
          </w:tcPr>
          <w:p w:rsidR="000F0FDA" w:rsidRPr="00050024" w:rsidRDefault="00E40338"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871" w:type="dxa"/>
            <w:tcBorders>
              <w:top w:val="single" w:sz="6" w:space="0" w:color="auto"/>
            </w:tcBorders>
            <w:vAlign w:val="center"/>
          </w:tcPr>
          <w:p w:rsidR="000F0FDA" w:rsidRPr="00050024" w:rsidRDefault="00AB3541"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55" w:type="dxa"/>
            <w:tcBorders>
              <w:top w:val="single" w:sz="6" w:space="0" w:color="auto"/>
            </w:tcBorders>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857" w:type="dxa"/>
            <w:tcBorders>
              <w:top w:val="single" w:sz="6" w:space="0" w:color="auto"/>
            </w:tcBorders>
            <w:vAlign w:val="center"/>
          </w:tcPr>
          <w:p w:rsidR="000F0FDA" w:rsidRPr="00050024" w:rsidRDefault="00207358" w:rsidP="00F9089F">
            <w:pPr>
              <w:pStyle w:val="NoSpacing"/>
              <w:jc w:val="center"/>
              <w:rPr>
                <w:rFonts w:ascii="Times New Roman" w:hAnsi="Times New Roman"/>
                <w:sz w:val="22"/>
                <w:szCs w:val="22"/>
              </w:rPr>
            </w:pPr>
            <w:r w:rsidRPr="00050024">
              <w:rPr>
                <w:rFonts w:ascii="Times New Roman" w:hAnsi="Times New Roman"/>
                <w:sz w:val="22"/>
                <w:szCs w:val="22"/>
              </w:rPr>
              <w:t>2</w:t>
            </w:r>
            <w:r w:rsidR="00E40338" w:rsidRPr="00050024">
              <w:rPr>
                <w:rFonts w:ascii="Times New Roman" w:hAnsi="Times New Roman"/>
                <w:sz w:val="22"/>
                <w:szCs w:val="22"/>
              </w:rPr>
              <w:t>7</w:t>
            </w:r>
          </w:p>
        </w:tc>
      </w:tr>
      <w:tr w:rsidR="000F0FDA" w:rsidRPr="00050024" w:rsidTr="00F9089F">
        <w:trPr>
          <w:cantSplit/>
          <w:jc w:val="center"/>
        </w:trPr>
        <w:tc>
          <w:tcPr>
            <w:tcW w:w="1278" w:type="dxa"/>
            <w:vAlign w:val="center"/>
          </w:tcPr>
          <w:p w:rsidR="000F0FDA" w:rsidRPr="00050024" w:rsidRDefault="000F0FDA" w:rsidP="00F9089F">
            <w:pPr>
              <w:pStyle w:val="NoSpacing"/>
              <w:jc w:val="center"/>
              <w:rPr>
                <w:rFonts w:ascii="Times New Roman" w:hAnsi="Times New Roman"/>
                <w:sz w:val="22"/>
                <w:szCs w:val="22"/>
                <w:vertAlign w:val="subscript"/>
              </w:rPr>
            </w:pPr>
            <w:r w:rsidRPr="00050024">
              <w:rPr>
                <w:rFonts w:ascii="Times New Roman" w:hAnsi="Times New Roman"/>
                <w:sz w:val="22"/>
                <w:szCs w:val="22"/>
              </w:rPr>
              <w:t>IV</w:t>
            </w:r>
            <w:r w:rsidRPr="00050024">
              <w:rPr>
                <w:rFonts w:ascii="Times New Roman" w:hAnsi="Times New Roman"/>
                <w:sz w:val="22"/>
                <w:szCs w:val="22"/>
                <w:vertAlign w:val="subscript"/>
              </w:rPr>
              <w:t>2</w:t>
            </w:r>
          </w:p>
        </w:tc>
        <w:tc>
          <w:tcPr>
            <w:tcW w:w="1163" w:type="dxa"/>
            <w:vAlign w:val="center"/>
          </w:tcPr>
          <w:p w:rsidR="000F0FDA" w:rsidRPr="00050024" w:rsidRDefault="00E40338" w:rsidP="00F9089F">
            <w:pPr>
              <w:pStyle w:val="NoSpacing"/>
              <w:jc w:val="center"/>
              <w:rPr>
                <w:rFonts w:ascii="Times New Roman" w:hAnsi="Times New Roman"/>
                <w:sz w:val="22"/>
                <w:szCs w:val="22"/>
              </w:rPr>
            </w:pPr>
            <w:r w:rsidRPr="00050024">
              <w:rPr>
                <w:rFonts w:ascii="Times New Roman" w:hAnsi="Times New Roman"/>
                <w:sz w:val="22"/>
                <w:szCs w:val="22"/>
              </w:rPr>
              <w:t>25</w:t>
            </w:r>
          </w:p>
        </w:tc>
        <w:tc>
          <w:tcPr>
            <w:tcW w:w="1134" w:type="dxa"/>
            <w:vAlign w:val="center"/>
          </w:tcPr>
          <w:p w:rsidR="000F0FDA" w:rsidRPr="00050024" w:rsidRDefault="00E40338" w:rsidP="00F9089F">
            <w:pPr>
              <w:pStyle w:val="NoSpacing"/>
              <w:jc w:val="center"/>
              <w:rPr>
                <w:rFonts w:ascii="Times New Roman" w:hAnsi="Times New Roman"/>
                <w:sz w:val="22"/>
                <w:szCs w:val="22"/>
              </w:rPr>
            </w:pPr>
            <w:r w:rsidRPr="00050024">
              <w:rPr>
                <w:rFonts w:ascii="Times New Roman" w:hAnsi="Times New Roman"/>
                <w:sz w:val="22"/>
                <w:szCs w:val="22"/>
              </w:rPr>
              <w:t>2</w:t>
            </w:r>
          </w:p>
        </w:tc>
        <w:tc>
          <w:tcPr>
            <w:tcW w:w="871" w:type="dxa"/>
            <w:vAlign w:val="center"/>
          </w:tcPr>
          <w:p w:rsidR="000F0FDA" w:rsidRPr="00050024" w:rsidRDefault="00E40338" w:rsidP="00F9089F">
            <w:pPr>
              <w:pStyle w:val="NoSpacing"/>
              <w:jc w:val="center"/>
              <w:rPr>
                <w:rFonts w:ascii="Times New Roman" w:hAnsi="Times New Roman"/>
                <w:sz w:val="22"/>
                <w:szCs w:val="22"/>
              </w:rPr>
            </w:pPr>
            <w:r w:rsidRPr="00050024">
              <w:rPr>
                <w:rFonts w:ascii="Times New Roman" w:hAnsi="Times New Roman"/>
                <w:sz w:val="22"/>
                <w:szCs w:val="22"/>
              </w:rPr>
              <w:t>1</w:t>
            </w:r>
          </w:p>
        </w:tc>
        <w:tc>
          <w:tcPr>
            <w:tcW w:w="1255" w:type="dxa"/>
            <w:vAlign w:val="center"/>
          </w:tcPr>
          <w:p w:rsidR="000F0FDA" w:rsidRPr="00050024" w:rsidRDefault="00E40338"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857" w:type="dxa"/>
            <w:vAlign w:val="center"/>
          </w:tcPr>
          <w:p w:rsidR="000F0FDA" w:rsidRPr="00050024" w:rsidRDefault="00FA38CB" w:rsidP="00F9089F">
            <w:pPr>
              <w:pStyle w:val="NoSpacing"/>
              <w:jc w:val="center"/>
              <w:rPr>
                <w:rFonts w:ascii="Times New Roman" w:hAnsi="Times New Roman"/>
                <w:sz w:val="22"/>
                <w:szCs w:val="22"/>
              </w:rPr>
            </w:pPr>
            <w:r w:rsidRPr="00050024">
              <w:rPr>
                <w:rFonts w:ascii="Times New Roman" w:hAnsi="Times New Roman"/>
                <w:sz w:val="22"/>
                <w:szCs w:val="22"/>
              </w:rPr>
              <w:t>2</w:t>
            </w:r>
            <w:r w:rsidR="00E40338" w:rsidRPr="00050024">
              <w:rPr>
                <w:rFonts w:ascii="Times New Roman" w:hAnsi="Times New Roman"/>
                <w:sz w:val="22"/>
                <w:szCs w:val="22"/>
              </w:rPr>
              <w:t>8</w:t>
            </w:r>
          </w:p>
        </w:tc>
      </w:tr>
      <w:tr w:rsidR="000F0FDA" w:rsidRPr="00050024" w:rsidTr="00F9089F">
        <w:trPr>
          <w:cantSplit/>
          <w:jc w:val="center"/>
        </w:trPr>
        <w:tc>
          <w:tcPr>
            <w:tcW w:w="1278" w:type="dxa"/>
            <w:vAlign w:val="center"/>
          </w:tcPr>
          <w:p w:rsidR="000F0FDA" w:rsidRPr="00050024" w:rsidRDefault="000F0FDA" w:rsidP="00F9089F">
            <w:pPr>
              <w:pStyle w:val="NoSpacing"/>
              <w:jc w:val="center"/>
              <w:rPr>
                <w:rFonts w:ascii="Times New Roman" w:hAnsi="Times New Roman"/>
                <w:sz w:val="22"/>
                <w:szCs w:val="22"/>
                <w:vertAlign w:val="subscript"/>
              </w:rPr>
            </w:pPr>
            <w:r w:rsidRPr="00050024">
              <w:rPr>
                <w:rFonts w:ascii="Times New Roman" w:hAnsi="Times New Roman"/>
                <w:sz w:val="22"/>
                <w:szCs w:val="22"/>
              </w:rPr>
              <w:t>IV</w:t>
            </w:r>
            <w:r w:rsidRPr="00050024">
              <w:rPr>
                <w:rFonts w:ascii="Times New Roman" w:hAnsi="Times New Roman"/>
                <w:sz w:val="22"/>
                <w:szCs w:val="22"/>
                <w:vertAlign w:val="subscript"/>
              </w:rPr>
              <w:t>3</w:t>
            </w:r>
          </w:p>
        </w:tc>
        <w:tc>
          <w:tcPr>
            <w:tcW w:w="1163" w:type="dxa"/>
            <w:vAlign w:val="center"/>
          </w:tcPr>
          <w:p w:rsidR="000F0FDA" w:rsidRPr="00050024" w:rsidRDefault="00FA38CB" w:rsidP="00F9089F">
            <w:pPr>
              <w:pStyle w:val="NoSpacing"/>
              <w:jc w:val="center"/>
              <w:rPr>
                <w:rFonts w:ascii="Times New Roman" w:hAnsi="Times New Roman"/>
                <w:sz w:val="22"/>
                <w:szCs w:val="22"/>
              </w:rPr>
            </w:pPr>
            <w:r w:rsidRPr="00050024">
              <w:rPr>
                <w:rFonts w:ascii="Times New Roman" w:hAnsi="Times New Roman"/>
                <w:sz w:val="22"/>
                <w:szCs w:val="22"/>
              </w:rPr>
              <w:t>2</w:t>
            </w:r>
            <w:r w:rsidR="00E40338" w:rsidRPr="00050024">
              <w:rPr>
                <w:rFonts w:ascii="Times New Roman" w:hAnsi="Times New Roman"/>
                <w:sz w:val="22"/>
                <w:szCs w:val="22"/>
              </w:rPr>
              <w:t>8</w:t>
            </w:r>
          </w:p>
        </w:tc>
        <w:tc>
          <w:tcPr>
            <w:tcW w:w="1134" w:type="dxa"/>
            <w:vAlign w:val="center"/>
          </w:tcPr>
          <w:p w:rsidR="000F0FDA" w:rsidRPr="00050024" w:rsidRDefault="00E40338"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871" w:type="dxa"/>
            <w:vAlign w:val="center"/>
          </w:tcPr>
          <w:p w:rsidR="000F0FDA" w:rsidRPr="00050024" w:rsidRDefault="004006E5" w:rsidP="00F9089F">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1255" w:type="dxa"/>
            <w:vAlign w:val="center"/>
          </w:tcPr>
          <w:p w:rsidR="000F0FDA" w:rsidRPr="00050024" w:rsidRDefault="000F0FDA" w:rsidP="00F9089F">
            <w:pPr>
              <w:pStyle w:val="NoSpacing"/>
              <w:jc w:val="center"/>
              <w:rPr>
                <w:rFonts w:ascii="Times New Roman" w:hAnsi="Times New Roman"/>
                <w:sz w:val="22"/>
                <w:szCs w:val="22"/>
              </w:rPr>
            </w:pPr>
            <w:r w:rsidRPr="00050024">
              <w:rPr>
                <w:rFonts w:ascii="Times New Roman" w:hAnsi="Times New Roman"/>
                <w:sz w:val="22"/>
                <w:szCs w:val="22"/>
              </w:rPr>
              <w:t>-</w:t>
            </w:r>
          </w:p>
        </w:tc>
        <w:tc>
          <w:tcPr>
            <w:tcW w:w="857" w:type="dxa"/>
            <w:vAlign w:val="center"/>
          </w:tcPr>
          <w:p w:rsidR="000F0FDA" w:rsidRPr="00050024" w:rsidRDefault="00FA38CB" w:rsidP="00F9089F">
            <w:pPr>
              <w:pStyle w:val="NoSpacing"/>
              <w:jc w:val="center"/>
              <w:rPr>
                <w:rFonts w:ascii="Times New Roman" w:hAnsi="Times New Roman"/>
                <w:sz w:val="22"/>
                <w:szCs w:val="22"/>
              </w:rPr>
            </w:pPr>
            <w:r w:rsidRPr="00050024">
              <w:rPr>
                <w:rFonts w:ascii="Times New Roman" w:hAnsi="Times New Roman"/>
                <w:sz w:val="22"/>
                <w:szCs w:val="22"/>
              </w:rPr>
              <w:t>2</w:t>
            </w:r>
            <w:r w:rsidR="00E40338" w:rsidRPr="00050024">
              <w:rPr>
                <w:rFonts w:ascii="Times New Roman" w:hAnsi="Times New Roman"/>
                <w:sz w:val="22"/>
                <w:szCs w:val="22"/>
              </w:rPr>
              <w:t>8</w:t>
            </w:r>
          </w:p>
        </w:tc>
      </w:tr>
      <w:tr w:rsidR="000F0FDA" w:rsidRPr="00050024" w:rsidTr="00F9089F">
        <w:trPr>
          <w:cantSplit/>
          <w:jc w:val="center"/>
        </w:trPr>
        <w:tc>
          <w:tcPr>
            <w:tcW w:w="1278" w:type="dxa"/>
            <w:tcBorders>
              <w:bottom w:val="single" w:sz="6" w:space="0" w:color="auto"/>
            </w:tcBorders>
            <w:vAlign w:val="center"/>
          </w:tcPr>
          <w:p w:rsidR="000F0FDA" w:rsidRPr="00050024" w:rsidRDefault="002B60E0"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свега</w:t>
            </w:r>
          </w:p>
        </w:tc>
        <w:tc>
          <w:tcPr>
            <w:tcW w:w="1163" w:type="dxa"/>
            <w:tcBorders>
              <w:bottom w:val="single" w:sz="6" w:space="0" w:color="auto"/>
            </w:tcBorders>
            <w:vAlign w:val="center"/>
          </w:tcPr>
          <w:p w:rsidR="000F0FDA" w:rsidRPr="00050024" w:rsidRDefault="00E40338" w:rsidP="00F9089F">
            <w:pPr>
              <w:pStyle w:val="NoSpacing"/>
              <w:jc w:val="center"/>
              <w:rPr>
                <w:rFonts w:ascii="Times New Roman" w:hAnsi="Times New Roman"/>
                <w:b/>
                <w:sz w:val="22"/>
                <w:szCs w:val="22"/>
              </w:rPr>
            </w:pPr>
            <w:r w:rsidRPr="00050024">
              <w:rPr>
                <w:rFonts w:ascii="Times New Roman" w:hAnsi="Times New Roman"/>
                <w:b/>
                <w:sz w:val="22"/>
                <w:szCs w:val="22"/>
              </w:rPr>
              <w:t>80</w:t>
            </w:r>
          </w:p>
        </w:tc>
        <w:tc>
          <w:tcPr>
            <w:tcW w:w="1134" w:type="dxa"/>
            <w:tcBorders>
              <w:bottom w:val="single" w:sz="6" w:space="0" w:color="auto"/>
            </w:tcBorders>
            <w:vAlign w:val="center"/>
          </w:tcPr>
          <w:p w:rsidR="000F0FDA" w:rsidRPr="00050024" w:rsidRDefault="00E40338" w:rsidP="00F9089F">
            <w:pPr>
              <w:pStyle w:val="NoSpacing"/>
              <w:jc w:val="center"/>
              <w:rPr>
                <w:rFonts w:ascii="Times New Roman" w:hAnsi="Times New Roman"/>
                <w:b/>
                <w:sz w:val="22"/>
                <w:szCs w:val="22"/>
              </w:rPr>
            </w:pPr>
            <w:r w:rsidRPr="00050024">
              <w:rPr>
                <w:rFonts w:ascii="Times New Roman" w:hAnsi="Times New Roman"/>
                <w:b/>
                <w:sz w:val="22"/>
                <w:szCs w:val="22"/>
              </w:rPr>
              <w:t>2</w:t>
            </w:r>
          </w:p>
        </w:tc>
        <w:tc>
          <w:tcPr>
            <w:tcW w:w="871" w:type="dxa"/>
            <w:tcBorders>
              <w:bottom w:val="single" w:sz="6" w:space="0" w:color="auto"/>
            </w:tcBorders>
            <w:vAlign w:val="center"/>
          </w:tcPr>
          <w:p w:rsidR="000F0FDA" w:rsidRPr="00050024" w:rsidRDefault="009B738A"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1</w:t>
            </w:r>
          </w:p>
        </w:tc>
        <w:tc>
          <w:tcPr>
            <w:tcW w:w="1255" w:type="dxa"/>
            <w:tcBorders>
              <w:bottom w:val="single" w:sz="6" w:space="0" w:color="auto"/>
            </w:tcBorders>
            <w:vAlign w:val="center"/>
          </w:tcPr>
          <w:p w:rsidR="000F0FDA" w:rsidRPr="00050024" w:rsidRDefault="00FC3E87" w:rsidP="00F9089F">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857" w:type="dxa"/>
            <w:tcBorders>
              <w:bottom w:val="single" w:sz="6" w:space="0" w:color="auto"/>
            </w:tcBorders>
            <w:vAlign w:val="center"/>
          </w:tcPr>
          <w:p w:rsidR="000F0FDA" w:rsidRPr="00050024" w:rsidRDefault="00E40338" w:rsidP="00F9089F">
            <w:pPr>
              <w:pStyle w:val="NoSpacing"/>
              <w:jc w:val="center"/>
              <w:rPr>
                <w:rFonts w:ascii="Times New Roman" w:hAnsi="Times New Roman"/>
                <w:b/>
                <w:sz w:val="22"/>
                <w:szCs w:val="22"/>
              </w:rPr>
            </w:pPr>
            <w:r w:rsidRPr="00050024">
              <w:rPr>
                <w:rFonts w:ascii="Times New Roman" w:hAnsi="Times New Roman"/>
                <w:b/>
                <w:sz w:val="22"/>
                <w:szCs w:val="22"/>
              </w:rPr>
              <w:t>83</w:t>
            </w:r>
          </w:p>
        </w:tc>
      </w:tr>
    </w:tbl>
    <w:p w:rsidR="00E41201" w:rsidRPr="00F9089F" w:rsidRDefault="00E41201" w:rsidP="00050024">
      <w:pPr>
        <w:pStyle w:val="NoSpacing"/>
        <w:rPr>
          <w:rFonts w:ascii="Times New Roman" w:hAnsi="Times New Roman"/>
          <w:sz w:val="22"/>
          <w:szCs w:val="22"/>
        </w:rPr>
      </w:pPr>
    </w:p>
    <w:p w:rsidR="00E67393" w:rsidRPr="00050024" w:rsidRDefault="00BD54FC"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Награде,</w:t>
      </w:r>
      <w:r w:rsidR="00AA5D75" w:rsidRPr="00050024">
        <w:rPr>
          <w:rFonts w:ascii="Times New Roman" w:hAnsi="Times New Roman"/>
          <w:b/>
          <w:sz w:val="22"/>
          <w:szCs w:val="22"/>
          <w:lang w:val="sr-Cyrl-CS"/>
        </w:rPr>
        <w:t xml:space="preserve"> похвале,</w:t>
      </w:r>
      <w:r w:rsidR="00AA5D75" w:rsidRPr="00050024">
        <w:rPr>
          <w:rFonts w:ascii="Times New Roman" w:hAnsi="Times New Roman"/>
          <w:b/>
          <w:sz w:val="22"/>
          <w:szCs w:val="22"/>
          <w:lang w:val="sr-Latn-CS"/>
        </w:rPr>
        <w:t xml:space="preserve"> </w:t>
      </w:r>
      <w:r w:rsidR="00AA5D75" w:rsidRPr="00050024">
        <w:rPr>
          <w:rFonts w:ascii="Times New Roman" w:hAnsi="Times New Roman"/>
          <w:b/>
          <w:sz w:val="22"/>
          <w:szCs w:val="22"/>
          <w:lang w:val="sr-Cyrl-CS"/>
        </w:rPr>
        <w:t>васп. дисц. мере</w:t>
      </w:r>
      <w:r w:rsidRPr="00050024">
        <w:rPr>
          <w:rFonts w:ascii="Times New Roman" w:hAnsi="Times New Roman"/>
          <w:b/>
          <w:sz w:val="22"/>
          <w:szCs w:val="22"/>
          <w:lang w:val="sr-Latn-CS"/>
        </w:rPr>
        <w:t xml:space="preserve"> </w:t>
      </w:r>
      <w:r w:rsidRPr="00050024">
        <w:rPr>
          <w:rFonts w:ascii="Times New Roman" w:hAnsi="Times New Roman"/>
          <w:b/>
          <w:sz w:val="22"/>
          <w:szCs w:val="22"/>
          <w:lang w:val="sr-Cyrl-CS"/>
        </w:rPr>
        <w:t>и изостанци</w:t>
      </w:r>
    </w:p>
    <w:tbl>
      <w:tblPr>
        <w:tblW w:w="0" w:type="auto"/>
        <w:jc w:val="center"/>
        <w:tblInd w:w="-7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4"/>
        <w:gridCol w:w="1417"/>
        <w:gridCol w:w="1413"/>
        <w:gridCol w:w="991"/>
        <w:gridCol w:w="992"/>
        <w:gridCol w:w="992"/>
        <w:gridCol w:w="851"/>
        <w:gridCol w:w="991"/>
        <w:gridCol w:w="1063"/>
      </w:tblGrid>
      <w:tr w:rsidR="00AF4DAE" w:rsidRPr="00050024" w:rsidTr="00AF4DAE">
        <w:trPr>
          <w:jc w:val="center"/>
        </w:trPr>
        <w:tc>
          <w:tcPr>
            <w:tcW w:w="1024" w:type="dxa"/>
            <w:shd w:val="pct10" w:color="auto" w:fill="auto"/>
            <w:vAlign w:val="center"/>
          </w:tcPr>
          <w:p w:rsidR="007A01C7" w:rsidRPr="00050024" w:rsidRDefault="00F9089F" w:rsidP="00AF4DAE">
            <w:pPr>
              <w:pStyle w:val="NoSpacing"/>
              <w:jc w:val="center"/>
              <w:rPr>
                <w:rFonts w:ascii="Times New Roman" w:hAnsi="Times New Roman"/>
                <w:b/>
                <w:sz w:val="22"/>
                <w:szCs w:val="22"/>
                <w:lang w:val="sr-Cyrl-CS"/>
              </w:rPr>
            </w:pPr>
            <w:r>
              <w:rPr>
                <w:rFonts w:ascii="Times New Roman" w:hAnsi="Times New Roman"/>
                <w:b/>
                <w:sz w:val="22"/>
                <w:szCs w:val="22"/>
                <w:lang w:val="sr-Cyrl-CS"/>
              </w:rPr>
              <w:t>Р</w:t>
            </w:r>
            <w:r w:rsidR="007A01C7" w:rsidRPr="00050024">
              <w:rPr>
                <w:rFonts w:ascii="Times New Roman" w:hAnsi="Times New Roman"/>
                <w:b/>
                <w:sz w:val="22"/>
                <w:szCs w:val="22"/>
                <w:lang w:val="sr-Cyrl-CS"/>
              </w:rPr>
              <w:t>азред</w:t>
            </w:r>
          </w:p>
        </w:tc>
        <w:tc>
          <w:tcPr>
            <w:tcW w:w="1417" w:type="dxa"/>
            <w:shd w:val="pct10" w:color="auto" w:fill="auto"/>
            <w:vAlign w:val="center"/>
          </w:tcPr>
          <w:p w:rsidR="007A01C7" w:rsidRPr="00050024" w:rsidRDefault="00F9089F" w:rsidP="00AF4DAE">
            <w:pPr>
              <w:pStyle w:val="NoSpacing"/>
              <w:jc w:val="center"/>
              <w:rPr>
                <w:rFonts w:ascii="Times New Roman" w:hAnsi="Times New Roman"/>
                <w:b/>
                <w:sz w:val="22"/>
                <w:szCs w:val="22"/>
                <w:lang w:val="sr-Cyrl-CS"/>
              </w:rPr>
            </w:pPr>
            <w:r>
              <w:rPr>
                <w:rFonts w:ascii="Times New Roman" w:hAnsi="Times New Roman"/>
                <w:b/>
                <w:sz w:val="22"/>
                <w:szCs w:val="22"/>
                <w:lang w:val="sr-Cyrl-CS"/>
              </w:rPr>
              <w:t>Н</w:t>
            </w:r>
            <w:r w:rsidR="007A01C7" w:rsidRPr="00050024">
              <w:rPr>
                <w:rFonts w:ascii="Times New Roman" w:hAnsi="Times New Roman"/>
                <w:b/>
                <w:sz w:val="22"/>
                <w:szCs w:val="22"/>
                <w:lang w:val="sr-Cyrl-CS"/>
              </w:rPr>
              <w:t>аграђени</w:t>
            </w:r>
          </w:p>
        </w:tc>
        <w:tc>
          <w:tcPr>
            <w:tcW w:w="1413" w:type="dxa"/>
            <w:shd w:val="pct10" w:color="auto" w:fill="auto"/>
            <w:vAlign w:val="center"/>
          </w:tcPr>
          <w:p w:rsidR="007A01C7" w:rsidRPr="00050024" w:rsidRDefault="00F9089F" w:rsidP="00AF4DAE">
            <w:pPr>
              <w:pStyle w:val="NoSpacing"/>
              <w:jc w:val="center"/>
              <w:rPr>
                <w:rFonts w:ascii="Times New Roman" w:hAnsi="Times New Roman"/>
                <w:b/>
                <w:sz w:val="22"/>
                <w:szCs w:val="22"/>
                <w:lang w:val="sr-Cyrl-CS"/>
              </w:rPr>
            </w:pPr>
            <w:r>
              <w:rPr>
                <w:rFonts w:ascii="Times New Roman" w:hAnsi="Times New Roman"/>
                <w:b/>
                <w:sz w:val="22"/>
                <w:szCs w:val="22"/>
                <w:lang w:val="sr-Cyrl-CS"/>
              </w:rPr>
              <w:t>П</w:t>
            </w:r>
            <w:r w:rsidR="007A01C7" w:rsidRPr="00050024">
              <w:rPr>
                <w:rFonts w:ascii="Times New Roman" w:hAnsi="Times New Roman"/>
                <w:b/>
                <w:sz w:val="22"/>
                <w:szCs w:val="22"/>
                <w:lang w:val="sr-Cyrl-CS"/>
              </w:rPr>
              <w:t>охваљени</w:t>
            </w:r>
          </w:p>
        </w:tc>
        <w:tc>
          <w:tcPr>
            <w:tcW w:w="991" w:type="dxa"/>
            <w:shd w:val="pct10" w:color="auto" w:fill="auto"/>
            <w:vAlign w:val="center"/>
          </w:tcPr>
          <w:p w:rsidR="007A01C7" w:rsidRPr="00050024" w:rsidRDefault="00AF4DAE" w:rsidP="00AF4DAE">
            <w:pPr>
              <w:pStyle w:val="NoSpacing"/>
              <w:jc w:val="center"/>
              <w:rPr>
                <w:rFonts w:ascii="Times New Roman" w:hAnsi="Times New Roman"/>
                <w:b/>
                <w:sz w:val="22"/>
                <w:szCs w:val="22"/>
                <w:lang w:val="sr-Cyrl-CS"/>
              </w:rPr>
            </w:pPr>
            <w:r>
              <w:rPr>
                <w:rFonts w:ascii="Times New Roman" w:hAnsi="Times New Roman"/>
                <w:b/>
                <w:sz w:val="22"/>
                <w:szCs w:val="22"/>
                <w:lang w:val="sr-Cyrl-CS"/>
              </w:rPr>
              <w:t>У</w:t>
            </w:r>
            <w:r w:rsidR="002D7601" w:rsidRPr="00050024">
              <w:rPr>
                <w:rFonts w:ascii="Times New Roman" w:hAnsi="Times New Roman"/>
                <w:b/>
                <w:sz w:val="22"/>
                <w:szCs w:val="22"/>
                <w:lang w:val="sr-Cyrl-CS"/>
              </w:rPr>
              <w:t>к</w:t>
            </w:r>
            <w:r w:rsidR="002D7601" w:rsidRPr="00050024">
              <w:rPr>
                <w:rFonts w:ascii="Times New Roman" w:hAnsi="Times New Roman"/>
                <w:b/>
                <w:sz w:val="22"/>
                <w:szCs w:val="22"/>
                <w:lang w:val="sr-Latn-CS"/>
              </w:rPr>
              <w:t xml:space="preserve">. </w:t>
            </w:r>
            <w:r w:rsidR="007A01C7" w:rsidRPr="00050024">
              <w:rPr>
                <w:rFonts w:ascii="Times New Roman" w:hAnsi="Times New Roman"/>
                <w:b/>
                <w:sz w:val="22"/>
                <w:szCs w:val="22"/>
                <w:lang w:val="sr-Cyrl-CS"/>
              </w:rPr>
              <w:t>о.в.</w:t>
            </w:r>
          </w:p>
        </w:tc>
        <w:tc>
          <w:tcPr>
            <w:tcW w:w="992" w:type="dxa"/>
            <w:shd w:val="pct10" w:color="auto" w:fill="auto"/>
            <w:vAlign w:val="center"/>
          </w:tcPr>
          <w:p w:rsidR="007A01C7" w:rsidRPr="00050024" w:rsidRDefault="00AF4DAE" w:rsidP="00AF4DAE">
            <w:pPr>
              <w:pStyle w:val="NoSpacing"/>
              <w:jc w:val="center"/>
              <w:rPr>
                <w:rFonts w:ascii="Times New Roman" w:hAnsi="Times New Roman"/>
                <w:b/>
                <w:sz w:val="22"/>
                <w:szCs w:val="22"/>
                <w:lang w:val="sr-Latn-CS"/>
              </w:rPr>
            </w:pPr>
            <w:r>
              <w:rPr>
                <w:rFonts w:ascii="Times New Roman" w:hAnsi="Times New Roman"/>
                <w:b/>
                <w:sz w:val="22"/>
                <w:szCs w:val="22"/>
                <w:lang w:val="sr-Cyrl-CS"/>
              </w:rPr>
              <w:t>У</w:t>
            </w:r>
            <w:r w:rsidR="002D7601" w:rsidRPr="00050024">
              <w:rPr>
                <w:rFonts w:ascii="Times New Roman" w:hAnsi="Times New Roman"/>
                <w:b/>
                <w:sz w:val="22"/>
                <w:szCs w:val="22"/>
                <w:lang w:val="sr-Cyrl-CS"/>
              </w:rPr>
              <w:t>к</w:t>
            </w:r>
            <w:r w:rsidR="002D7601" w:rsidRPr="00050024">
              <w:rPr>
                <w:rFonts w:ascii="Times New Roman" w:hAnsi="Times New Roman"/>
                <w:b/>
                <w:sz w:val="22"/>
                <w:szCs w:val="22"/>
                <w:lang w:val="sr-Latn-CS"/>
              </w:rPr>
              <w:t>.</w:t>
            </w:r>
            <w:r w:rsidR="007A01C7" w:rsidRPr="00050024">
              <w:rPr>
                <w:rFonts w:ascii="Times New Roman" w:hAnsi="Times New Roman"/>
                <w:b/>
                <w:sz w:val="22"/>
                <w:szCs w:val="22"/>
                <w:lang w:val="sr-Cyrl-CS"/>
              </w:rPr>
              <w:t xml:space="preserve"> дир</w:t>
            </w:r>
          </w:p>
        </w:tc>
        <w:tc>
          <w:tcPr>
            <w:tcW w:w="992" w:type="dxa"/>
            <w:tcBorders>
              <w:right w:val="single" w:sz="4" w:space="0" w:color="auto"/>
            </w:tcBorders>
            <w:shd w:val="pct10" w:color="auto" w:fill="auto"/>
            <w:vAlign w:val="center"/>
          </w:tcPr>
          <w:p w:rsidR="007A01C7" w:rsidRPr="00050024" w:rsidRDefault="00AF4DAE" w:rsidP="00AF4DAE">
            <w:pPr>
              <w:pStyle w:val="NoSpacing"/>
              <w:jc w:val="center"/>
              <w:rPr>
                <w:rFonts w:ascii="Times New Roman" w:hAnsi="Times New Roman"/>
                <w:b/>
                <w:sz w:val="22"/>
                <w:szCs w:val="22"/>
                <w:lang w:val="sr-Cyrl-CS"/>
              </w:rPr>
            </w:pPr>
            <w:r>
              <w:rPr>
                <w:rFonts w:ascii="Times New Roman" w:hAnsi="Times New Roman"/>
                <w:b/>
                <w:sz w:val="22"/>
                <w:szCs w:val="22"/>
                <w:lang w:val="sr-Cyrl-CS"/>
              </w:rPr>
              <w:t>У</w:t>
            </w:r>
            <w:r w:rsidR="002D7601" w:rsidRPr="00050024">
              <w:rPr>
                <w:rFonts w:ascii="Times New Roman" w:hAnsi="Times New Roman"/>
                <w:b/>
                <w:sz w:val="22"/>
                <w:szCs w:val="22"/>
                <w:lang w:val="sr-Cyrl-CS"/>
              </w:rPr>
              <w:t>к</w:t>
            </w:r>
            <w:r w:rsidR="002D7601" w:rsidRPr="00050024">
              <w:rPr>
                <w:rFonts w:ascii="Times New Roman" w:hAnsi="Times New Roman"/>
                <w:b/>
                <w:sz w:val="22"/>
                <w:szCs w:val="22"/>
                <w:lang w:val="sr-Latn-CS"/>
              </w:rPr>
              <w:t>.</w:t>
            </w:r>
            <w:r w:rsidR="007A01C7" w:rsidRPr="00050024">
              <w:rPr>
                <w:rFonts w:ascii="Times New Roman" w:hAnsi="Times New Roman"/>
                <w:b/>
                <w:sz w:val="22"/>
                <w:szCs w:val="22"/>
                <w:lang w:val="sr-Cyrl-CS"/>
              </w:rPr>
              <w:t>н.в.</w:t>
            </w:r>
          </w:p>
        </w:tc>
        <w:tc>
          <w:tcPr>
            <w:tcW w:w="851" w:type="dxa"/>
            <w:tcBorders>
              <w:left w:val="single" w:sz="4" w:space="0" w:color="auto"/>
            </w:tcBorders>
            <w:shd w:val="pct10" w:color="auto" w:fill="auto"/>
            <w:vAlign w:val="center"/>
          </w:tcPr>
          <w:p w:rsidR="007A01C7" w:rsidRPr="00050024" w:rsidRDefault="00AF4DAE" w:rsidP="00AF4DAE">
            <w:pPr>
              <w:pStyle w:val="NoSpacing"/>
              <w:jc w:val="center"/>
              <w:rPr>
                <w:rFonts w:ascii="Times New Roman" w:hAnsi="Times New Roman"/>
                <w:b/>
                <w:sz w:val="22"/>
                <w:szCs w:val="22"/>
                <w:lang w:val="sr-Latn-CS"/>
              </w:rPr>
            </w:pPr>
            <w:r>
              <w:rPr>
                <w:rFonts w:ascii="Times New Roman" w:hAnsi="Times New Roman"/>
                <w:b/>
                <w:sz w:val="22"/>
                <w:szCs w:val="22"/>
                <w:lang w:val="sr-Cyrl-CS"/>
              </w:rPr>
              <w:t>И</w:t>
            </w:r>
            <w:r w:rsidR="007A01C7" w:rsidRPr="00050024">
              <w:rPr>
                <w:rFonts w:ascii="Times New Roman" w:hAnsi="Times New Roman"/>
                <w:b/>
                <w:sz w:val="22"/>
                <w:szCs w:val="22"/>
                <w:lang w:val="sr-Cyrl-CS"/>
              </w:rPr>
              <w:t>скљ</w:t>
            </w:r>
            <w:r w:rsidR="0083319F" w:rsidRPr="00050024">
              <w:rPr>
                <w:rFonts w:ascii="Times New Roman" w:hAnsi="Times New Roman"/>
                <w:b/>
                <w:sz w:val="22"/>
                <w:szCs w:val="22"/>
                <w:lang w:val="sr-Latn-CS"/>
              </w:rPr>
              <w:t>.</w:t>
            </w:r>
          </w:p>
        </w:tc>
        <w:tc>
          <w:tcPr>
            <w:tcW w:w="991" w:type="dxa"/>
            <w:shd w:val="pct10" w:color="auto" w:fill="auto"/>
            <w:vAlign w:val="center"/>
          </w:tcPr>
          <w:p w:rsidR="007A01C7" w:rsidRPr="00050024" w:rsidRDefault="007A01C7" w:rsidP="00AF4DAE">
            <w:pPr>
              <w:pStyle w:val="NoSpacing"/>
              <w:jc w:val="center"/>
              <w:rPr>
                <w:rFonts w:ascii="Times New Roman" w:hAnsi="Times New Roman"/>
                <w:b/>
                <w:sz w:val="22"/>
                <w:szCs w:val="22"/>
                <w:lang w:val="sr-Latn-CS"/>
              </w:rPr>
            </w:pPr>
            <w:r w:rsidRPr="00050024">
              <w:rPr>
                <w:rFonts w:ascii="Times New Roman" w:hAnsi="Times New Roman"/>
                <w:b/>
                <w:sz w:val="22"/>
                <w:szCs w:val="22"/>
                <w:lang w:val="sr-Cyrl-CS"/>
              </w:rPr>
              <w:t>опр. из</w:t>
            </w:r>
            <w:r w:rsidR="002D7601" w:rsidRPr="00050024">
              <w:rPr>
                <w:rFonts w:ascii="Times New Roman" w:hAnsi="Times New Roman"/>
                <w:b/>
                <w:sz w:val="22"/>
                <w:szCs w:val="22"/>
                <w:lang w:val="sr-Latn-CS"/>
              </w:rPr>
              <w:t>.</w:t>
            </w:r>
          </w:p>
        </w:tc>
        <w:tc>
          <w:tcPr>
            <w:tcW w:w="1063" w:type="dxa"/>
            <w:shd w:val="pct10" w:color="auto" w:fill="auto"/>
            <w:vAlign w:val="center"/>
          </w:tcPr>
          <w:p w:rsidR="007A01C7" w:rsidRPr="00050024" w:rsidRDefault="007A01C7"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неоп.из</w:t>
            </w:r>
            <w:r w:rsidR="00D61CE3" w:rsidRPr="00050024">
              <w:rPr>
                <w:rFonts w:ascii="Times New Roman" w:hAnsi="Times New Roman"/>
                <w:b/>
                <w:sz w:val="22"/>
                <w:szCs w:val="22"/>
                <w:lang w:val="sr-Cyrl-CS"/>
              </w:rPr>
              <w:t>.</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I-1</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3</w:t>
            </w:r>
          </w:p>
        </w:tc>
        <w:tc>
          <w:tcPr>
            <w:tcW w:w="141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4</w:t>
            </w:r>
          </w:p>
        </w:tc>
        <w:tc>
          <w:tcPr>
            <w:tcW w:w="991" w:type="dxa"/>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966</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8</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I-2</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2</w:t>
            </w:r>
          </w:p>
        </w:tc>
        <w:tc>
          <w:tcPr>
            <w:tcW w:w="1413" w:type="dxa"/>
            <w:vAlign w:val="center"/>
          </w:tcPr>
          <w:p w:rsidR="007A01C7" w:rsidRPr="00050024" w:rsidRDefault="00EE0AC8" w:rsidP="00AF4DAE">
            <w:pPr>
              <w:pStyle w:val="NoSpacing"/>
              <w:jc w:val="center"/>
              <w:rPr>
                <w:rFonts w:ascii="Times New Roman" w:hAnsi="Times New Roman"/>
                <w:sz w:val="22"/>
                <w:szCs w:val="22"/>
              </w:rPr>
            </w:pPr>
            <w:r w:rsidRPr="00050024">
              <w:rPr>
                <w:rFonts w:ascii="Times New Roman" w:hAnsi="Times New Roman"/>
                <w:sz w:val="22"/>
                <w:szCs w:val="22"/>
              </w:rPr>
              <w:t>1</w:t>
            </w:r>
            <w:r w:rsidR="00B25601" w:rsidRPr="00050024">
              <w:rPr>
                <w:rFonts w:ascii="Times New Roman" w:hAnsi="Times New Roman"/>
                <w:sz w:val="22"/>
                <w:szCs w:val="22"/>
              </w:rPr>
              <w:t>1</w:t>
            </w:r>
          </w:p>
        </w:tc>
        <w:tc>
          <w:tcPr>
            <w:tcW w:w="991" w:type="dxa"/>
            <w:vAlign w:val="center"/>
          </w:tcPr>
          <w:p w:rsidR="007A01C7" w:rsidRPr="00050024" w:rsidRDefault="00CC2313"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02528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575864"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398</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4</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I-3</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8</w:t>
            </w:r>
          </w:p>
        </w:tc>
        <w:tc>
          <w:tcPr>
            <w:tcW w:w="141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14</w:t>
            </w:r>
          </w:p>
        </w:tc>
        <w:tc>
          <w:tcPr>
            <w:tcW w:w="991" w:type="dxa"/>
            <w:vAlign w:val="center"/>
          </w:tcPr>
          <w:p w:rsidR="007A01C7" w:rsidRPr="00050024" w:rsidRDefault="00CC2313"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02528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02528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281</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12</w:t>
            </w:r>
          </w:p>
        </w:tc>
      </w:tr>
      <w:tr w:rsidR="00AF4DAE" w:rsidRPr="00050024" w:rsidTr="00AF4DAE">
        <w:trPr>
          <w:jc w:val="center"/>
        </w:trPr>
        <w:tc>
          <w:tcPr>
            <w:tcW w:w="1024" w:type="dxa"/>
            <w:vAlign w:val="center"/>
          </w:tcPr>
          <w:p w:rsidR="007A01C7" w:rsidRPr="00050024" w:rsidRDefault="00196B7D"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свега</w:t>
            </w:r>
          </w:p>
        </w:tc>
        <w:tc>
          <w:tcPr>
            <w:tcW w:w="1417"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13</w:t>
            </w:r>
          </w:p>
        </w:tc>
        <w:tc>
          <w:tcPr>
            <w:tcW w:w="1413"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29</w:t>
            </w:r>
          </w:p>
        </w:tc>
        <w:tc>
          <w:tcPr>
            <w:tcW w:w="991" w:type="dxa"/>
            <w:vAlign w:val="center"/>
          </w:tcPr>
          <w:p w:rsidR="007A01C7" w:rsidRPr="00050024" w:rsidRDefault="00B25601"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2" w:type="dxa"/>
            <w:vAlign w:val="center"/>
          </w:tcPr>
          <w:p w:rsidR="007A01C7" w:rsidRPr="00050024" w:rsidRDefault="00B25601"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2" w:type="dxa"/>
            <w:tcBorders>
              <w:right w:val="single" w:sz="4" w:space="0" w:color="auto"/>
            </w:tcBorders>
            <w:vAlign w:val="center"/>
          </w:tcPr>
          <w:p w:rsidR="007A01C7" w:rsidRPr="00050024" w:rsidRDefault="00B25601"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1654</w:t>
            </w:r>
          </w:p>
        </w:tc>
        <w:tc>
          <w:tcPr>
            <w:tcW w:w="1063"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24</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II-1</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w:t>
            </w:r>
          </w:p>
        </w:tc>
        <w:tc>
          <w:tcPr>
            <w:tcW w:w="141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9</w:t>
            </w:r>
          </w:p>
        </w:tc>
        <w:tc>
          <w:tcPr>
            <w:tcW w:w="991" w:type="dxa"/>
            <w:vAlign w:val="center"/>
          </w:tcPr>
          <w:p w:rsidR="007A01C7" w:rsidRPr="00050024" w:rsidRDefault="00E06FB9" w:rsidP="00AF4DAE">
            <w:pPr>
              <w:pStyle w:val="NoSpacing"/>
              <w:jc w:val="center"/>
              <w:rPr>
                <w:rFonts w:ascii="Times New Roman" w:hAnsi="Times New Roman"/>
                <w:sz w:val="22"/>
                <w:szCs w:val="22"/>
              </w:rPr>
            </w:pPr>
            <w:r w:rsidRPr="00050024">
              <w:rPr>
                <w:rFonts w:ascii="Times New Roman" w:hAnsi="Times New Roman"/>
                <w:sz w:val="22"/>
                <w:szCs w:val="22"/>
              </w:rPr>
              <w:t>2</w:t>
            </w:r>
          </w:p>
        </w:tc>
        <w:tc>
          <w:tcPr>
            <w:tcW w:w="992" w:type="dxa"/>
            <w:vAlign w:val="center"/>
          </w:tcPr>
          <w:p w:rsidR="007A01C7" w:rsidRPr="00050024" w:rsidRDefault="00F25BE8"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992" w:type="dxa"/>
            <w:tcBorders>
              <w:right w:val="single" w:sz="4" w:space="0" w:color="auto"/>
            </w:tcBorders>
            <w:vAlign w:val="center"/>
          </w:tcPr>
          <w:p w:rsidR="007A01C7" w:rsidRPr="00050024" w:rsidRDefault="00F25BE8"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936</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68</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II-2</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7</w:t>
            </w:r>
          </w:p>
        </w:tc>
        <w:tc>
          <w:tcPr>
            <w:tcW w:w="1413" w:type="dxa"/>
            <w:vAlign w:val="center"/>
          </w:tcPr>
          <w:p w:rsidR="007A01C7" w:rsidRPr="00050024" w:rsidRDefault="006B101D" w:rsidP="00AF4DAE">
            <w:pPr>
              <w:pStyle w:val="NoSpacing"/>
              <w:jc w:val="center"/>
              <w:rPr>
                <w:rFonts w:ascii="Times New Roman" w:hAnsi="Times New Roman"/>
                <w:sz w:val="22"/>
                <w:szCs w:val="22"/>
              </w:rPr>
            </w:pPr>
            <w:r w:rsidRPr="00050024">
              <w:rPr>
                <w:rFonts w:ascii="Times New Roman" w:hAnsi="Times New Roman"/>
                <w:sz w:val="22"/>
                <w:szCs w:val="22"/>
              </w:rPr>
              <w:t>1</w:t>
            </w:r>
            <w:r w:rsidR="00B25601" w:rsidRPr="00050024">
              <w:rPr>
                <w:rFonts w:ascii="Times New Roman" w:hAnsi="Times New Roman"/>
                <w:sz w:val="22"/>
                <w:szCs w:val="22"/>
              </w:rPr>
              <w:t>2</w:t>
            </w:r>
          </w:p>
        </w:tc>
        <w:tc>
          <w:tcPr>
            <w:tcW w:w="991" w:type="dxa"/>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CC2313"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274</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15</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lastRenderedPageBreak/>
              <w:t>II-3</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12</w:t>
            </w:r>
          </w:p>
        </w:tc>
        <w:tc>
          <w:tcPr>
            <w:tcW w:w="141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25</w:t>
            </w:r>
          </w:p>
        </w:tc>
        <w:tc>
          <w:tcPr>
            <w:tcW w:w="991" w:type="dxa"/>
            <w:vAlign w:val="center"/>
          </w:tcPr>
          <w:p w:rsidR="007A01C7" w:rsidRPr="00050024" w:rsidRDefault="0002528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02528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02528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D400B7"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430</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26</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свега</w:t>
            </w:r>
          </w:p>
        </w:tc>
        <w:tc>
          <w:tcPr>
            <w:tcW w:w="1417" w:type="dxa"/>
            <w:vAlign w:val="center"/>
          </w:tcPr>
          <w:p w:rsidR="007A01C7" w:rsidRPr="00050024" w:rsidRDefault="006B101D" w:rsidP="00AF4DAE">
            <w:pPr>
              <w:pStyle w:val="NoSpacing"/>
              <w:jc w:val="center"/>
              <w:rPr>
                <w:rFonts w:ascii="Times New Roman" w:hAnsi="Times New Roman"/>
                <w:b/>
                <w:sz w:val="22"/>
                <w:szCs w:val="22"/>
              </w:rPr>
            </w:pPr>
            <w:r w:rsidRPr="00050024">
              <w:rPr>
                <w:rFonts w:ascii="Times New Roman" w:hAnsi="Times New Roman"/>
                <w:b/>
                <w:sz w:val="22"/>
                <w:szCs w:val="22"/>
              </w:rPr>
              <w:t>2</w:t>
            </w:r>
            <w:r w:rsidR="00B25601" w:rsidRPr="00050024">
              <w:rPr>
                <w:rFonts w:ascii="Times New Roman" w:hAnsi="Times New Roman"/>
                <w:b/>
                <w:sz w:val="22"/>
                <w:szCs w:val="22"/>
              </w:rPr>
              <w:t>0</w:t>
            </w:r>
          </w:p>
        </w:tc>
        <w:tc>
          <w:tcPr>
            <w:tcW w:w="1413"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46</w:t>
            </w:r>
          </w:p>
        </w:tc>
        <w:tc>
          <w:tcPr>
            <w:tcW w:w="991"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992" w:type="dxa"/>
            <w:vAlign w:val="center"/>
          </w:tcPr>
          <w:p w:rsidR="007A01C7" w:rsidRPr="00050024" w:rsidRDefault="00F25BE8" w:rsidP="00AF4DAE">
            <w:pPr>
              <w:pStyle w:val="NoSpacing"/>
              <w:jc w:val="center"/>
              <w:rPr>
                <w:rFonts w:ascii="Times New Roman" w:hAnsi="Times New Roman"/>
                <w:b/>
                <w:sz w:val="22"/>
                <w:szCs w:val="22"/>
              </w:rPr>
            </w:pPr>
            <w:r w:rsidRPr="00050024">
              <w:rPr>
                <w:rFonts w:ascii="Times New Roman" w:hAnsi="Times New Roman"/>
                <w:b/>
                <w:sz w:val="22"/>
                <w:szCs w:val="22"/>
                <w:lang w:val="sr-Cyrl-CS"/>
              </w:rPr>
              <w:t>-</w:t>
            </w:r>
          </w:p>
        </w:tc>
        <w:tc>
          <w:tcPr>
            <w:tcW w:w="992" w:type="dxa"/>
            <w:tcBorders>
              <w:right w:val="single" w:sz="4" w:space="0" w:color="auto"/>
            </w:tcBorders>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851" w:type="dxa"/>
            <w:tcBorders>
              <w:left w:val="single" w:sz="4" w:space="0" w:color="auto"/>
            </w:tcBorders>
            <w:vAlign w:val="center"/>
          </w:tcPr>
          <w:p w:rsidR="007A01C7" w:rsidRPr="00050024" w:rsidRDefault="00D400B7"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1640</w:t>
            </w:r>
          </w:p>
        </w:tc>
        <w:tc>
          <w:tcPr>
            <w:tcW w:w="1063"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109</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III-1</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6</w:t>
            </w:r>
          </w:p>
        </w:tc>
        <w:tc>
          <w:tcPr>
            <w:tcW w:w="141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23</w:t>
            </w:r>
          </w:p>
        </w:tc>
        <w:tc>
          <w:tcPr>
            <w:tcW w:w="991" w:type="dxa"/>
            <w:vAlign w:val="center"/>
          </w:tcPr>
          <w:p w:rsidR="007A01C7" w:rsidRPr="00050024" w:rsidRDefault="00601382"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601382"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575864"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522</w:t>
            </w:r>
          </w:p>
        </w:tc>
        <w:tc>
          <w:tcPr>
            <w:tcW w:w="1063" w:type="dxa"/>
            <w:vAlign w:val="center"/>
          </w:tcPr>
          <w:p w:rsidR="007A01C7" w:rsidRPr="00050024" w:rsidRDefault="00FE602B" w:rsidP="00AF4DAE">
            <w:pPr>
              <w:pStyle w:val="NoSpacing"/>
              <w:jc w:val="center"/>
              <w:rPr>
                <w:rFonts w:ascii="Times New Roman" w:hAnsi="Times New Roman"/>
                <w:sz w:val="22"/>
                <w:szCs w:val="22"/>
              </w:rPr>
            </w:pPr>
            <w:r w:rsidRPr="00050024">
              <w:rPr>
                <w:rFonts w:ascii="Times New Roman" w:hAnsi="Times New Roman"/>
                <w:sz w:val="22"/>
                <w:szCs w:val="22"/>
              </w:rPr>
              <w:t>7</w:t>
            </w:r>
            <w:r w:rsidR="00B25601" w:rsidRPr="00050024">
              <w:rPr>
                <w:rFonts w:ascii="Times New Roman" w:hAnsi="Times New Roman"/>
                <w:sz w:val="22"/>
                <w:szCs w:val="22"/>
              </w:rPr>
              <w:t>1</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III-2</w:t>
            </w:r>
          </w:p>
        </w:tc>
        <w:tc>
          <w:tcPr>
            <w:tcW w:w="1417" w:type="dxa"/>
            <w:tcBorders>
              <w:left w:val="none" w:sz="0" w:space="0" w:color="800000"/>
            </w:tcBorders>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7</w:t>
            </w:r>
          </w:p>
        </w:tc>
        <w:tc>
          <w:tcPr>
            <w:tcW w:w="1413" w:type="dxa"/>
            <w:vAlign w:val="center"/>
          </w:tcPr>
          <w:p w:rsidR="007A01C7" w:rsidRPr="00050024" w:rsidRDefault="00EE0AC8" w:rsidP="00AF4DAE">
            <w:pPr>
              <w:pStyle w:val="NoSpacing"/>
              <w:jc w:val="center"/>
              <w:rPr>
                <w:rFonts w:ascii="Times New Roman" w:hAnsi="Times New Roman"/>
                <w:sz w:val="22"/>
                <w:szCs w:val="22"/>
              </w:rPr>
            </w:pPr>
            <w:r w:rsidRPr="00050024">
              <w:rPr>
                <w:rFonts w:ascii="Times New Roman" w:hAnsi="Times New Roman"/>
                <w:sz w:val="22"/>
                <w:szCs w:val="22"/>
              </w:rPr>
              <w:t>1</w:t>
            </w:r>
            <w:r w:rsidR="00B25601" w:rsidRPr="00050024">
              <w:rPr>
                <w:rFonts w:ascii="Times New Roman" w:hAnsi="Times New Roman"/>
                <w:sz w:val="22"/>
                <w:szCs w:val="22"/>
              </w:rPr>
              <w:t>5</w:t>
            </w:r>
          </w:p>
        </w:tc>
        <w:tc>
          <w:tcPr>
            <w:tcW w:w="991" w:type="dxa"/>
            <w:vAlign w:val="center"/>
          </w:tcPr>
          <w:p w:rsidR="007A01C7" w:rsidRPr="00050024" w:rsidRDefault="0016773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F25BE8"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992" w:type="dxa"/>
            <w:tcBorders>
              <w:right w:val="single" w:sz="4" w:space="0" w:color="auto"/>
            </w:tcBorders>
            <w:vAlign w:val="center"/>
          </w:tcPr>
          <w:p w:rsidR="007A01C7" w:rsidRPr="00050024" w:rsidRDefault="00F25BE8"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1244</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98</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III-3</w:t>
            </w:r>
          </w:p>
        </w:tc>
        <w:tc>
          <w:tcPr>
            <w:tcW w:w="1417"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9</w:t>
            </w:r>
          </w:p>
        </w:tc>
        <w:tc>
          <w:tcPr>
            <w:tcW w:w="1413" w:type="dxa"/>
            <w:vAlign w:val="center"/>
          </w:tcPr>
          <w:p w:rsidR="007A01C7" w:rsidRPr="00050024" w:rsidRDefault="006B101D" w:rsidP="00AF4DAE">
            <w:pPr>
              <w:pStyle w:val="NoSpacing"/>
              <w:jc w:val="center"/>
              <w:rPr>
                <w:rFonts w:ascii="Times New Roman" w:hAnsi="Times New Roman"/>
                <w:sz w:val="22"/>
                <w:szCs w:val="22"/>
              </w:rPr>
            </w:pPr>
            <w:r w:rsidRPr="00050024">
              <w:rPr>
                <w:rFonts w:ascii="Times New Roman" w:hAnsi="Times New Roman"/>
                <w:sz w:val="22"/>
                <w:szCs w:val="22"/>
              </w:rPr>
              <w:t>2</w:t>
            </w:r>
            <w:r w:rsidR="00B25601" w:rsidRPr="00050024">
              <w:rPr>
                <w:rFonts w:ascii="Times New Roman" w:hAnsi="Times New Roman"/>
                <w:sz w:val="22"/>
                <w:szCs w:val="22"/>
              </w:rPr>
              <w:t>1</w:t>
            </w:r>
          </w:p>
        </w:tc>
        <w:tc>
          <w:tcPr>
            <w:tcW w:w="991" w:type="dxa"/>
            <w:vAlign w:val="center"/>
          </w:tcPr>
          <w:p w:rsidR="007A01C7" w:rsidRPr="00050024" w:rsidRDefault="007F5BDB"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7F5BDB"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7F5BDB"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1103</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13</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свега</w:t>
            </w:r>
          </w:p>
        </w:tc>
        <w:tc>
          <w:tcPr>
            <w:tcW w:w="1417" w:type="dxa"/>
            <w:vAlign w:val="center"/>
          </w:tcPr>
          <w:p w:rsidR="007A01C7" w:rsidRPr="00050024" w:rsidRDefault="006B101D" w:rsidP="00AF4DAE">
            <w:pPr>
              <w:pStyle w:val="NoSpacing"/>
              <w:jc w:val="center"/>
              <w:rPr>
                <w:rFonts w:ascii="Times New Roman" w:hAnsi="Times New Roman"/>
                <w:b/>
                <w:sz w:val="22"/>
                <w:szCs w:val="22"/>
              </w:rPr>
            </w:pPr>
            <w:r w:rsidRPr="00050024">
              <w:rPr>
                <w:rFonts w:ascii="Times New Roman" w:hAnsi="Times New Roman"/>
                <w:b/>
                <w:sz w:val="22"/>
                <w:szCs w:val="22"/>
              </w:rPr>
              <w:t>2</w:t>
            </w:r>
            <w:r w:rsidR="00B25601" w:rsidRPr="00050024">
              <w:rPr>
                <w:rFonts w:ascii="Times New Roman" w:hAnsi="Times New Roman"/>
                <w:b/>
                <w:sz w:val="22"/>
                <w:szCs w:val="22"/>
              </w:rPr>
              <w:t>2</w:t>
            </w:r>
          </w:p>
        </w:tc>
        <w:tc>
          <w:tcPr>
            <w:tcW w:w="1413" w:type="dxa"/>
            <w:vAlign w:val="center"/>
          </w:tcPr>
          <w:p w:rsidR="007A01C7" w:rsidRPr="00050024" w:rsidRDefault="00D90858" w:rsidP="00AF4DAE">
            <w:pPr>
              <w:pStyle w:val="NoSpacing"/>
              <w:jc w:val="center"/>
              <w:rPr>
                <w:rFonts w:ascii="Times New Roman" w:hAnsi="Times New Roman"/>
                <w:b/>
                <w:sz w:val="22"/>
                <w:szCs w:val="22"/>
              </w:rPr>
            </w:pPr>
            <w:r w:rsidRPr="00050024">
              <w:rPr>
                <w:rFonts w:ascii="Times New Roman" w:hAnsi="Times New Roman"/>
                <w:b/>
                <w:sz w:val="22"/>
                <w:szCs w:val="22"/>
              </w:rPr>
              <w:t>5</w:t>
            </w:r>
            <w:r w:rsidR="00B25601" w:rsidRPr="00050024">
              <w:rPr>
                <w:rFonts w:ascii="Times New Roman" w:hAnsi="Times New Roman"/>
                <w:b/>
                <w:sz w:val="22"/>
                <w:szCs w:val="22"/>
              </w:rPr>
              <w:t>9</w:t>
            </w:r>
          </w:p>
        </w:tc>
        <w:tc>
          <w:tcPr>
            <w:tcW w:w="991" w:type="dxa"/>
            <w:vAlign w:val="center"/>
          </w:tcPr>
          <w:p w:rsidR="007A01C7" w:rsidRPr="00050024" w:rsidRDefault="00601382"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2" w:type="dxa"/>
            <w:vAlign w:val="center"/>
          </w:tcPr>
          <w:p w:rsidR="007A01C7" w:rsidRPr="00050024" w:rsidRDefault="00601382"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992" w:type="dxa"/>
            <w:tcBorders>
              <w:right w:val="single" w:sz="4" w:space="0" w:color="auto"/>
            </w:tcBorders>
            <w:vAlign w:val="center"/>
          </w:tcPr>
          <w:p w:rsidR="007A01C7" w:rsidRPr="00050024" w:rsidRDefault="00F25BE8"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2869</w:t>
            </w:r>
          </w:p>
        </w:tc>
        <w:tc>
          <w:tcPr>
            <w:tcW w:w="1063" w:type="dxa"/>
            <w:vAlign w:val="center"/>
          </w:tcPr>
          <w:p w:rsidR="007A01C7" w:rsidRPr="00050024" w:rsidRDefault="00B25601" w:rsidP="00AF4DAE">
            <w:pPr>
              <w:pStyle w:val="NoSpacing"/>
              <w:jc w:val="center"/>
              <w:rPr>
                <w:rFonts w:ascii="Times New Roman" w:hAnsi="Times New Roman"/>
                <w:b/>
                <w:sz w:val="22"/>
                <w:szCs w:val="22"/>
              </w:rPr>
            </w:pPr>
            <w:r w:rsidRPr="00050024">
              <w:rPr>
                <w:rFonts w:ascii="Times New Roman" w:hAnsi="Times New Roman"/>
                <w:b/>
                <w:sz w:val="22"/>
                <w:szCs w:val="22"/>
              </w:rPr>
              <w:t>182</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IV-1</w:t>
            </w:r>
          </w:p>
        </w:tc>
        <w:tc>
          <w:tcPr>
            <w:tcW w:w="1417" w:type="dxa"/>
            <w:vAlign w:val="center"/>
          </w:tcPr>
          <w:p w:rsidR="007A01C7" w:rsidRPr="00050024" w:rsidRDefault="00E06FB9" w:rsidP="00AF4DAE">
            <w:pPr>
              <w:pStyle w:val="NoSpacing"/>
              <w:jc w:val="center"/>
              <w:rPr>
                <w:rFonts w:ascii="Times New Roman" w:hAnsi="Times New Roman"/>
                <w:sz w:val="22"/>
                <w:szCs w:val="22"/>
              </w:rPr>
            </w:pPr>
            <w:r w:rsidRPr="00050024">
              <w:rPr>
                <w:rFonts w:ascii="Times New Roman" w:hAnsi="Times New Roman"/>
                <w:sz w:val="22"/>
                <w:szCs w:val="22"/>
              </w:rPr>
              <w:t>13</w:t>
            </w:r>
          </w:p>
        </w:tc>
        <w:tc>
          <w:tcPr>
            <w:tcW w:w="1413" w:type="dxa"/>
            <w:vAlign w:val="center"/>
          </w:tcPr>
          <w:p w:rsidR="007A01C7" w:rsidRPr="00050024" w:rsidRDefault="00EC15DC" w:rsidP="00AF4DAE">
            <w:pPr>
              <w:pStyle w:val="NoSpacing"/>
              <w:jc w:val="center"/>
              <w:rPr>
                <w:rFonts w:ascii="Times New Roman" w:hAnsi="Times New Roman"/>
                <w:sz w:val="22"/>
                <w:szCs w:val="22"/>
              </w:rPr>
            </w:pPr>
            <w:r w:rsidRPr="00050024">
              <w:rPr>
                <w:rFonts w:ascii="Times New Roman" w:hAnsi="Times New Roman"/>
                <w:sz w:val="22"/>
                <w:szCs w:val="22"/>
              </w:rPr>
              <w:t>1</w:t>
            </w:r>
            <w:r w:rsidR="00B25601" w:rsidRPr="00050024">
              <w:rPr>
                <w:rFonts w:ascii="Times New Roman" w:hAnsi="Times New Roman"/>
                <w:sz w:val="22"/>
                <w:szCs w:val="22"/>
              </w:rPr>
              <w:t>3</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992" w:type="dxa"/>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tcBorders>
              <w:right w:val="single" w:sz="4" w:space="0" w:color="auto"/>
            </w:tcBorders>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638</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50</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IV-2</w:t>
            </w:r>
          </w:p>
        </w:tc>
        <w:tc>
          <w:tcPr>
            <w:tcW w:w="1417" w:type="dxa"/>
            <w:vAlign w:val="center"/>
          </w:tcPr>
          <w:p w:rsidR="007A01C7" w:rsidRPr="00050024" w:rsidRDefault="00E06FB9" w:rsidP="00AF4DAE">
            <w:pPr>
              <w:pStyle w:val="NoSpacing"/>
              <w:jc w:val="center"/>
              <w:rPr>
                <w:rFonts w:ascii="Times New Roman" w:hAnsi="Times New Roman"/>
                <w:sz w:val="22"/>
                <w:szCs w:val="22"/>
              </w:rPr>
            </w:pPr>
            <w:r w:rsidRPr="00050024">
              <w:rPr>
                <w:rFonts w:ascii="Times New Roman" w:hAnsi="Times New Roman"/>
                <w:sz w:val="22"/>
                <w:szCs w:val="22"/>
              </w:rPr>
              <w:t>19</w:t>
            </w:r>
          </w:p>
        </w:tc>
        <w:tc>
          <w:tcPr>
            <w:tcW w:w="1413" w:type="dxa"/>
            <w:vAlign w:val="center"/>
          </w:tcPr>
          <w:p w:rsidR="007A01C7" w:rsidRPr="00050024" w:rsidRDefault="00D90858" w:rsidP="00AF4DAE">
            <w:pPr>
              <w:pStyle w:val="NoSpacing"/>
              <w:jc w:val="center"/>
              <w:rPr>
                <w:rFonts w:ascii="Times New Roman" w:hAnsi="Times New Roman"/>
                <w:sz w:val="22"/>
                <w:szCs w:val="22"/>
              </w:rPr>
            </w:pPr>
            <w:r w:rsidRPr="00050024">
              <w:rPr>
                <w:rFonts w:ascii="Times New Roman" w:hAnsi="Times New Roman"/>
                <w:sz w:val="22"/>
                <w:szCs w:val="22"/>
              </w:rPr>
              <w:t>1</w:t>
            </w:r>
            <w:r w:rsidR="00B25601" w:rsidRPr="00050024">
              <w:rPr>
                <w:rFonts w:ascii="Times New Roman" w:hAnsi="Times New Roman"/>
                <w:sz w:val="22"/>
                <w:szCs w:val="22"/>
              </w:rPr>
              <w:t>9</w:t>
            </w:r>
          </w:p>
        </w:tc>
        <w:tc>
          <w:tcPr>
            <w:tcW w:w="991" w:type="dxa"/>
            <w:vAlign w:val="center"/>
          </w:tcPr>
          <w:p w:rsidR="007A01C7" w:rsidRPr="00050024" w:rsidRDefault="00601382"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992" w:type="dxa"/>
            <w:vAlign w:val="center"/>
          </w:tcPr>
          <w:p w:rsidR="007A01C7" w:rsidRPr="00050024" w:rsidRDefault="00601382"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992" w:type="dxa"/>
            <w:tcBorders>
              <w:right w:val="single" w:sz="4" w:space="0" w:color="auto"/>
            </w:tcBorders>
            <w:vAlign w:val="center"/>
          </w:tcPr>
          <w:p w:rsidR="007A01C7" w:rsidRPr="00050024" w:rsidRDefault="00601382"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D90858" w:rsidP="00AF4DAE">
            <w:pPr>
              <w:pStyle w:val="NoSpacing"/>
              <w:jc w:val="center"/>
              <w:rPr>
                <w:rFonts w:ascii="Times New Roman" w:hAnsi="Times New Roman"/>
                <w:sz w:val="22"/>
                <w:szCs w:val="22"/>
              </w:rPr>
            </w:pPr>
            <w:r w:rsidRPr="00050024">
              <w:rPr>
                <w:rFonts w:ascii="Times New Roman" w:hAnsi="Times New Roman"/>
                <w:sz w:val="22"/>
                <w:szCs w:val="22"/>
              </w:rPr>
              <w:t>1</w:t>
            </w:r>
            <w:r w:rsidR="00B25601" w:rsidRPr="00050024">
              <w:rPr>
                <w:rFonts w:ascii="Times New Roman" w:hAnsi="Times New Roman"/>
                <w:sz w:val="22"/>
                <w:szCs w:val="22"/>
              </w:rPr>
              <w:t>621</w:t>
            </w:r>
          </w:p>
        </w:tc>
        <w:tc>
          <w:tcPr>
            <w:tcW w:w="1063" w:type="dxa"/>
            <w:vAlign w:val="center"/>
          </w:tcPr>
          <w:p w:rsidR="007A01C7" w:rsidRPr="00050024" w:rsidRDefault="00B25601" w:rsidP="00AF4DAE">
            <w:pPr>
              <w:pStyle w:val="NoSpacing"/>
              <w:jc w:val="center"/>
              <w:rPr>
                <w:rFonts w:ascii="Times New Roman" w:hAnsi="Times New Roman"/>
                <w:sz w:val="22"/>
                <w:szCs w:val="22"/>
              </w:rPr>
            </w:pPr>
            <w:r w:rsidRPr="00050024">
              <w:rPr>
                <w:rFonts w:ascii="Times New Roman" w:hAnsi="Times New Roman"/>
                <w:sz w:val="22"/>
                <w:szCs w:val="22"/>
              </w:rPr>
              <w:t>3</w:t>
            </w:r>
            <w:r w:rsidR="00FE602B" w:rsidRPr="00050024">
              <w:rPr>
                <w:rFonts w:ascii="Times New Roman" w:hAnsi="Times New Roman"/>
                <w:sz w:val="22"/>
                <w:szCs w:val="22"/>
              </w:rPr>
              <w:t>1</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sz w:val="22"/>
                <w:szCs w:val="22"/>
              </w:rPr>
            </w:pPr>
            <w:r w:rsidRPr="00050024">
              <w:rPr>
                <w:rFonts w:ascii="Times New Roman" w:hAnsi="Times New Roman"/>
                <w:sz w:val="22"/>
                <w:szCs w:val="22"/>
              </w:rPr>
              <w:t>IV-3</w:t>
            </w:r>
          </w:p>
        </w:tc>
        <w:tc>
          <w:tcPr>
            <w:tcW w:w="1417" w:type="dxa"/>
            <w:vAlign w:val="center"/>
          </w:tcPr>
          <w:p w:rsidR="007A01C7" w:rsidRPr="00050024" w:rsidRDefault="00E06FB9" w:rsidP="00AF4DAE">
            <w:pPr>
              <w:pStyle w:val="NoSpacing"/>
              <w:jc w:val="center"/>
              <w:rPr>
                <w:rFonts w:ascii="Times New Roman" w:hAnsi="Times New Roman"/>
                <w:sz w:val="22"/>
                <w:szCs w:val="22"/>
              </w:rPr>
            </w:pPr>
            <w:r w:rsidRPr="00050024">
              <w:rPr>
                <w:rFonts w:ascii="Times New Roman" w:hAnsi="Times New Roman"/>
                <w:sz w:val="22"/>
                <w:szCs w:val="22"/>
              </w:rPr>
              <w:t>27</w:t>
            </w:r>
          </w:p>
        </w:tc>
        <w:tc>
          <w:tcPr>
            <w:tcW w:w="1413" w:type="dxa"/>
            <w:vAlign w:val="center"/>
          </w:tcPr>
          <w:p w:rsidR="007A01C7" w:rsidRPr="00050024" w:rsidRDefault="00D90858" w:rsidP="00AF4DAE">
            <w:pPr>
              <w:pStyle w:val="NoSpacing"/>
              <w:jc w:val="center"/>
              <w:rPr>
                <w:rFonts w:ascii="Times New Roman" w:hAnsi="Times New Roman"/>
                <w:sz w:val="22"/>
                <w:szCs w:val="22"/>
              </w:rPr>
            </w:pPr>
            <w:r w:rsidRPr="00050024">
              <w:rPr>
                <w:rFonts w:ascii="Times New Roman" w:hAnsi="Times New Roman"/>
                <w:sz w:val="22"/>
                <w:szCs w:val="22"/>
              </w:rPr>
              <w:t>2</w:t>
            </w:r>
            <w:r w:rsidR="00B25601" w:rsidRPr="00050024">
              <w:rPr>
                <w:rFonts w:ascii="Times New Roman" w:hAnsi="Times New Roman"/>
                <w:sz w:val="22"/>
                <w:szCs w:val="22"/>
              </w:rPr>
              <w:t>7</w:t>
            </w:r>
          </w:p>
        </w:tc>
        <w:tc>
          <w:tcPr>
            <w:tcW w:w="991" w:type="dxa"/>
            <w:vAlign w:val="center"/>
          </w:tcPr>
          <w:p w:rsidR="007A01C7" w:rsidRPr="00050024" w:rsidRDefault="00B25601"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2" w:type="dxa"/>
            <w:vAlign w:val="center"/>
          </w:tcPr>
          <w:p w:rsidR="007A01C7" w:rsidRPr="00050024" w:rsidRDefault="00601382" w:rsidP="00AF4DAE">
            <w:pPr>
              <w:pStyle w:val="NoSpacing"/>
              <w:jc w:val="center"/>
              <w:rPr>
                <w:rFonts w:ascii="Times New Roman" w:hAnsi="Times New Roman"/>
                <w:sz w:val="22"/>
                <w:szCs w:val="22"/>
              </w:rPr>
            </w:pPr>
            <w:r w:rsidRPr="00050024">
              <w:rPr>
                <w:rFonts w:ascii="Times New Roman" w:hAnsi="Times New Roman"/>
                <w:sz w:val="22"/>
                <w:szCs w:val="22"/>
              </w:rPr>
              <w:t>-</w:t>
            </w:r>
          </w:p>
        </w:tc>
        <w:tc>
          <w:tcPr>
            <w:tcW w:w="992" w:type="dxa"/>
            <w:tcBorders>
              <w:right w:val="single" w:sz="4" w:space="0" w:color="auto"/>
            </w:tcBorders>
            <w:vAlign w:val="center"/>
          </w:tcPr>
          <w:p w:rsidR="007A01C7" w:rsidRPr="00050024" w:rsidRDefault="004D0FF4"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w:t>
            </w:r>
          </w:p>
        </w:tc>
        <w:tc>
          <w:tcPr>
            <w:tcW w:w="991" w:type="dxa"/>
            <w:vAlign w:val="center"/>
          </w:tcPr>
          <w:p w:rsidR="007A01C7" w:rsidRPr="00050024" w:rsidRDefault="00E06FB9" w:rsidP="00AF4DAE">
            <w:pPr>
              <w:pStyle w:val="NoSpacing"/>
              <w:jc w:val="center"/>
              <w:rPr>
                <w:rFonts w:ascii="Times New Roman" w:hAnsi="Times New Roman"/>
                <w:sz w:val="22"/>
                <w:szCs w:val="22"/>
              </w:rPr>
            </w:pPr>
            <w:r w:rsidRPr="00050024">
              <w:rPr>
                <w:rFonts w:ascii="Times New Roman" w:hAnsi="Times New Roman"/>
                <w:sz w:val="22"/>
                <w:szCs w:val="22"/>
              </w:rPr>
              <w:t>344</w:t>
            </w:r>
          </w:p>
        </w:tc>
        <w:tc>
          <w:tcPr>
            <w:tcW w:w="1063" w:type="dxa"/>
            <w:vAlign w:val="center"/>
          </w:tcPr>
          <w:p w:rsidR="007A01C7" w:rsidRPr="00050024" w:rsidRDefault="00E06FB9" w:rsidP="00AF4DAE">
            <w:pPr>
              <w:pStyle w:val="NoSpacing"/>
              <w:jc w:val="center"/>
              <w:rPr>
                <w:rFonts w:ascii="Times New Roman" w:hAnsi="Times New Roman"/>
                <w:sz w:val="22"/>
                <w:szCs w:val="22"/>
              </w:rPr>
            </w:pPr>
            <w:r w:rsidRPr="00050024">
              <w:rPr>
                <w:rFonts w:ascii="Times New Roman" w:hAnsi="Times New Roman"/>
                <w:sz w:val="22"/>
                <w:szCs w:val="22"/>
              </w:rPr>
              <w:t>25</w:t>
            </w:r>
          </w:p>
        </w:tc>
      </w:tr>
      <w:tr w:rsidR="00AF4DAE" w:rsidRPr="00050024" w:rsidTr="00AF4DAE">
        <w:trPr>
          <w:jc w:val="center"/>
        </w:trPr>
        <w:tc>
          <w:tcPr>
            <w:tcW w:w="1024" w:type="dxa"/>
            <w:vAlign w:val="center"/>
          </w:tcPr>
          <w:p w:rsidR="007A01C7" w:rsidRPr="00050024" w:rsidRDefault="007A01C7"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свега</w:t>
            </w:r>
          </w:p>
        </w:tc>
        <w:tc>
          <w:tcPr>
            <w:tcW w:w="1417" w:type="dxa"/>
            <w:vAlign w:val="center"/>
          </w:tcPr>
          <w:p w:rsidR="007A01C7"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59</w:t>
            </w:r>
          </w:p>
        </w:tc>
        <w:tc>
          <w:tcPr>
            <w:tcW w:w="1413" w:type="dxa"/>
            <w:vAlign w:val="center"/>
          </w:tcPr>
          <w:p w:rsidR="007A01C7" w:rsidRPr="00050024" w:rsidRDefault="00D90858" w:rsidP="00AF4DAE">
            <w:pPr>
              <w:pStyle w:val="NoSpacing"/>
              <w:jc w:val="center"/>
              <w:rPr>
                <w:rFonts w:ascii="Times New Roman" w:hAnsi="Times New Roman"/>
                <w:b/>
                <w:sz w:val="22"/>
                <w:szCs w:val="22"/>
              </w:rPr>
            </w:pPr>
            <w:r w:rsidRPr="00050024">
              <w:rPr>
                <w:rFonts w:ascii="Times New Roman" w:hAnsi="Times New Roman"/>
                <w:b/>
                <w:sz w:val="22"/>
                <w:szCs w:val="22"/>
              </w:rPr>
              <w:t>5</w:t>
            </w:r>
            <w:r w:rsidR="00E06FB9" w:rsidRPr="00050024">
              <w:rPr>
                <w:rFonts w:ascii="Times New Roman" w:hAnsi="Times New Roman"/>
                <w:b/>
                <w:sz w:val="22"/>
                <w:szCs w:val="22"/>
              </w:rPr>
              <w:t>9</w:t>
            </w:r>
          </w:p>
        </w:tc>
        <w:tc>
          <w:tcPr>
            <w:tcW w:w="991" w:type="dxa"/>
            <w:vAlign w:val="center"/>
          </w:tcPr>
          <w:p w:rsidR="007A01C7"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992" w:type="dxa"/>
            <w:vAlign w:val="center"/>
          </w:tcPr>
          <w:p w:rsidR="007A01C7"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992" w:type="dxa"/>
            <w:tcBorders>
              <w:right w:val="single" w:sz="4" w:space="0" w:color="auto"/>
            </w:tcBorders>
            <w:vAlign w:val="center"/>
          </w:tcPr>
          <w:p w:rsidR="007A01C7"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851" w:type="dxa"/>
            <w:tcBorders>
              <w:left w:val="single" w:sz="4" w:space="0" w:color="auto"/>
            </w:tcBorders>
            <w:vAlign w:val="center"/>
          </w:tcPr>
          <w:p w:rsidR="007A01C7" w:rsidRPr="00050024" w:rsidRDefault="001C5140"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1" w:type="dxa"/>
            <w:vAlign w:val="center"/>
          </w:tcPr>
          <w:p w:rsidR="007A01C7"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2603</w:t>
            </w:r>
          </w:p>
        </w:tc>
        <w:tc>
          <w:tcPr>
            <w:tcW w:w="1063" w:type="dxa"/>
            <w:vAlign w:val="center"/>
          </w:tcPr>
          <w:p w:rsidR="007A01C7"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106</w:t>
            </w:r>
          </w:p>
        </w:tc>
      </w:tr>
      <w:tr w:rsidR="00AF4DAE" w:rsidRPr="00050024" w:rsidTr="00AF4DAE">
        <w:trPr>
          <w:jc w:val="center"/>
        </w:trPr>
        <w:tc>
          <w:tcPr>
            <w:tcW w:w="1024" w:type="dxa"/>
            <w:vAlign w:val="center"/>
          </w:tcPr>
          <w:p w:rsidR="001C5140" w:rsidRPr="00050024" w:rsidRDefault="001C5140" w:rsidP="00AF4DAE">
            <w:pPr>
              <w:pStyle w:val="NoSpacing"/>
              <w:jc w:val="center"/>
              <w:rPr>
                <w:rFonts w:ascii="Times New Roman" w:hAnsi="Times New Roman"/>
                <w:b/>
                <w:sz w:val="22"/>
                <w:szCs w:val="22"/>
                <w:lang w:val="sr-Latn-CS"/>
              </w:rPr>
            </w:pPr>
            <w:r w:rsidRPr="00050024">
              <w:rPr>
                <w:rFonts w:ascii="Times New Roman" w:hAnsi="Times New Roman"/>
                <w:b/>
                <w:sz w:val="22"/>
                <w:szCs w:val="22"/>
                <w:lang w:val="sr-Cyrl-CS"/>
              </w:rPr>
              <w:t>укупно</w:t>
            </w:r>
          </w:p>
        </w:tc>
        <w:tc>
          <w:tcPr>
            <w:tcW w:w="1417" w:type="dxa"/>
            <w:vAlign w:val="center"/>
          </w:tcPr>
          <w:p w:rsidR="001C5140"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114</w:t>
            </w:r>
          </w:p>
        </w:tc>
        <w:tc>
          <w:tcPr>
            <w:tcW w:w="1413" w:type="dxa"/>
            <w:vAlign w:val="center"/>
          </w:tcPr>
          <w:p w:rsidR="001C5140"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193</w:t>
            </w:r>
          </w:p>
        </w:tc>
        <w:tc>
          <w:tcPr>
            <w:tcW w:w="991" w:type="dxa"/>
            <w:vAlign w:val="center"/>
          </w:tcPr>
          <w:p w:rsidR="001C5140"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992" w:type="dxa"/>
            <w:vAlign w:val="center"/>
          </w:tcPr>
          <w:p w:rsidR="001C5140"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992" w:type="dxa"/>
            <w:tcBorders>
              <w:right w:val="single" w:sz="4" w:space="0" w:color="auto"/>
            </w:tcBorders>
            <w:vAlign w:val="center"/>
          </w:tcPr>
          <w:p w:rsidR="001C5140"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w:t>
            </w:r>
          </w:p>
        </w:tc>
        <w:tc>
          <w:tcPr>
            <w:tcW w:w="851" w:type="dxa"/>
            <w:tcBorders>
              <w:left w:val="single" w:sz="4" w:space="0" w:color="auto"/>
            </w:tcBorders>
            <w:vAlign w:val="center"/>
          </w:tcPr>
          <w:p w:rsidR="001C5140" w:rsidRPr="00050024" w:rsidRDefault="008C1D55" w:rsidP="00AF4DAE">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w:t>
            </w:r>
          </w:p>
        </w:tc>
        <w:tc>
          <w:tcPr>
            <w:tcW w:w="991" w:type="dxa"/>
            <w:vAlign w:val="center"/>
          </w:tcPr>
          <w:p w:rsidR="001C5140"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8766</w:t>
            </w:r>
          </w:p>
        </w:tc>
        <w:tc>
          <w:tcPr>
            <w:tcW w:w="1063" w:type="dxa"/>
            <w:vAlign w:val="center"/>
          </w:tcPr>
          <w:p w:rsidR="001C5140" w:rsidRPr="00050024" w:rsidRDefault="00E06FB9" w:rsidP="00AF4DAE">
            <w:pPr>
              <w:pStyle w:val="NoSpacing"/>
              <w:jc w:val="center"/>
              <w:rPr>
                <w:rFonts w:ascii="Times New Roman" w:hAnsi="Times New Roman"/>
                <w:b/>
                <w:sz w:val="22"/>
                <w:szCs w:val="22"/>
              </w:rPr>
            </w:pPr>
            <w:r w:rsidRPr="00050024">
              <w:rPr>
                <w:rFonts w:ascii="Times New Roman" w:hAnsi="Times New Roman"/>
                <w:b/>
                <w:sz w:val="22"/>
                <w:szCs w:val="22"/>
              </w:rPr>
              <w:t>421</w:t>
            </w:r>
          </w:p>
        </w:tc>
      </w:tr>
    </w:tbl>
    <w:p w:rsidR="000F0FDA" w:rsidRPr="00050024" w:rsidRDefault="000F0FDA" w:rsidP="00050024">
      <w:pPr>
        <w:pStyle w:val="NoSpacing"/>
        <w:rPr>
          <w:rFonts w:ascii="Times New Roman" w:hAnsi="Times New Roman"/>
          <w:b/>
          <w:sz w:val="22"/>
          <w:szCs w:val="22"/>
        </w:rPr>
      </w:pPr>
    </w:p>
    <w:p w:rsidR="00984F0A" w:rsidRPr="00050024" w:rsidRDefault="000F0FDA" w:rsidP="00AF4DAE">
      <w:pPr>
        <w:pStyle w:val="NoSpacing"/>
        <w:jc w:val="both"/>
        <w:rPr>
          <w:rFonts w:ascii="Times New Roman" w:hAnsi="Times New Roman"/>
          <w:sz w:val="22"/>
          <w:szCs w:val="22"/>
          <w:lang w:val="sr-Cyrl-CS"/>
        </w:rPr>
      </w:pPr>
      <w:r w:rsidRPr="00050024">
        <w:rPr>
          <w:rFonts w:ascii="Times New Roman" w:hAnsi="Times New Roman"/>
          <w:sz w:val="22"/>
          <w:szCs w:val="22"/>
        </w:rPr>
        <w:tab/>
      </w:r>
      <w:r w:rsidR="00302F9D" w:rsidRPr="00050024">
        <w:rPr>
          <w:rFonts w:ascii="Times New Roman" w:hAnsi="Times New Roman"/>
          <w:sz w:val="22"/>
          <w:szCs w:val="22"/>
          <w:lang w:val="sr-Cyrl-CS"/>
        </w:rPr>
        <w:t>Сви</w:t>
      </w:r>
      <w:r w:rsidR="00D44AD4" w:rsidRPr="00050024">
        <w:rPr>
          <w:rFonts w:ascii="Times New Roman" w:hAnsi="Times New Roman"/>
          <w:sz w:val="22"/>
          <w:szCs w:val="22"/>
        </w:rPr>
        <w:t xml:space="preserve"> </w:t>
      </w:r>
      <w:r w:rsidR="0092756C" w:rsidRPr="00050024">
        <w:rPr>
          <w:rFonts w:ascii="Times New Roman" w:hAnsi="Times New Roman"/>
          <w:sz w:val="22"/>
          <w:szCs w:val="22"/>
          <w:lang w:val="sr-Cyrl-CS"/>
        </w:rPr>
        <w:t>ученици који су постигли</w:t>
      </w:r>
      <w:r w:rsidR="00D44AD4" w:rsidRPr="00050024">
        <w:rPr>
          <w:rFonts w:ascii="Times New Roman" w:hAnsi="Times New Roman"/>
          <w:sz w:val="22"/>
          <w:szCs w:val="22"/>
          <w:lang w:val="sr-Cyrl-CS"/>
        </w:rPr>
        <w:t xml:space="preserve"> одличан успех и пример</w:t>
      </w:r>
      <w:r w:rsidR="00F7630A" w:rsidRPr="00050024">
        <w:rPr>
          <w:rFonts w:ascii="Times New Roman" w:hAnsi="Times New Roman"/>
          <w:sz w:val="22"/>
          <w:szCs w:val="22"/>
          <w:lang w:val="sr-Cyrl-CS"/>
        </w:rPr>
        <w:t>но владање</w:t>
      </w:r>
      <w:r w:rsidR="00D44AD4" w:rsidRPr="00050024">
        <w:rPr>
          <w:rFonts w:ascii="Times New Roman" w:hAnsi="Times New Roman"/>
          <w:sz w:val="22"/>
          <w:szCs w:val="22"/>
          <w:lang w:val="sr-Cyrl-CS"/>
        </w:rPr>
        <w:t xml:space="preserve"> добили су похвалу</w:t>
      </w:r>
      <w:r w:rsidR="0092756C" w:rsidRPr="00050024">
        <w:rPr>
          <w:rFonts w:ascii="Times New Roman" w:hAnsi="Times New Roman"/>
          <w:sz w:val="22"/>
          <w:szCs w:val="22"/>
          <w:lang w:val="sr-Cyrl-CS"/>
        </w:rPr>
        <w:t xml:space="preserve"> од Наставничког већа</w:t>
      </w:r>
      <w:r w:rsidR="00F7630A" w:rsidRPr="00050024">
        <w:rPr>
          <w:rFonts w:ascii="Times New Roman" w:hAnsi="Times New Roman"/>
          <w:sz w:val="22"/>
          <w:szCs w:val="22"/>
          <w:lang w:val="sr-Cyrl-CS"/>
        </w:rPr>
        <w:t>, а</w:t>
      </w:r>
      <w:r w:rsidR="00302F9D" w:rsidRPr="00050024">
        <w:rPr>
          <w:rFonts w:ascii="Times New Roman" w:hAnsi="Times New Roman"/>
          <w:sz w:val="22"/>
          <w:szCs w:val="22"/>
          <w:lang w:val="sr-Cyrl-CS"/>
        </w:rPr>
        <w:t xml:space="preserve"> </w:t>
      </w:r>
      <w:r w:rsidR="00F7630A" w:rsidRPr="00050024">
        <w:rPr>
          <w:rFonts w:ascii="Times New Roman" w:hAnsi="Times New Roman"/>
          <w:sz w:val="22"/>
          <w:szCs w:val="22"/>
          <w:lang w:val="sr-Cyrl-CS"/>
        </w:rPr>
        <w:t xml:space="preserve"> ученици</w:t>
      </w:r>
      <w:r w:rsidR="00302F9D" w:rsidRPr="00050024">
        <w:rPr>
          <w:rFonts w:ascii="Times New Roman" w:hAnsi="Times New Roman"/>
          <w:sz w:val="22"/>
          <w:szCs w:val="22"/>
          <w:lang w:val="sr-Cyrl-CS"/>
        </w:rPr>
        <w:t xml:space="preserve"> са свим петицама</w:t>
      </w:r>
      <w:r w:rsidR="008C24FC" w:rsidRPr="00050024">
        <w:rPr>
          <w:rFonts w:ascii="Times New Roman" w:hAnsi="Times New Roman"/>
          <w:sz w:val="22"/>
          <w:szCs w:val="22"/>
          <w:lang w:val="sr-Latn-CS"/>
        </w:rPr>
        <w:t xml:space="preserve"> и</w:t>
      </w:r>
      <w:r w:rsidR="00F7630A" w:rsidRPr="00050024">
        <w:rPr>
          <w:rFonts w:ascii="Times New Roman" w:hAnsi="Times New Roman"/>
          <w:sz w:val="22"/>
          <w:szCs w:val="22"/>
          <w:lang w:val="sr-Cyrl-CS"/>
        </w:rPr>
        <w:t xml:space="preserve"> носиоци дипломе </w:t>
      </w:r>
      <w:r w:rsidR="00411041" w:rsidRPr="00050024">
        <w:rPr>
          <w:rFonts w:ascii="Times New Roman" w:hAnsi="Times New Roman"/>
          <w:sz w:val="22"/>
          <w:szCs w:val="22"/>
          <w:lang w:val="sr-Cyrl-CS"/>
        </w:rPr>
        <w:t>„</w:t>
      </w:r>
      <w:r w:rsidR="00F7630A" w:rsidRPr="00050024">
        <w:rPr>
          <w:rFonts w:ascii="Times New Roman" w:hAnsi="Times New Roman"/>
          <w:sz w:val="22"/>
          <w:szCs w:val="22"/>
          <w:lang w:val="sr-Cyrl-CS"/>
        </w:rPr>
        <w:t>Вук</w:t>
      </w:r>
      <w:r w:rsidR="008C24FC" w:rsidRPr="00050024">
        <w:rPr>
          <w:rFonts w:ascii="Times New Roman" w:hAnsi="Times New Roman"/>
          <w:sz w:val="22"/>
          <w:szCs w:val="22"/>
          <w:lang w:val="sr-Cyrl-CS"/>
        </w:rPr>
        <w:t xml:space="preserve"> Караџић</w:t>
      </w:r>
      <w:r w:rsidR="00411041" w:rsidRPr="00050024">
        <w:rPr>
          <w:rFonts w:ascii="Times New Roman" w:hAnsi="Times New Roman"/>
          <w:sz w:val="22"/>
          <w:szCs w:val="22"/>
          <w:lang w:val="sr-Cyrl-CS"/>
        </w:rPr>
        <w:t>“</w:t>
      </w:r>
      <w:r w:rsidR="008C24FC" w:rsidRPr="00050024">
        <w:rPr>
          <w:rFonts w:ascii="Times New Roman" w:hAnsi="Times New Roman"/>
          <w:sz w:val="22"/>
          <w:szCs w:val="22"/>
          <w:lang w:val="sr-Cyrl-CS"/>
        </w:rPr>
        <w:t xml:space="preserve"> награђени су и пригодним књигама</w:t>
      </w:r>
      <w:r w:rsidR="00E06FB9" w:rsidRPr="00050024">
        <w:rPr>
          <w:rFonts w:ascii="Times New Roman" w:hAnsi="Times New Roman"/>
          <w:sz w:val="22"/>
          <w:szCs w:val="22"/>
          <w:lang w:val="sr-Cyrl-CS"/>
        </w:rPr>
        <w:t>, сви ученици четвртог разреда са одличним успехом и примерним владањем  награђени су књигом и добили су похвалу</w:t>
      </w:r>
      <w:r w:rsidR="00984F0A" w:rsidRPr="00050024">
        <w:rPr>
          <w:rFonts w:ascii="Times New Roman" w:hAnsi="Times New Roman"/>
          <w:sz w:val="22"/>
          <w:szCs w:val="22"/>
          <w:lang w:val="sr-Cyrl-CS"/>
        </w:rPr>
        <w:t xml:space="preserve">. </w:t>
      </w:r>
      <w:r w:rsidR="00F83816" w:rsidRPr="00050024">
        <w:rPr>
          <w:rFonts w:ascii="Times New Roman" w:hAnsi="Times New Roman"/>
          <w:sz w:val="22"/>
          <w:szCs w:val="22"/>
          <w:lang w:val="sr-Cyrl-CS"/>
        </w:rPr>
        <w:t>Ученика генерације</w:t>
      </w:r>
      <w:r w:rsidR="00255AA5" w:rsidRPr="00050024">
        <w:rPr>
          <w:rFonts w:ascii="Times New Roman" w:hAnsi="Times New Roman"/>
          <w:sz w:val="22"/>
          <w:szCs w:val="22"/>
          <w:lang w:val="sr-Cyrl-CS"/>
        </w:rPr>
        <w:t>,</w:t>
      </w:r>
      <w:r w:rsidR="00302F9D" w:rsidRPr="00050024">
        <w:rPr>
          <w:rFonts w:ascii="Times New Roman" w:hAnsi="Times New Roman"/>
          <w:sz w:val="22"/>
          <w:szCs w:val="22"/>
          <w:lang w:val="sr-Cyrl-CS"/>
        </w:rPr>
        <w:t xml:space="preserve"> </w:t>
      </w:r>
      <w:r w:rsidR="00E06FB9" w:rsidRPr="00050024">
        <w:rPr>
          <w:rFonts w:ascii="Times New Roman" w:hAnsi="Times New Roman"/>
          <w:sz w:val="22"/>
          <w:szCs w:val="22"/>
          <w:lang w:val="sr-Cyrl-CS"/>
        </w:rPr>
        <w:t>Матић Лану</w:t>
      </w:r>
      <w:r w:rsidR="00255AA5" w:rsidRPr="00050024">
        <w:rPr>
          <w:rFonts w:ascii="Times New Roman" w:hAnsi="Times New Roman"/>
          <w:sz w:val="22"/>
          <w:szCs w:val="22"/>
          <w:lang w:val="sr-Cyrl-CS"/>
        </w:rPr>
        <w:t>,</w:t>
      </w:r>
      <w:r w:rsidR="00F83816" w:rsidRPr="00050024">
        <w:rPr>
          <w:rFonts w:ascii="Times New Roman" w:hAnsi="Times New Roman"/>
          <w:sz w:val="22"/>
          <w:szCs w:val="22"/>
          <w:lang w:val="sr-Cyrl-CS"/>
        </w:rPr>
        <w:t xml:space="preserve"> школа је наградила „ЛАП ТОП“ рачунаром</w:t>
      </w:r>
      <w:r w:rsidR="00E06FB9" w:rsidRPr="00050024">
        <w:rPr>
          <w:rFonts w:ascii="Times New Roman" w:hAnsi="Times New Roman"/>
          <w:sz w:val="22"/>
          <w:szCs w:val="22"/>
          <w:lang w:val="sr-Cyrl-CS"/>
        </w:rPr>
        <w:t xml:space="preserve"> и књигом, ученицу Драгутиновић Јану због постигнутих спортских резултата школа је наградила таблет рачунаром.</w:t>
      </w:r>
    </w:p>
    <w:p w:rsidR="00D44AD4" w:rsidRPr="00050024" w:rsidRDefault="001C1D54"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Школа </w:t>
      </w:r>
      <w:r w:rsidR="00B8738D" w:rsidRPr="00050024">
        <w:rPr>
          <w:rFonts w:ascii="Times New Roman" w:hAnsi="Times New Roman"/>
          <w:sz w:val="22"/>
          <w:szCs w:val="22"/>
          <w:lang w:val="sr-Cyrl-CS"/>
        </w:rPr>
        <w:t>је новчано</w:t>
      </w:r>
      <w:r w:rsidR="00D33D51" w:rsidRPr="00050024">
        <w:rPr>
          <w:rFonts w:ascii="Times New Roman" w:hAnsi="Times New Roman"/>
          <w:sz w:val="22"/>
          <w:szCs w:val="22"/>
          <w:lang w:val="sr-Cyrl-CS"/>
        </w:rPr>
        <w:t xml:space="preserve"> </w:t>
      </w:r>
      <w:r w:rsidR="00B8738D" w:rsidRPr="00050024">
        <w:rPr>
          <w:rFonts w:ascii="Times New Roman" w:hAnsi="Times New Roman"/>
          <w:sz w:val="22"/>
          <w:szCs w:val="22"/>
        </w:rPr>
        <w:t>наградила</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ученике</w:t>
      </w:r>
      <w:r w:rsidR="00B8738D" w:rsidRPr="00050024">
        <w:rPr>
          <w:rFonts w:ascii="Times New Roman" w:hAnsi="Times New Roman"/>
          <w:sz w:val="22"/>
          <w:szCs w:val="22"/>
          <w:lang w:val="sr-Cyrl-CS"/>
        </w:rPr>
        <w:t xml:space="preserve"> чији</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су радови</w:t>
      </w:r>
      <w:r w:rsidR="00D33D51" w:rsidRPr="00050024">
        <w:rPr>
          <w:rFonts w:ascii="Times New Roman" w:hAnsi="Times New Roman"/>
          <w:sz w:val="22"/>
          <w:szCs w:val="22"/>
          <w:lang w:val="sr-Cyrl-CS"/>
        </w:rPr>
        <w:t xml:space="preserve"> </w:t>
      </w:r>
      <w:r w:rsidR="00B8738D" w:rsidRPr="00050024">
        <w:rPr>
          <w:rFonts w:ascii="Times New Roman" w:hAnsi="Times New Roman"/>
          <w:sz w:val="22"/>
          <w:szCs w:val="22"/>
        </w:rPr>
        <w:t>одабрани</w:t>
      </w:r>
      <w:r w:rsidR="00283FA3" w:rsidRPr="00050024">
        <w:rPr>
          <w:rFonts w:ascii="Times New Roman" w:hAnsi="Times New Roman"/>
          <w:sz w:val="22"/>
          <w:szCs w:val="22"/>
          <w:lang w:val="sr-Cyrl-CS"/>
        </w:rPr>
        <w:t xml:space="preserve"> </w:t>
      </w:r>
      <w:r w:rsidR="00B8738D" w:rsidRPr="00050024">
        <w:rPr>
          <w:rFonts w:ascii="Times New Roman" w:hAnsi="Times New Roman"/>
          <w:sz w:val="22"/>
          <w:szCs w:val="22"/>
        </w:rPr>
        <w:t>од</w:t>
      </w:r>
      <w:r w:rsidR="00283FA3" w:rsidRPr="00050024">
        <w:rPr>
          <w:rFonts w:ascii="Times New Roman" w:hAnsi="Times New Roman"/>
          <w:sz w:val="22"/>
          <w:szCs w:val="22"/>
          <w:lang w:val="sr-Cyrl-CS"/>
        </w:rPr>
        <w:t xml:space="preserve"> </w:t>
      </w:r>
      <w:r w:rsidR="00B8738D" w:rsidRPr="00050024">
        <w:rPr>
          <w:rFonts w:ascii="Times New Roman" w:hAnsi="Times New Roman"/>
          <w:sz w:val="22"/>
          <w:szCs w:val="22"/>
        </w:rPr>
        <w:t>стране</w:t>
      </w:r>
      <w:r w:rsidR="00283FA3" w:rsidRPr="00050024">
        <w:rPr>
          <w:rFonts w:ascii="Times New Roman" w:hAnsi="Times New Roman"/>
          <w:sz w:val="22"/>
          <w:szCs w:val="22"/>
          <w:lang w:val="sr-Cyrl-CS"/>
        </w:rPr>
        <w:t xml:space="preserve"> </w:t>
      </w:r>
      <w:r w:rsidR="00B8738D" w:rsidRPr="00050024">
        <w:rPr>
          <w:rFonts w:ascii="Times New Roman" w:hAnsi="Times New Roman"/>
          <w:sz w:val="22"/>
          <w:szCs w:val="22"/>
        </w:rPr>
        <w:t>стручног</w:t>
      </w:r>
      <w:r w:rsidR="00B8738D" w:rsidRPr="00050024">
        <w:rPr>
          <w:rFonts w:ascii="Times New Roman" w:hAnsi="Times New Roman"/>
          <w:sz w:val="22"/>
          <w:szCs w:val="22"/>
          <w:lang w:val="sr-Cyrl-CS"/>
        </w:rPr>
        <w:t xml:space="preserve"> жирија</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на</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литерарном</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и</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ликовном</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конкурсу</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поводом</w:t>
      </w:r>
      <w:r w:rsidR="00B8738D" w:rsidRPr="00050024">
        <w:rPr>
          <w:rFonts w:ascii="Times New Roman" w:hAnsi="Times New Roman"/>
          <w:sz w:val="22"/>
          <w:szCs w:val="22"/>
          <w:lang w:val="sr-Cyrl-CS"/>
        </w:rPr>
        <w:t xml:space="preserve"> школске</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славе</w:t>
      </w:r>
      <w:r w:rsidR="00012EF1" w:rsidRPr="00050024">
        <w:rPr>
          <w:rFonts w:ascii="Times New Roman" w:hAnsi="Times New Roman"/>
          <w:sz w:val="22"/>
          <w:szCs w:val="22"/>
          <w:lang w:val="sr-Cyrl-CS"/>
        </w:rPr>
        <w:t xml:space="preserve"> </w:t>
      </w:r>
      <w:r w:rsidR="00B8738D" w:rsidRPr="00050024">
        <w:rPr>
          <w:rFonts w:ascii="Times New Roman" w:hAnsi="Times New Roman"/>
          <w:sz w:val="22"/>
          <w:szCs w:val="22"/>
        </w:rPr>
        <w:t>Савиндана</w:t>
      </w:r>
      <w:r w:rsidR="00920AC9" w:rsidRPr="00050024">
        <w:rPr>
          <w:rFonts w:ascii="Times New Roman" w:hAnsi="Times New Roman"/>
          <w:sz w:val="22"/>
          <w:szCs w:val="22"/>
          <w:lang w:val="sr-Cyrl-CS"/>
        </w:rPr>
        <w:t xml:space="preserve"> </w:t>
      </w:r>
      <w:r w:rsidR="00CB38B7" w:rsidRPr="00050024">
        <w:rPr>
          <w:rFonts w:ascii="Times New Roman" w:hAnsi="Times New Roman"/>
          <w:sz w:val="22"/>
          <w:szCs w:val="22"/>
          <w:lang w:val="sr-Cyrl-CS"/>
        </w:rPr>
        <w:t>и то:</w:t>
      </w:r>
      <w:r w:rsidR="002470A3" w:rsidRPr="00050024">
        <w:rPr>
          <w:rFonts w:ascii="Times New Roman" w:hAnsi="Times New Roman"/>
          <w:sz w:val="22"/>
          <w:szCs w:val="22"/>
          <w:lang w:val="sr-Cyrl-CS"/>
        </w:rPr>
        <w:t xml:space="preserve"> Анесу Рустемовић</w:t>
      </w:r>
      <w:r w:rsidR="00CB38B7" w:rsidRPr="00050024">
        <w:rPr>
          <w:rFonts w:ascii="Times New Roman" w:hAnsi="Times New Roman"/>
          <w:sz w:val="22"/>
          <w:szCs w:val="22"/>
          <w:lang w:val="sr-Cyrl-CS"/>
        </w:rPr>
        <w:t xml:space="preserve"> </w:t>
      </w:r>
      <w:r w:rsidR="005560F7" w:rsidRPr="00050024">
        <w:rPr>
          <w:rFonts w:ascii="Times New Roman" w:hAnsi="Times New Roman"/>
          <w:sz w:val="22"/>
          <w:szCs w:val="22"/>
          <w:lang w:val="sr-Cyrl-CS"/>
        </w:rPr>
        <w:t xml:space="preserve"> </w:t>
      </w:r>
      <w:r w:rsidR="006D3FC3" w:rsidRPr="00050024">
        <w:rPr>
          <w:rFonts w:ascii="Times New Roman" w:hAnsi="Times New Roman"/>
          <w:sz w:val="22"/>
          <w:szCs w:val="22"/>
          <w:lang w:val="sr-Cyrl-CS"/>
        </w:rPr>
        <w:t>са</w:t>
      </w:r>
      <w:r w:rsidR="00B02CED" w:rsidRPr="00050024">
        <w:rPr>
          <w:rFonts w:ascii="Times New Roman" w:hAnsi="Times New Roman"/>
          <w:sz w:val="22"/>
          <w:szCs w:val="22"/>
          <w:lang w:val="sr-Cyrl-CS"/>
        </w:rPr>
        <w:t xml:space="preserve"> </w:t>
      </w:r>
      <w:r w:rsidR="002470A3" w:rsidRPr="00050024">
        <w:rPr>
          <w:rFonts w:ascii="Times New Roman" w:hAnsi="Times New Roman"/>
          <w:sz w:val="22"/>
          <w:szCs w:val="22"/>
          <w:lang w:val="sr-Cyrl-CS"/>
        </w:rPr>
        <w:t>3</w:t>
      </w:r>
      <w:r w:rsidR="005560F7" w:rsidRPr="00050024">
        <w:rPr>
          <w:rFonts w:ascii="Times New Roman" w:hAnsi="Times New Roman"/>
          <w:sz w:val="22"/>
          <w:szCs w:val="22"/>
          <w:lang w:val="sr-Cyrl-CS"/>
        </w:rPr>
        <w:t>.0</w:t>
      </w:r>
      <w:r w:rsidR="001764A9" w:rsidRPr="00050024">
        <w:rPr>
          <w:rFonts w:ascii="Times New Roman" w:hAnsi="Times New Roman"/>
          <w:sz w:val="22"/>
          <w:szCs w:val="22"/>
          <w:lang w:val="sr-Cyrl-CS"/>
        </w:rPr>
        <w:t>00,00</w:t>
      </w:r>
      <w:r w:rsidR="0077301D" w:rsidRPr="00050024">
        <w:rPr>
          <w:rFonts w:ascii="Times New Roman" w:hAnsi="Times New Roman"/>
          <w:sz w:val="22"/>
          <w:szCs w:val="22"/>
          <w:lang w:val="sr-Cyrl-CS"/>
        </w:rPr>
        <w:t xml:space="preserve"> динара</w:t>
      </w:r>
      <w:r w:rsidR="005560F7" w:rsidRPr="00050024">
        <w:rPr>
          <w:rFonts w:ascii="Times New Roman" w:hAnsi="Times New Roman"/>
          <w:sz w:val="22"/>
          <w:szCs w:val="22"/>
          <w:lang w:val="sr-Cyrl-CS"/>
        </w:rPr>
        <w:t>,</w:t>
      </w:r>
      <w:r w:rsidR="00CB38B7" w:rsidRPr="00050024">
        <w:rPr>
          <w:rFonts w:ascii="Times New Roman" w:hAnsi="Times New Roman"/>
          <w:sz w:val="22"/>
          <w:szCs w:val="22"/>
          <w:lang w:val="sr-Cyrl-CS"/>
        </w:rPr>
        <w:t xml:space="preserve"> </w:t>
      </w:r>
      <w:r w:rsidR="002470A3" w:rsidRPr="00050024">
        <w:rPr>
          <w:rFonts w:ascii="Times New Roman" w:hAnsi="Times New Roman"/>
          <w:sz w:val="22"/>
          <w:szCs w:val="22"/>
          <w:lang w:val="sr-Cyrl-CS"/>
        </w:rPr>
        <w:t>Ирену Дрчелић</w:t>
      </w:r>
      <w:r w:rsidR="000A0FE1" w:rsidRPr="00050024">
        <w:rPr>
          <w:rFonts w:ascii="Times New Roman" w:hAnsi="Times New Roman"/>
          <w:sz w:val="22"/>
          <w:szCs w:val="22"/>
          <w:lang w:val="sr-Cyrl-CS"/>
        </w:rPr>
        <w:t xml:space="preserve"> </w:t>
      </w:r>
      <w:r w:rsidR="002470A3" w:rsidRPr="00050024">
        <w:rPr>
          <w:rFonts w:ascii="Times New Roman" w:hAnsi="Times New Roman"/>
          <w:sz w:val="22"/>
          <w:szCs w:val="22"/>
          <w:lang w:val="sr-Cyrl-CS"/>
        </w:rPr>
        <w:t>са 2.0</w:t>
      </w:r>
      <w:r w:rsidR="00CB38B7" w:rsidRPr="00050024">
        <w:rPr>
          <w:rFonts w:ascii="Times New Roman" w:hAnsi="Times New Roman"/>
          <w:sz w:val="22"/>
          <w:szCs w:val="22"/>
          <w:lang w:val="sr-Cyrl-CS"/>
        </w:rPr>
        <w:t>00,00 динара</w:t>
      </w:r>
      <w:r w:rsidR="002470A3" w:rsidRPr="00050024">
        <w:rPr>
          <w:rFonts w:ascii="Times New Roman" w:hAnsi="Times New Roman"/>
          <w:sz w:val="22"/>
          <w:szCs w:val="22"/>
          <w:lang w:val="sr-Cyrl-CS"/>
        </w:rPr>
        <w:t xml:space="preserve"> и Алексу Бојића </w:t>
      </w:r>
      <w:r w:rsidR="000A0FE1" w:rsidRPr="00050024">
        <w:rPr>
          <w:rFonts w:ascii="Times New Roman" w:hAnsi="Times New Roman"/>
          <w:sz w:val="22"/>
          <w:szCs w:val="22"/>
          <w:lang w:val="sr-Cyrl-CS"/>
        </w:rPr>
        <w:t xml:space="preserve"> </w:t>
      </w:r>
      <w:r w:rsidR="006D3FC3" w:rsidRPr="00050024">
        <w:rPr>
          <w:rFonts w:ascii="Times New Roman" w:hAnsi="Times New Roman"/>
          <w:sz w:val="22"/>
          <w:szCs w:val="22"/>
          <w:lang w:val="sr-Cyrl-CS"/>
        </w:rPr>
        <w:t>са</w:t>
      </w:r>
      <w:r w:rsidR="00B02CED" w:rsidRPr="00050024">
        <w:rPr>
          <w:rFonts w:ascii="Times New Roman" w:hAnsi="Times New Roman"/>
          <w:sz w:val="22"/>
          <w:szCs w:val="22"/>
          <w:lang w:val="sr-Cyrl-CS"/>
        </w:rPr>
        <w:t xml:space="preserve"> </w:t>
      </w:r>
      <w:r w:rsidR="006D3FC3" w:rsidRPr="00050024">
        <w:rPr>
          <w:rFonts w:ascii="Times New Roman" w:hAnsi="Times New Roman"/>
          <w:sz w:val="22"/>
          <w:szCs w:val="22"/>
          <w:lang w:val="sr-Cyrl-CS"/>
        </w:rPr>
        <w:t>1.000,00 динара за литерарне радове</w:t>
      </w:r>
      <w:r w:rsidR="006A6E25" w:rsidRPr="00050024">
        <w:rPr>
          <w:rFonts w:ascii="Times New Roman" w:hAnsi="Times New Roman"/>
          <w:sz w:val="22"/>
          <w:szCs w:val="22"/>
          <w:lang w:val="sr-Cyrl-CS"/>
        </w:rPr>
        <w:t>, а</w:t>
      </w:r>
      <w:r w:rsidR="000A0FE1" w:rsidRPr="00050024">
        <w:rPr>
          <w:rFonts w:ascii="Times New Roman" w:hAnsi="Times New Roman"/>
          <w:sz w:val="22"/>
          <w:szCs w:val="22"/>
          <w:lang w:val="sr-Cyrl-CS"/>
        </w:rPr>
        <w:t xml:space="preserve"> Лана Матовић</w:t>
      </w:r>
      <w:r w:rsidR="002470A3" w:rsidRPr="00050024">
        <w:rPr>
          <w:rFonts w:ascii="Times New Roman" w:hAnsi="Times New Roman"/>
          <w:sz w:val="22"/>
          <w:szCs w:val="22"/>
          <w:lang w:val="sr-Cyrl-CS"/>
        </w:rPr>
        <w:t xml:space="preserve"> са 3</w:t>
      </w:r>
      <w:r w:rsidR="001764A9" w:rsidRPr="00050024">
        <w:rPr>
          <w:rFonts w:ascii="Times New Roman" w:hAnsi="Times New Roman"/>
          <w:sz w:val="22"/>
          <w:szCs w:val="22"/>
          <w:lang w:val="sr-Cyrl-CS"/>
        </w:rPr>
        <w:t>.0</w:t>
      </w:r>
      <w:r w:rsidR="00B5047A" w:rsidRPr="00050024">
        <w:rPr>
          <w:rFonts w:ascii="Times New Roman" w:hAnsi="Times New Roman"/>
          <w:sz w:val="22"/>
          <w:szCs w:val="22"/>
          <w:lang w:val="sr-Cyrl-CS"/>
        </w:rPr>
        <w:t xml:space="preserve">00,00 динара, </w:t>
      </w:r>
      <w:r w:rsidR="00CB38B7" w:rsidRPr="00050024">
        <w:rPr>
          <w:rFonts w:ascii="Times New Roman" w:hAnsi="Times New Roman"/>
          <w:sz w:val="22"/>
          <w:szCs w:val="22"/>
          <w:lang w:val="sr-Cyrl-CS"/>
        </w:rPr>
        <w:t>и</w:t>
      </w:r>
      <w:r w:rsidR="000A0FE1" w:rsidRPr="00050024">
        <w:rPr>
          <w:rFonts w:ascii="Times New Roman" w:hAnsi="Times New Roman"/>
          <w:sz w:val="22"/>
          <w:szCs w:val="22"/>
          <w:lang w:val="sr-Cyrl-CS"/>
        </w:rPr>
        <w:t xml:space="preserve"> Марија Шљука </w:t>
      </w:r>
      <w:r w:rsidR="002470A3" w:rsidRPr="00050024">
        <w:rPr>
          <w:rFonts w:ascii="Times New Roman" w:hAnsi="Times New Roman"/>
          <w:sz w:val="22"/>
          <w:szCs w:val="22"/>
          <w:lang w:val="sr-Cyrl-CS"/>
        </w:rPr>
        <w:t>са 2</w:t>
      </w:r>
      <w:r w:rsidR="001764A9" w:rsidRPr="00050024">
        <w:rPr>
          <w:rFonts w:ascii="Times New Roman" w:hAnsi="Times New Roman"/>
          <w:sz w:val="22"/>
          <w:szCs w:val="22"/>
          <w:lang w:val="sr-Cyrl-CS"/>
        </w:rPr>
        <w:t>.000,00 динара</w:t>
      </w:r>
      <w:r w:rsidR="006D3FC3" w:rsidRPr="00050024">
        <w:rPr>
          <w:rFonts w:ascii="Times New Roman" w:hAnsi="Times New Roman"/>
          <w:sz w:val="22"/>
          <w:szCs w:val="22"/>
          <w:lang w:val="sr-Cyrl-CS"/>
        </w:rPr>
        <w:t xml:space="preserve"> за ликовне радове. Општина Прибој</w:t>
      </w:r>
      <w:r w:rsidR="001D669B" w:rsidRPr="00050024">
        <w:rPr>
          <w:rFonts w:ascii="Times New Roman" w:hAnsi="Times New Roman"/>
          <w:sz w:val="22"/>
          <w:szCs w:val="22"/>
          <w:lang w:val="sr-Cyrl-CS"/>
        </w:rPr>
        <w:t xml:space="preserve"> </w:t>
      </w:r>
      <w:r w:rsidR="006D3FC3" w:rsidRPr="00050024">
        <w:rPr>
          <w:rFonts w:ascii="Times New Roman" w:hAnsi="Times New Roman"/>
          <w:sz w:val="22"/>
          <w:szCs w:val="22"/>
          <w:lang w:val="sr-Cyrl-CS"/>
        </w:rPr>
        <w:t>је такође поводом Савиндана н</w:t>
      </w:r>
      <w:r w:rsidR="00711BED" w:rsidRPr="00050024">
        <w:rPr>
          <w:rFonts w:ascii="Times New Roman" w:hAnsi="Times New Roman"/>
          <w:sz w:val="22"/>
          <w:szCs w:val="22"/>
          <w:lang w:val="sr-Cyrl-CS"/>
        </w:rPr>
        <w:t>аг</w:t>
      </w:r>
      <w:r w:rsidR="00640E16" w:rsidRPr="00050024">
        <w:rPr>
          <w:rFonts w:ascii="Times New Roman" w:hAnsi="Times New Roman"/>
          <w:sz w:val="22"/>
          <w:szCs w:val="22"/>
          <w:lang w:val="sr-Cyrl-CS"/>
        </w:rPr>
        <w:t>радила најбоље ученике</w:t>
      </w:r>
      <w:r w:rsidR="002470A3" w:rsidRPr="00050024">
        <w:rPr>
          <w:rFonts w:ascii="Times New Roman" w:hAnsi="Times New Roman"/>
          <w:sz w:val="22"/>
          <w:szCs w:val="22"/>
          <w:lang w:val="sr-Cyrl-CS"/>
        </w:rPr>
        <w:t xml:space="preserve"> са по 5.000,00</w:t>
      </w:r>
      <w:r w:rsidR="006D3FC3" w:rsidRPr="00050024">
        <w:rPr>
          <w:rFonts w:ascii="Times New Roman" w:hAnsi="Times New Roman"/>
          <w:sz w:val="22"/>
          <w:szCs w:val="22"/>
          <w:lang w:val="sr-Cyrl-CS"/>
        </w:rPr>
        <w:t xml:space="preserve"> и то:</w:t>
      </w:r>
      <w:r w:rsidR="002470A3" w:rsidRPr="00050024">
        <w:rPr>
          <w:rFonts w:ascii="Times New Roman" w:hAnsi="Times New Roman"/>
          <w:sz w:val="22"/>
          <w:szCs w:val="22"/>
          <w:lang w:val="sr-Cyrl-CS"/>
        </w:rPr>
        <w:t xml:space="preserve"> Нађу Лончаревић</w:t>
      </w:r>
      <w:r w:rsidR="000A0FE1" w:rsidRPr="00050024">
        <w:rPr>
          <w:rFonts w:ascii="Times New Roman" w:hAnsi="Times New Roman"/>
          <w:sz w:val="22"/>
          <w:szCs w:val="22"/>
          <w:lang w:val="sr-Cyrl-CS"/>
        </w:rPr>
        <w:t>(први разред)</w:t>
      </w:r>
      <w:r w:rsidR="0098736C" w:rsidRPr="00050024">
        <w:rPr>
          <w:rFonts w:ascii="Times New Roman" w:hAnsi="Times New Roman"/>
          <w:sz w:val="22"/>
          <w:szCs w:val="22"/>
          <w:lang w:val="sr-Cyrl-CS"/>
        </w:rPr>
        <w:t xml:space="preserve">; </w:t>
      </w:r>
      <w:r w:rsidR="002470A3" w:rsidRPr="00050024">
        <w:rPr>
          <w:rFonts w:ascii="Times New Roman" w:hAnsi="Times New Roman"/>
          <w:sz w:val="22"/>
          <w:szCs w:val="22"/>
          <w:lang w:val="sr-Cyrl-CS"/>
        </w:rPr>
        <w:t>Матеју Оташевића</w:t>
      </w:r>
      <w:r w:rsidR="000A0FE1" w:rsidRPr="00050024">
        <w:rPr>
          <w:rFonts w:ascii="Times New Roman" w:hAnsi="Times New Roman"/>
          <w:sz w:val="22"/>
          <w:szCs w:val="22"/>
          <w:lang w:val="sr-Cyrl-CS"/>
        </w:rPr>
        <w:t xml:space="preserve"> (други р</w:t>
      </w:r>
      <w:r w:rsidR="002470A3" w:rsidRPr="00050024">
        <w:rPr>
          <w:rFonts w:ascii="Times New Roman" w:hAnsi="Times New Roman"/>
          <w:sz w:val="22"/>
          <w:szCs w:val="22"/>
          <w:lang w:val="sr-Cyrl-CS"/>
        </w:rPr>
        <w:t>азред); Нејру Хоџић</w:t>
      </w:r>
      <w:r w:rsidR="000A0FE1" w:rsidRPr="00050024">
        <w:rPr>
          <w:rFonts w:ascii="Times New Roman" w:hAnsi="Times New Roman"/>
          <w:sz w:val="22"/>
          <w:szCs w:val="22"/>
          <w:lang w:val="sr-Cyrl-CS"/>
        </w:rPr>
        <w:t xml:space="preserve"> (трећи разр</w:t>
      </w:r>
      <w:r w:rsidR="002470A3" w:rsidRPr="00050024">
        <w:rPr>
          <w:rFonts w:ascii="Times New Roman" w:hAnsi="Times New Roman"/>
          <w:sz w:val="22"/>
          <w:szCs w:val="22"/>
          <w:lang w:val="sr-Cyrl-CS"/>
        </w:rPr>
        <w:t>ед); Милану Папић</w:t>
      </w:r>
      <w:r w:rsidR="000A0FE1" w:rsidRPr="00050024">
        <w:rPr>
          <w:rFonts w:ascii="Times New Roman" w:hAnsi="Times New Roman"/>
          <w:sz w:val="22"/>
          <w:szCs w:val="22"/>
          <w:lang w:val="sr-Cyrl-CS"/>
        </w:rPr>
        <w:t xml:space="preserve">  (четврти разред).</w:t>
      </w:r>
    </w:p>
    <w:p w:rsidR="00D315CC" w:rsidRPr="00050024" w:rsidRDefault="00D315CC"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Локална самоуправа, односно председник</w:t>
      </w:r>
      <w:r w:rsidR="007676C1" w:rsidRPr="00050024">
        <w:rPr>
          <w:rFonts w:ascii="Times New Roman" w:hAnsi="Times New Roman"/>
          <w:sz w:val="22"/>
          <w:szCs w:val="22"/>
          <w:lang w:val="sr-Cyrl-CS"/>
        </w:rPr>
        <w:t xml:space="preserve"> </w:t>
      </w:r>
      <w:r w:rsidR="002470A3" w:rsidRPr="00050024">
        <w:rPr>
          <w:rFonts w:ascii="Times New Roman" w:hAnsi="Times New Roman"/>
          <w:sz w:val="22"/>
          <w:szCs w:val="22"/>
          <w:lang w:val="sr-Cyrl-CS"/>
        </w:rPr>
        <w:t xml:space="preserve">општине је уручио </w:t>
      </w:r>
      <w:r w:rsidRPr="00050024">
        <w:rPr>
          <w:rFonts w:ascii="Times New Roman" w:hAnsi="Times New Roman"/>
          <w:sz w:val="22"/>
          <w:szCs w:val="22"/>
          <w:lang w:val="sr-Cyrl-CS"/>
        </w:rPr>
        <w:t xml:space="preserve"> награде ученицима носиоцима дипломе „Вук Караџић“ и ученицима који су освојили</w:t>
      </w:r>
      <w:r w:rsidR="00EE7C61"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 једно од</w:t>
      </w:r>
      <w:r w:rsidR="00E06FB9" w:rsidRPr="00050024">
        <w:rPr>
          <w:rFonts w:ascii="Times New Roman" w:hAnsi="Times New Roman"/>
          <w:sz w:val="22"/>
          <w:szCs w:val="22"/>
          <w:lang w:val="sr-Cyrl-CS"/>
        </w:rPr>
        <w:t xml:space="preserve"> прва три места на Републичким , </w:t>
      </w:r>
      <w:r w:rsidRPr="00050024">
        <w:rPr>
          <w:rFonts w:ascii="Times New Roman" w:hAnsi="Times New Roman"/>
          <w:sz w:val="22"/>
          <w:szCs w:val="22"/>
          <w:lang w:val="sr-Cyrl-CS"/>
        </w:rPr>
        <w:t>Ок</w:t>
      </w:r>
      <w:r w:rsidR="00E06FB9" w:rsidRPr="00050024">
        <w:rPr>
          <w:rFonts w:ascii="Times New Roman" w:hAnsi="Times New Roman"/>
          <w:sz w:val="22"/>
          <w:szCs w:val="22"/>
          <w:lang w:val="sr-Cyrl-CS"/>
        </w:rPr>
        <w:t xml:space="preserve">ружним и Међуокружним такмичењима </w:t>
      </w:r>
      <w:r w:rsidRPr="00050024">
        <w:rPr>
          <w:rFonts w:ascii="Times New Roman" w:hAnsi="Times New Roman"/>
          <w:sz w:val="22"/>
          <w:szCs w:val="22"/>
          <w:lang w:val="sr-Cyrl-CS"/>
        </w:rPr>
        <w:t xml:space="preserve"> као и наставницима менторима ученика на такмичењима. </w:t>
      </w:r>
    </w:p>
    <w:p w:rsidR="007662DF" w:rsidRPr="00050024" w:rsidRDefault="00EB3D7E"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B8738D" w:rsidRPr="00050024">
        <w:rPr>
          <w:rFonts w:ascii="Times New Roman" w:hAnsi="Times New Roman"/>
          <w:sz w:val="22"/>
          <w:szCs w:val="22"/>
          <w:lang w:val="sr-Cyrl-CS"/>
        </w:rPr>
        <w:t>Од Министарства просвете</w:t>
      </w:r>
      <w:r w:rsidR="00BF32A8" w:rsidRPr="00050024">
        <w:rPr>
          <w:rFonts w:ascii="Times New Roman" w:hAnsi="Times New Roman"/>
          <w:sz w:val="22"/>
          <w:szCs w:val="22"/>
          <w:lang w:val="sr-Cyrl-CS"/>
        </w:rPr>
        <w:t>,</w:t>
      </w:r>
      <w:r w:rsidR="00426224" w:rsidRPr="00050024">
        <w:rPr>
          <w:rFonts w:ascii="Times New Roman" w:hAnsi="Times New Roman"/>
          <w:sz w:val="22"/>
          <w:szCs w:val="22"/>
          <w:lang w:val="sr-Cyrl-CS"/>
        </w:rPr>
        <w:t xml:space="preserve"> науке</w:t>
      </w:r>
      <w:r w:rsidR="00BF32A8" w:rsidRPr="00050024">
        <w:rPr>
          <w:rFonts w:ascii="Times New Roman" w:hAnsi="Times New Roman"/>
          <w:sz w:val="22"/>
          <w:szCs w:val="22"/>
          <w:lang w:val="sr-Cyrl-CS"/>
        </w:rPr>
        <w:t xml:space="preserve"> и технолошког развоја,</w:t>
      </w:r>
      <w:r w:rsidR="00D44AD4" w:rsidRPr="00050024">
        <w:rPr>
          <w:rFonts w:ascii="Times New Roman" w:hAnsi="Times New Roman"/>
          <w:sz w:val="22"/>
          <w:szCs w:val="22"/>
          <w:lang w:val="sr-Cyrl-CS"/>
        </w:rPr>
        <w:t xml:space="preserve"> </w:t>
      </w:r>
      <w:r w:rsidR="00865639" w:rsidRPr="00050024">
        <w:rPr>
          <w:rFonts w:ascii="Times New Roman" w:hAnsi="Times New Roman"/>
          <w:sz w:val="22"/>
          <w:szCs w:val="22"/>
          <w:lang w:val="sr-Cyrl-CS"/>
        </w:rPr>
        <w:t>67</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ученика</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који</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су</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имали</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одличан</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успех</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у</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свим</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претходно</w:t>
      </w:r>
      <w:r w:rsidRPr="00050024">
        <w:rPr>
          <w:rFonts w:ascii="Times New Roman" w:hAnsi="Times New Roman"/>
          <w:sz w:val="22"/>
          <w:szCs w:val="22"/>
          <w:lang w:val="sr-Cyrl-CS"/>
        </w:rPr>
        <w:t xml:space="preserve"> </w:t>
      </w:r>
      <w:r w:rsidR="00B8738D" w:rsidRPr="00050024">
        <w:rPr>
          <w:rFonts w:ascii="Times New Roman" w:hAnsi="Times New Roman"/>
          <w:sz w:val="22"/>
          <w:szCs w:val="22"/>
        </w:rPr>
        <w:t>завршеним разредима</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и</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остале</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услове</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према</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конкурсу</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Министарства</w:t>
      </w:r>
      <w:r w:rsidR="00BF32A8" w:rsidRPr="00050024">
        <w:rPr>
          <w:rFonts w:ascii="Times New Roman" w:hAnsi="Times New Roman"/>
          <w:sz w:val="22"/>
          <w:szCs w:val="22"/>
          <w:lang w:val="sr-Cyrl-CS"/>
        </w:rPr>
        <w:t>,</w:t>
      </w:r>
      <w:r w:rsidR="008C7FBB" w:rsidRPr="00050024">
        <w:rPr>
          <w:rFonts w:ascii="Times New Roman" w:hAnsi="Times New Roman"/>
          <w:sz w:val="22"/>
          <w:szCs w:val="22"/>
          <w:lang w:val="sr-Cyrl-CS"/>
        </w:rPr>
        <w:t xml:space="preserve"> </w:t>
      </w:r>
      <w:r w:rsidR="00B8738D" w:rsidRPr="00050024">
        <w:rPr>
          <w:rFonts w:ascii="Times New Roman" w:hAnsi="Times New Roman"/>
          <w:sz w:val="22"/>
          <w:szCs w:val="22"/>
        </w:rPr>
        <w:t>примали</w:t>
      </w:r>
      <w:r w:rsidR="008C7FBB" w:rsidRPr="00050024">
        <w:rPr>
          <w:rFonts w:ascii="Times New Roman" w:hAnsi="Times New Roman"/>
          <w:sz w:val="22"/>
          <w:szCs w:val="22"/>
          <w:lang w:val="sr-Cyrl-CS"/>
        </w:rPr>
        <w:t xml:space="preserve"> </w:t>
      </w:r>
      <w:r w:rsidR="00B8738D" w:rsidRPr="00050024">
        <w:rPr>
          <w:rFonts w:ascii="Times New Roman" w:hAnsi="Times New Roman"/>
          <w:sz w:val="22"/>
          <w:szCs w:val="22"/>
        </w:rPr>
        <w:t>су</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стипендију</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у</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износу</w:t>
      </w:r>
      <w:r w:rsidR="00DA55FD" w:rsidRPr="00050024">
        <w:rPr>
          <w:rFonts w:ascii="Times New Roman" w:hAnsi="Times New Roman"/>
          <w:sz w:val="22"/>
          <w:szCs w:val="22"/>
          <w:lang w:val="sr-Cyrl-CS"/>
        </w:rPr>
        <w:t xml:space="preserve"> </w:t>
      </w:r>
      <w:r w:rsidR="00B8738D" w:rsidRPr="00050024">
        <w:rPr>
          <w:rFonts w:ascii="Times New Roman" w:hAnsi="Times New Roman"/>
          <w:sz w:val="22"/>
          <w:szCs w:val="22"/>
        </w:rPr>
        <w:t>од</w:t>
      </w:r>
      <w:r w:rsidR="00DA55FD" w:rsidRPr="00050024">
        <w:rPr>
          <w:rFonts w:ascii="Times New Roman" w:hAnsi="Times New Roman"/>
          <w:sz w:val="22"/>
          <w:szCs w:val="22"/>
          <w:lang w:val="sr-Cyrl-CS"/>
        </w:rPr>
        <w:t xml:space="preserve"> </w:t>
      </w:r>
      <w:r w:rsidR="00C976EE" w:rsidRPr="00050024">
        <w:rPr>
          <w:rFonts w:ascii="Times New Roman" w:hAnsi="Times New Roman"/>
          <w:sz w:val="22"/>
          <w:szCs w:val="22"/>
          <w:lang w:val="sr-Cyrl-CS"/>
        </w:rPr>
        <w:t>5.4</w:t>
      </w:r>
      <w:r w:rsidR="008A7799" w:rsidRPr="00050024">
        <w:rPr>
          <w:rFonts w:ascii="Times New Roman" w:hAnsi="Times New Roman"/>
          <w:sz w:val="22"/>
          <w:szCs w:val="22"/>
          <w:lang w:val="sr-Cyrl-CS"/>
        </w:rPr>
        <w:t>00,00</w:t>
      </w:r>
      <w:r w:rsidR="002C6606" w:rsidRPr="00050024">
        <w:rPr>
          <w:rFonts w:ascii="Times New Roman" w:hAnsi="Times New Roman"/>
          <w:sz w:val="22"/>
          <w:szCs w:val="22"/>
          <w:lang w:val="sr-Cyrl-CS"/>
        </w:rPr>
        <w:t xml:space="preserve"> </w:t>
      </w:r>
      <w:r w:rsidR="00B8738D" w:rsidRPr="00050024">
        <w:rPr>
          <w:rFonts w:ascii="Times New Roman" w:hAnsi="Times New Roman"/>
          <w:sz w:val="22"/>
          <w:szCs w:val="22"/>
        </w:rPr>
        <w:t>динара месечно</w:t>
      </w:r>
      <w:r w:rsidR="008C7FBB" w:rsidRPr="00050024">
        <w:rPr>
          <w:rFonts w:ascii="Times New Roman" w:hAnsi="Times New Roman"/>
          <w:sz w:val="22"/>
          <w:szCs w:val="22"/>
          <w:lang w:val="sr-Cyrl-CS"/>
        </w:rPr>
        <w:t xml:space="preserve">, </w:t>
      </w:r>
      <w:r w:rsidR="00B8738D" w:rsidRPr="00050024">
        <w:rPr>
          <w:rFonts w:ascii="Times New Roman" w:hAnsi="Times New Roman"/>
          <w:sz w:val="22"/>
          <w:szCs w:val="22"/>
        </w:rPr>
        <w:t>за</w:t>
      </w:r>
      <w:r w:rsidR="00B659F2" w:rsidRPr="00050024">
        <w:rPr>
          <w:rFonts w:ascii="Times New Roman" w:hAnsi="Times New Roman"/>
          <w:sz w:val="22"/>
          <w:szCs w:val="22"/>
          <w:lang w:val="sr-Cyrl-CS"/>
        </w:rPr>
        <w:t xml:space="preserve"> </w:t>
      </w:r>
      <w:r w:rsidR="00B8738D" w:rsidRPr="00050024">
        <w:rPr>
          <w:rFonts w:ascii="Times New Roman" w:hAnsi="Times New Roman"/>
          <w:sz w:val="22"/>
          <w:szCs w:val="22"/>
        </w:rPr>
        <w:t>укупно</w:t>
      </w:r>
      <w:r w:rsidR="008C7FBB" w:rsidRPr="00050024">
        <w:rPr>
          <w:rFonts w:ascii="Times New Roman" w:hAnsi="Times New Roman"/>
          <w:sz w:val="22"/>
          <w:szCs w:val="22"/>
          <w:lang w:val="sr-Cyrl-CS"/>
        </w:rPr>
        <w:t xml:space="preserve"> 10 </w:t>
      </w:r>
      <w:r w:rsidR="00B8738D" w:rsidRPr="00050024">
        <w:rPr>
          <w:rFonts w:ascii="Times New Roman" w:hAnsi="Times New Roman"/>
          <w:sz w:val="22"/>
          <w:szCs w:val="22"/>
        </w:rPr>
        <w:t>месеци</w:t>
      </w:r>
      <w:r w:rsidR="002C6606" w:rsidRPr="00050024">
        <w:rPr>
          <w:rFonts w:ascii="Times New Roman" w:hAnsi="Times New Roman"/>
          <w:sz w:val="22"/>
          <w:szCs w:val="22"/>
          <w:lang w:val="sr-Cyrl-CS"/>
        </w:rPr>
        <w:t xml:space="preserve">  </w:t>
      </w:r>
      <w:r w:rsidR="008C7FBB" w:rsidRPr="00050024">
        <w:rPr>
          <w:rFonts w:ascii="Times New Roman" w:hAnsi="Times New Roman"/>
          <w:sz w:val="22"/>
          <w:szCs w:val="22"/>
          <w:lang w:val="sr-Cyrl-CS"/>
        </w:rPr>
        <w:t>(</w:t>
      </w:r>
      <w:r w:rsidR="00B8738D" w:rsidRPr="00050024">
        <w:rPr>
          <w:rFonts w:ascii="Times New Roman" w:hAnsi="Times New Roman"/>
          <w:sz w:val="22"/>
          <w:szCs w:val="22"/>
        </w:rPr>
        <w:t>септембар</w:t>
      </w:r>
      <w:r w:rsidR="002C6606" w:rsidRPr="00050024">
        <w:rPr>
          <w:rFonts w:ascii="Times New Roman" w:hAnsi="Times New Roman"/>
          <w:sz w:val="22"/>
          <w:szCs w:val="22"/>
          <w:lang w:val="sr-Cyrl-CS"/>
        </w:rPr>
        <w:t>-</w:t>
      </w:r>
      <w:r w:rsidR="00B8738D" w:rsidRPr="00050024">
        <w:rPr>
          <w:rFonts w:ascii="Times New Roman" w:hAnsi="Times New Roman"/>
          <w:sz w:val="22"/>
          <w:szCs w:val="22"/>
        </w:rPr>
        <w:t>јуни</w:t>
      </w:r>
      <w:r w:rsidR="002C6606" w:rsidRPr="00050024">
        <w:rPr>
          <w:rFonts w:ascii="Times New Roman" w:hAnsi="Times New Roman"/>
          <w:sz w:val="22"/>
          <w:szCs w:val="22"/>
          <w:lang w:val="sr-Cyrl-CS"/>
        </w:rPr>
        <w:t>).</w:t>
      </w:r>
    </w:p>
    <w:p w:rsidR="00936845" w:rsidRPr="00050024" w:rsidRDefault="00936845" w:rsidP="00050024">
      <w:pPr>
        <w:pStyle w:val="NoSpacing"/>
        <w:rPr>
          <w:rFonts w:ascii="Times New Roman" w:hAnsi="Times New Roman"/>
          <w:sz w:val="22"/>
          <w:szCs w:val="22"/>
          <w:lang w:val="sr-Cyrl-CS"/>
        </w:rPr>
      </w:pPr>
    </w:p>
    <w:p w:rsidR="000F0FDA" w:rsidRPr="00050024" w:rsidRDefault="000F0FDA" w:rsidP="00AF4DAE">
      <w:pPr>
        <w:pStyle w:val="Heading1"/>
      </w:pPr>
      <w:bookmarkStart w:id="62" w:name="_Toc81745419"/>
      <w:bookmarkStart w:id="63" w:name="_Toc81745637"/>
      <w:r w:rsidRPr="00050024">
        <w:t>VI</w:t>
      </w:r>
      <w:r w:rsidRPr="00050024">
        <w:rPr>
          <w:lang w:val="sr-Cyrl-CS"/>
        </w:rPr>
        <w:t xml:space="preserve"> </w:t>
      </w:r>
      <w:r w:rsidR="006C6E23" w:rsidRPr="00050024">
        <w:t>КУЛТУРНА И ЈАВНА ДЕЛАТНОСТ ШКОЛЕ</w:t>
      </w:r>
      <w:bookmarkEnd w:id="62"/>
      <w:bookmarkEnd w:id="63"/>
    </w:p>
    <w:p w:rsidR="00B90E57" w:rsidRPr="00050024" w:rsidRDefault="00B90E57" w:rsidP="00050024">
      <w:pPr>
        <w:pStyle w:val="NoSpacing"/>
        <w:rPr>
          <w:rFonts w:ascii="Times New Roman" w:hAnsi="Times New Roman"/>
          <w:b/>
          <w:sz w:val="22"/>
          <w:szCs w:val="22"/>
          <w:lang w:val="sr-Cyrl-CS"/>
        </w:rPr>
      </w:pPr>
    </w:p>
    <w:p w:rsidR="00503053" w:rsidRPr="00050024" w:rsidRDefault="00A05E88" w:rsidP="00AF4DAE">
      <w:pPr>
        <w:pStyle w:val="NoSpacing"/>
        <w:ind w:firstLine="720"/>
        <w:jc w:val="both"/>
        <w:rPr>
          <w:rFonts w:ascii="Times New Roman" w:hAnsi="Times New Roman"/>
          <w:sz w:val="22"/>
          <w:szCs w:val="22"/>
          <w:lang w:val="sr-Cyrl-CS"/>
        </w:rPr>
      </w:pPr>
      <w:r w:rsidRPr="00050024">
        <w:rPr>
          <w:rFonts w:ascii="Times New Roman" w:hAnsi="Times New Roman"/>
          <w:sz w:val="22"/>
          <w:szCs w:val="22"/>
          <w:lang w:val="sr-Cyrl-CS"/>
        </w:rPr>
        <w:t>Садржаји из области културне</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и</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јавне</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делатности</w:t>
      </w:r>
      <w:r w:rsidRPr="00050024">
        <w:rPr>
          <w:rFonts w:ascii="Times New Roman" w:hAnsi="Times New Roman"/>
          <w:sz w:val="22"/>
          <w:szCs w:val="22"/>
          <w:lang w:val="sr-Cyrl-CS"/>
        </w:rPr>
        <w:t xml:space="preserve"> школе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реализовани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су</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кроз</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рад</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секција</w:t>
      </w:r>
      <w:r w:rsidR="00820691" w:rsidRPr="00050024">
        <w:rPr>
          <w:rFonts w:ascii="Times New Roman" w:hAnsi="Times New Roman"/>
          <w:sz w:val="22"/>
          <w:szCs w:val="22"/>
          <w:lang w:val="sr-Cyrl-CS"/>
        </w:rPr>
        <w:t xml:space="preserve">, </w:t>
      </w:r>
      <w:r w:rsidRPr="00050024">
        <w:rPr>
          <w:rFonts w:ascii="Times New Roman" w:hAnsi="Times New Roman"/>
          <w:sz w:val="22"/>
          <w:szCs w:val="22"/>
        </w:rPr>
        <w:t>рад</w:t>
      </w:r>
      <w:r w:rsidR="00820691" w:rsidRPr="00050024">
        <w:rPr>
          <w:rFonts w:ascii="Times New Roman" w:hAnsi="Times New Roman"/>
          <w:sz w:val="22"/>
          <w:szCs w:val="22"/>
          <w:lang w:val="sr-Cyrl-CS"/>
        </w:rPr>
        <w:t xml:space="preserve"> </w:t>
      </w:r>
      <w:r w:rsidRPr="00050024">
        <w:rPr>
          <w:rFonts w:ascii="Times New Roman" w:hAnsi="Times New Roman"/>
          <w:sz w:val="22"/>
          <w:szCs w:val="22"/>
        </w:rPr>
        <w:t>стручних</w:t>
      </w:r>
      <w:r w:rsidR="00820691" w:rsidRPr="00050024">
        <w:rPr>
          <w:rFonts w:ascii="Times New Roman" w:hAnsi="Times New Roman"/>
          <w:sz w:val="22"/>
          <w:szCs w:val="22"/>
          <w:lang w:val="sr-Cyrl-CS"/>
        </w:rPr>
        <w:t xml:space="preserve"> </w:t>
      </w:r>
      <w:r w:rsidRPr="00050024">
        <w:rPr>
          <w:rFonts w:ascii="Times New Roman" w:hAnsi="Times New Roman"/>
          <w:sz w:val="22"/>
          <w:szCs w:val="22"/>
        </w:rPr>
        <w:t>већа</w:t>
      </w:r>
      <w:r w:rsidR="00820691" w:rsidRPr="00050024">
        <w:rPr>
          <w:rFonts w:ascii="Times New Roman" w:hAnsi="Times New Roman"/>
          <w:sz w:val="22"/>
          <w:szCs w:val="22"/>
          <w:lang w:val="sr-Cyrl-CS"/>
        </w:rPr>
        <w:t xml:space="preserve"> </w:t>
      </w:r>
      <w:r w:rsidRPr="00050024">
        <w:rPr>
          <w:rFonts w:ascii="Times New Roman" w:hAnsi="Times New Roman"/>
          <w:sz w:val="22"/>
          <w:szCs w:val="22"/>
        </w:rPr>
        <w:t>и</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кроз</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рад</w:t>
      </w:r>
      <w:r w:rsidR="001028D7" w:rsidRPr="00050024">
        <w:rPr>
          <w:rFonts w:ascii="Times New Roman" w:hAnsi="Times New Roman"/>
          <w:sz w:val="22"/>
          <w:szCs w:val="22"/>
          <w:lang w:val="sr-Cyrl-CS"/>
        </w:rPr>
        <w:t xml:space="preserve"> </w:t>
      </w:r>
      <w:r w:rsidRPr="00050024">
        <w:rPr>
          <w:rFonts w:ascii="Times New Roman" w:hAnsi="Times New Roman"/>
          <w:sz w:val="22"/>
          <w:szCs w:val="22"/>
        </w:rPr>
        <w:t>Галерије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Спирала</w:t>
      </w:r>
      <w:r w:rsidR="000F0FDA" w:rsidRPr="00050024">
        <w:rPr>
          <w:rFonts w:ascii="Times New Roman" w:hAnsi="Times New Roman"/>
          <w:sz w:val="22"/>
          <w:szCs w:val="22"/>
          <w:lang w:val="sr-Cyrl-CS"/>
        </w:rPr>
        <w:t xml:space="preserve">”. </w:t>
      </w:r>
      <w:r w:rsidR="00503053" w:rsidRPr="00050024">
        <w:rPr>
          <w:rFonts w:ascii="Times New Roman" w:hAnsi="Times New Roman"/>
          <w:sz w:val="22"/>
          <w:szCs w:val="22"/>
          <w:lang w:val="sr-Cyrl-CS"/>
        </w:rPr>
        <w:t>У овој школској години многе</w:t>
      </w:r>
      <w:r w:rsidR="00E87E52" w:rsidRPr="00050024">
        <w:rPr>
          <w:rFonts w:ascii="Times New Roman" w:hAnsi="Times New Roman"/>
          <w:sz w:val="22"/>
          <w:szCs w:val="22"/>
          <w:lang w:val="sr-Cyrl-CS"/>
        </w:rPr>
        <w:t xml:space="preserve"> </w:t>
      </w:r>
      <w:r w:rsidR="00503053" w:rsidRPr="00050024">
        <w:rPr>
          <w:rFonts w:ascii="Times New Roman" w:hAnsi="Times New Roman"/>
          <w:sz w:val="22"/>
          <w:szCs w:val="22"/>
          <w:lang w:val="sr-Cyrl-CS"/>
        </w:rPr>
        <w:t>културне и друштвене активности нису реализоване услед неповољне епидемиолошке ситуације.</w:t>
      </w:r>
    </w:p>
    <w:p w:rsidR="00463167" w:rsidRPr="00050024" w:rsidRDefault="00A05E88" w:rsidP="00AF4DAE">
      <w:pPr>
        <w:pStyle w:val="NoSpacing"/>
        <w:ind w:firstLine="720"/>
        <w:jc w:val="both"/>
        <w:rPr>
          <w:rFonts w:ascii="Times New Roman" w:hAnsi="Times New Roman"/>
          <w:sz w:val="22"/>
          <w:szCs w:val="22"/>
          <w:lang w:val="sr-Cyrl-CS"/>
        </w:rPr>
      </w:pPr>
      <w:r w:rsidRPr="00050024">
        <w:rPr>
          <w:rFonts w:ascii="Times New Roman" w:hAnsi="Times New Roman"/>
          <w:sz w:val="22"/>
          <w:szCs w:val="22"/>
        </w:rPr>
        <w:t>У септембру</w:t>
      </w:r>
      <w:r w:rsidR="00972B09" w:rsidRPr="00050024">
        <w:rPr>
          <w:rFonts w:ascii="Times New Roman" w:hAnsi="Times New Roman"/>
          <w:sz w:val="22"/>
          <w:szCs w:val="22"/>
          <w:lang w:val="sr-Cyrl-CS"/>
        </w:rPr>
        <w:t xml:space="preserve"> 201</w:t>
      </w:r>
      <w:r w:rsidR="00E362FF" w:rsidRPr="00050024">
        <w:rPr>
          <w:rFonts w:ascii="Times New Roman" w:hAnsi="Times New Roman"/>
          <w:sz w:val="22"/>
          <w:szCs w:val="22"/>
          <w:lang w:val="sr-Cyrl-CS"/>
        </w:rPr>
        <w:t>9</w:t>
      </w:r>
      <w:r w:rsidRPr="00050024">
        <w:rPr>
          <w:rFonts w:ascii="Times New Roman" w:hAnsi="Times New Roman"/>
          <w:sz w:val="22"/>
          <w:szCs w:val="22"/>
          <w:lang w:val="sr-Cyrl-CS"/>
        </w:rPr>
        <w:t>.</w:t>
      </w:r>
      <w:r w:rsidRPr="00050024">
        <w:rPr>
          <w:rFonts w:ascii="Times New Roman" w:hAnsi="Times New Roman"/>
          <w:sz w:val="22"/>
          <w:szCs w:val="22"/>
        </w:rPr>
        <w:t xml:space="preserve"> године</w:t>
      </w:r>
      <w:r w:rsidRPr="00050024">
        <w:rPr>
          <w:rFonts w:ascii="Times New Roman" w:hAnsi="Times New Roman"/>
          <w:sz w:val="22"/>
          <w:szCs w:val="22"/>
          <w:lang w:val="sr-Cyrl-CS"/>
        </w:rPr>
        <w:t xml:space="preserve"> </w:t>
      </w:r>
      <w:r w:rsidRPr="00050024">
        <w:rPr>
          <w:rFonts w:ascii="Times New Roman" w:hAnsi="Times New Roman"/>
          <w:sz w:val="22"/>
          <w:szCs w:val="22"/>
        </w:rPr>
        <w:t>формиран</w:t>
      </w:r>
      <w:r w:rsidRPr="00050024">
        <w:rPr>
          <w:rFonts w:ascii="Times New Roman" w:hAnsi="Times New Roman"/>
          <w:sz w:val="22"/>
          <w:szCs w:val="22"/>
          <w:lang w:val="sr-Cyrl-CS"/>
        </w:rPr>
        <w:t xml:space="preserve"> </w:t>
      </w:r>
      <w:r w:rsidRPr="00050024">
        <w:rPr>
          <w:rFonts w:ascii="Times New Roman" w:hAnsi="Times New Roman"/>
          <w:sz w:val="22"/>
          <w:szCs w:val="22"/>
        </w:rPr>
        <w:t>је</w:t>
      </w:r>
      <w:r w:rsidR="00330CFB"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Савет </w:t>
      </w:r>
      <w:r w:rsidRPr="00050024">
        <w:rPr>
          <w:rFonts w:ascii="Times New Roman" w:hAnsi="Times New Roman"/>
          <w:sz w:val="22"/>
          <w:szCs w:val="22"/>
        </w:rPr>
        <w:t>Галерије</w:t>
      </w:r>
      <w:r w:rsidRPr="00050024">
        <w:rPr>
          <w:rFonts w:ascii="Times New Roman" w:hAnsi="Times New Roman"/>
          <w:sz w:val="22"/>
          <w:szCs w:val="22"/>
          <w:lang w:val="sr-Cyrl-CS"/>
        </w:rPr>
        <w:t xml:space="preserve"> “</w:t>
      </w:r>
      <w:r w:rsidRPr="00050024">
        <w:rPr>
          <w:rFonts w:ascii="Times New Roman" w:hAnsi="Times New Roman"/>
          <w:sz w:val="22"/>
          <w:szCs w:val="22"/>
        </w:rPr>
        <w:t>Спирала</w:t>
      </w:r>
      <w:r w:rsidR="000F0FDA" w:rsidRPr="00050024">
        <w:rPr>
          <w:rFonts w:ascii="Times New Roman" w:hAnsi="Times New Roman"/>
          <w:sz w:val="22"/>
          <w:szCs w:val="22"/>
          <w:lang w:val="sr-Cyrl-CS"/>
        </w:rPr>
        <w:t>”</w:t>
      </w:r>
      <w:r w:rsidR="00F02461" w:rsidRPr="00050024">
        <w:rPr>
          <w:rFonts w:ascii="Times New Roman" w:hAnsi="Times New Roman"/>
          <w:sz w:val="22"/>
          <w:szCs w:val="22"/>
          <w:lang w:val="sr-Cyrl-CS"/>
        </w:rPr>
        <w:t>.</w:t>
      </w:r>
      <w:r w:rsidR="006B0165" w:rsidRPr="00050024">
        <w:rPr>
          <w:rFonts w:ascii="Times New Roman" w:hAnsi="Times New Roman"/>
          <w:sz w:val="22"/>
          <w:szCs w:val="22"/>
          <w:lang w:val="sr-Cyrl-CS"/>
        </w:rPr>
        <w:t xml:space="preserve"> Савет </w:t>
      </w:r>
      <w:r w:rsidRPr="00050024">
        <w:rPr>
          <w:rFonts w:ascii="Times New Roman" w:hAnsi="Times New Roman"/>
          <w:sz w:val="22"/>
          <w:szCs w:val="22"/>
          <w:lang w:val="sr-Cyrl-CS"/>
        </w:rPr>
        <w:t xml:space="preserve"> Г</w:t>
      </w:r>
      <w:r w:rsidR="006B0165" w:rsidRPr="00050024">
        <w:rPr>
          <w:rFonts w:ascii="Times New Roman" w:hAnsi="Times New Roman"/>
          <w:sz w:val="22"/>
          <w:szCs w:val="22"/>
          <w:lang w:val="sr-Cyrl-CS"/>
        </w:rPr>
        <w:t>алерије</w:t>
      </w:r>
      <w:r w:rsidR="00503053" w:rsidRPr="00050024">
        <w:rPr>
          <w:rFonts w:ascii="Times New Roman" w:hAnsi="Times New Roman"/>
          <w:sz w:val="22"/>
          <w:szCs w:val="22"/>
          <w:lang w:val="sr-Cyrl-CS"/>
        </w:rPr>
        <w:t xml:space="preserve"> за сезону 2020/21</w:t>
      </w:r>
      <w:r w:rsidR="00E16754" w:rsidRPr="00050024">
        <w:rPr>
          <w:rFonts w:ascii="Times New Roman" w:hAnsi="Times New Roman"/>
          <w:sz w:val="22"/>
          <w:szCs w:val="22"/>
          <w:lang w:val="sr-Cyrl-CS"/>
        </w:rPr>
        <w:t>. годину</w:t>
      </w:r>
      <w:r w:rsidR="006B0165" w:rsidRPr="00050024">
        <w:rPr>
          <w:rFonts w:ascii="Times New Roman" w:hAnsi="Times New Roman"/>
          <w:sz w:val="22"/>
          <w:szCs w:val="22"/>
          <w:lang w:val="sr-Cyrl-CS"/>
        </w:rPr>
        <w:t xml:space="preserve"> чине: проф.</w:t>
      </w:r>
      <w:r w:rsidR="001B10B5" w:rsidRPr="00050024">
        <w:rPr>
          <w:rFonts w:ascii="Times New Roman" w:hAnsi="Times New Roman"/>
          <w:sz w:val="22"/>
          <w:szCs w:val="22"/>
          <w:lang w:val="sr-Cyrl-CS"/>
        </w:rPr>
        <w:t xml:space="preserve"> </w:t>
      </w:r>
      <w:r w:rsidR="00DC0F28" w:rsidRPr="00050024">
        <w:rPr>
          <w:rFonts w:ascii="Times New Roman" w:hAnsi="Times New Roman"/>
          <w:sz w:val="22"/>
          <w:szCs w:val="22"/>
          <w:lang w:val="sr-Cyrl-CS"/>
        </w:rPr>
        <w:t>Др</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Никола Вукосављевић</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академски вајар</w:t>
      </w:r>
      <w:r w:rsidRPr="00050024">
        <w:rPr>
          <w:rFonts w:ascii="Times New Roman" w:hAnsi="Times New Roman"/>
          <w:sz w:val="22"/>
          <w:szCs w:val="22"/>
          <w:lang w:val="sr-Cyrl-CS"/>
        </w:rPr>
        <w:t>, члан</w:t>
      </w:r>
      <w:r w:rsidR="00DC0F28" w:rsidRPr="00050024">
        <w:rPr>
          <w:rFonts w:ascii="Times New Roman" w:hAnsi="Times New Roman"/>
          <w:sz w:val="22"/>
          <w:szCs w:val="22"/>
          <w:lang w:val="sr-Cyrl-CS"/>
        </w:rPr>
        <w:t xml:space="preserve"> </w:t>
      </w:r>
      <w:r w:rsidRPr="00050024">
        <w:rPr>
          <w:rFonts w:ascii="Times New Roman" w:hAnsi="Times New Roman"/>
          <w:sz w:val="22"/>
          <w:szCs w:val="22"/>
        </w:rPr>
        <w:t>УЛУС</w:t>
      </w:r>
      <w:r w:rsidR="00DC0F28" w:rsidRPr="00050024">
        <w:rPr>
          <w:rFonts w:ascii="Times New Roman" w:hAnsi="Times New Roman"/>
          <w:sz w:val="22"/>
          <w:szCs w:val="22"/>
          <w:lang w:val="sr-Cyrl-CS"/>
        </w:rPr>
        <w:t>-</w:t>
      </w:r>
      <w:r w:rsidR="00DC0F28" w:rsidRPr="00050024">
        <w:rPr>
          <w:rFonts w:ascii="Times New Roman" w:hAnsi="Times New Roman"/>
          <w:sz w:val="22"/>
          <w:szCs w:val="22"/>
        </w:rPr>
        <w:t>a</w:t>
      </w:r>
      <w:r w:rsidR="00EB1142" w:rsidRPr="00050024">
        <w:rPr>
          <w:rFonts w:ascii="Times New Roman" w:hAnsi="Times New Roman"/>
          <w:sz w:val="22"/>
          <w:szCs w:val="22"/>
          <w:lang w:val="sr-Cyrl-CS"/>
        </w:rPr>
        <w:t xml:space="preserve"> (председник)</w:t>
      </w:r>
      <w:r w:rsidR="006B0165" w:rsidRPr="00050024">
        <w:rPr>
          <w:rFonts w:ascii="Times New Roman" w:hAnsi="Times New Roman"/>
          <w:sz w:val="22"/>
          <w:szCs w:val="22"/>
          <w:lang w:val="sr-Cyrl-CS"/>
        </w:rPr>
        <w:t>;</w:t>
      </w:r>
      <w:r w:rsidR="00A528B8" w:rsidRPr="00050024">
        <w:rPr>
          <w:rFonts w:ascii="Times New Roman" w:hAnsi="Times New Roman"/>
          <w:sz w:val="22"/>
          <w:szCs w:val="22"/>
          <w:lang w:val="sr-Cyrl-CS"/>
        </w:rPr>
        <w:t xml:space="preserve"> проф. Др Александар Јерков</w:t>
      </w:r>
      <w:r w:rsidR="00463167" w:rsidRPr="00050024">
        <w:rPr>
          <w:rFonts w:ascii="Times New Roman" w:hAnsi="Times New Roman"/>
          <w:sz w:val="22"/>
          <w:szCs w:val="22"/>
          <w:lang w:val="sr-Cyrl-CS"/>
        </w:rPr>
        <w:t>;</w:t>
      </w:r>
      <w:r w:rsidR="005E6F6D" w:rsidRPr="00050024">
        <w:rPr>
          <w:rFonts w:ascii="Times New Roman" w:hAnsi="Times New Roman"/>
          <w:sz w:val="22"/>
          <w:szCs w:val="22"/>
          <w:lang w:val="sr-Cyrl-CS"/>
        </w:rPr>
        <w:t xml:space="preserve">  Добрица Кампарелић</w:t>
      </w:r>
      <w:r w:rsidR="00EB1142" w:rsidRPr="00050024">
        <w:rPr>
          <w:rFonts w:ascii="Times New Roman" w:hAnsi="Times New Roman"/>
          <w:sz w:val="22"/>
          <w:szCs w:val="22"/>
          <w:lang w:val="sr-Cyrl-CS"/>
        </w:rPr>
        <w:t>, мултимедијални уметник, члан УЛУС-а</w:t>
      </w:r>
      <w:r w:rsidR="005E6F6D" w:rsidRPr="00050024">
        <w:rPr>
          <w:rFonts w:ascii="Times New Roman" w:hAnsi="Times New Roman"/>
          <w:sz w:val="22"/>
          <w:szCs w:val="22"/>
          <w:lang w:val="sr-Cyrl-CS"/>
        </w:rPr>
        <w:t>, члан Удружења књижевника Србије</w:t>
      </w:r>
      <w:r w:rsidR="006B0165" w:rsidRPr="00050024">
        <w:rPr>
          <w:rFonts w:ascii="Times New Roman" w:hAnsi="Times New Roman"/>
          <w:sz w:val="22"/>
          <w:szCs w:val="22"/>
          <w:lang w:val="sr-Cyrl-CS"/>
        </w:rPr>
        <w:t xml:space="preserve"> и </w:t>
      </w:r>
      <w:r w:rsidRPr="00050024">
        <w:rPr>
          <w:rFonts w:ascii="Times New Roman" w:hAnsi="Times New Roman"/>
          <w:sz w:val="22"/>
          <w:szCs w:val="22"/>
        </w:rPr>
        <w:t>Драган Нешић</w:t>
      </w:r>
      <w:r w:rsidR="000F0FDA" w:rsidRPr="00050024">
        <w:rPr>
          <w:rFonts w:ascii="Times New Roman" w:hAnsi="Times New Roman"/>
          <w:sz w:val="22"/>
          <w:szCs w:val="22"/>
          <w:lang w:val="sr-Cyrl-CS"/>
        </w:rPr>
        <w:t>,</w:t>
      </w:r>
      <w:r w:rsidR="00463167" w:rsidRPr="00050024">
        <w:rPr>
          <w:rFonts w:ascii="Times New Roman" w:hAnsi="Times New Roman"/>
          <w:sz w:val="22"/>
          <w:szCs w:val="22"/>
          <w:lang w:val="sr-Cyrl-CS"/>
        </w:rPr>
        <w:t xml:space="preserve"> </w:t>
      </w:r>
      <w:r w:rsidRPr="00050024">
        <w:rPr>
          <w:rFonts w:ascii="Times New Roman" w:hAnsi="Times New Roman"/>
          <w:sz w:val="22"/>
          <w:szCs w:val="22"/>
          <w:lang w:val="sr-Cyrl-CS"/>
        </w:rPr>
        <w:t>члан</w:t>
      </w:r>
      <w:r w:rsidR="00463167" w:rsidRPr="00050024">
        <w:rPr>
          <w:rFonts w:ascii="Times New Roman" w:hAnsi="Times New Roman"/>
          <w:sz w:val="22"/>
          <w:szCs w:val="22"/>
          <w:lang w:val="sr-Cyrl-CS"/>
        </w:rPr>
        <w:t xml:space="preserve"> </w:t>
      </w:r>
      <w:r w:rsidRPr="00050024">
        <w:rPr>
          <w:rFonts w:ascii="Times New Roman" w:hAnsi="Times New Roman"/>
          <w:sz w:val="22"/>
          <w:szCs w:val="22"/>
        </w:rPr>
        <w:t>УЛУС</w:t>
      </w:r>
      <w:r w:rsidR="00463167" w:rsidRPr="00050024">
        <w:rPr>
          <w:rFonts w:ascii="Times New Roman" w:hAnsi="Times New Roman"/>
          <w:sz w:val="22"/>
          <w:szCs w:val="22"/>
          <w:lang w:val="sr-Cyrl-CS"/>
        </w:rPr>
        <w:t>-</w:t>
      </w:r>
      <w:r w:rsidR="00463167" w:rsidRPr="00050024">
        <w:rPr>
          <w:rFonts w:ascii="Times New Roman" w:hAnsi="Times New Roman"/>
          <w:sz w:val="22"/>
          <w:szCs w:val="22"/>
        </w:rPr>
        <w:t>a</w:t>
      </w:r>
      <w:r w:rsidR="000F0FDA" w:rsidRPr="00050024">
        <w:rPr>
          <w:rFonts w:ascii="Times New Roman" w:hAnsi="Times New Roman"/>
          <w:sz w:val="22"/>
          <w:szCs w:val="22"/>
          <w:lang w:val="sr-Cyrl-CS"/>
        </w:rPr>
        <w:t xml:space="preserve"> </w:t>
      </w:r>
      <w:r w:rsidR="00463167" w:rsidRPr="00050024">
        <w:rPr>
          <w:rFonts w:ascii="Times New Roman" w:hAnsi="Times New Roman"/>
          <w:sz w:val="22"/>
          <w:szCs w:val="22"/>
          <w:lang w:val="sr-Cyrl-CS"/>
        </w:rPr>
        <w:t>(</w:t>
      </w:r>
      <w:r w:rsidRPr="00050024">
        <w:rPr>
          <w:rFonts w:ascii="Times New Roman" w:hAnsi="Times New Roman"/>
          <w:sz w:val="22"/>
          <w:szCs w:val="22"/>
        </w:rPr>
        <w:t>уредник програма</w:t>
      </w:r>
      <w:r w:rsidR="00463167" w:rsidRPr="00050024">
        <w:rPr>
          <w:rFonts w:ascii="Times New Roman" w:hAnsi="Times New Roman"/>
          <w:sz w:val="22"/>
          <w:szCs w:val="22"/>
          <w:lang w:val="sr-Cyrl-CS"/>
        </w:rPr>
        <w:t>)</w:t>
      </w:r>
      <w:r w:rsidR="00B44876" w:rsidRPr="00050024">
        <w:rPr>
          <w:rFonts w:ascii="Times New Roman" w:hAnsi="Times New Roman"/>
          <w:sz w:val="22"/>
          <w:szCs w:val="22"/>
          <w:lang w:val="sr-Cyrl-CS"/>
        </w:rPr>
        <w:t xml:space="preserve">. </w:t>
      </w:r>
    </w:p>
    <w:p w:rsidR="00865639" w:rsidRPr="00050024" w:rsidRDefault="00A05E88"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 овој школској</w:t>
      </w:r>
      <w:r w:rsidR="00B44876" w:rsidRPr="00050024">
        <w:rPr>
          <w:rFonts w:ascii="Times New Roman" w:hAnsi="Times New Roman"/>
          <w:sz w:val="22"/>
          <w:szCs w:val="22"/>
          <w:lang w:val="sr-Cyrl-CS"/>
        </w:rPr>
        <w:t xml:space="preserve"> </w:t>
      </w:r>
      <w:r w:rsidRPr="00050024">
        <w:rPr>
          <w:rFonts w:ascii="Times New Roman" w:hAnsi="Times New Roman"/>
          <w:sz w:val="22"/>
          <w:szCs w:val="22"/>
        </w:rPr>
        <w:t>години</w:t>
      </w:r>
      <w:r w:rsidR="00820691" w:rsidRPr="00050024">
        <w:rPr>
          <w:rFonts w:ascii="Times New Roman" w:hAnsi="Times New Roman"/>
          <w:sz w:val="22"/>
          <w:szCs w:val="22"/>
          <w:lang w:val="sr-Cyrl-CS"/>
        </w:rPr>
        <w:t xml:space="preserve"> у оквиру</w:t>
      </w:r>
      <w:r w:rsidR="00B44876" w:rsidRPr="00050024">
        <w:rPr>
          <w:rFonts w:ascii="Times New Roman" w:hAnsi="Times New Roman"/>
          <w:sz w:val="22"/>
          <w:szCs w:val="22"/>
          <w:lang w:val="sr-Cyrl-CS"/>
        </w:rPr>
        <w:t xml:space="preserve"> </w:t>
      </w:r>
      <w:r w:rsidRPr="00050024">
        <w:rPr>
          <w:rFonts w:ascii="Times New Roman" w:hAnsi="Times New Roman"/>
          <w:sz w:val="22"/>
          <w:szCs w:val="22"/>
          <w:lang w:val="sr-Cyrl-CS"/>
        </w:rPr>
        <w:t>Галерије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Спирала</w:t>
      </w:r>
      <w:r w:rsidR="000F0FDA" w:rsidRPr="00050024">
        <w:rPr>
          <w:rFonts w:ascii="Times New Roman" w:hAnsi="Times New Roman"/>
          <w:sz w:val="22"/>
          <w:szCs w:val="22"/>
          <w:lang w:val="sr-Cyrl-CS"/>
        </w:rPr>
        <w:t>"</w:t>
      </w:r>
      <w:r w:rsidR="00820691" w:rsidRPr="00050024">
        <w:rPr>
          <w:rFonts w:ascii="Times New Roman" w:hAnsi="Times New Roman"/>
          <w:sz w:val="22"/>
          <w:szCs w:val="22"/>
          <w:lang w:val="sr-Cyrl-CS"/>
        </w:rPr>
        <w:t xml:space="preserve"> организоване су следеће активности</w:t>
      </w:r>
      <w:r w:rsidR="00AC7103" w:rsidRPr="00050024">
        <w:rPr>
          <w:rFonts w:ascii="Times New Roman" w:hAnsi="Times New Roman"/>
          <w:sz w:val="22"/>
          <w:szCs w:val="22"/>
          <w:lang w:val="sr-Cyrl-CS"/>
        </w:rPr>
        <w:t>:</w:t>
      </w:r>
    </w:p>
    <w:p w:rsidR="00E453F9" w:rsidRPr="00050024" w:rsidRDefault="00E453F9"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Септембар-октобар у Галерији „Спирала“ реализована је изложба радова са петог сазива </w:t>
      </w:r>
      <w:r w:rsidR="00B113BC" w:rsidRPr="00050024">
        <w:rPr>
          <w:rFonts w:ascii="Times New Roman" w:hAnsi="Times New Roman"/>
          <w:sz w:val="22"/>
          <w:szCs w:val="22"/>
          <w:lang w:val="sr-Cyrl-CS"/>
        </w:rPr>
        <w:t>„Међународне колоније младих  д</w:t>
      </w:r>
      <w:r w:rsidRPr="00050024">
        <w:rPr>
          <w:rFonts w:ascii="Times New Roman" w:hAnsi="Times New Roman"/>
          <w:sz w:val="22"/>
          <w:szCs w:val="22"/>
          <w:lang w:val="sr-Cyrl-CS"/>
        </w:rPr>
        <w:t>иванхане“.</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Од 24. Фебруара до 10. Марта изложба слика „Уједињене боје диванхане“,Међународна ликовна колонија младих талената</w:t>
      </w:r>
      <w:r w:rsidR="00E87E52" w:rsidRPr="00050024">
        <w:rPr>
          <w:rFonts w:ascii="Times New Roman" w:hAnsi="Times New Roman"/>
          <w:sz w:val="22"/>
          <w:szCs w:val="22"/>
          <w:lang w:val="sr-Cyrl-CS"/>
        </w:rPr>
        <w:t>.</w:t>
      </w:r>
    </w:p>
    <w:p w:rsidR="00E87E52" w:rsidRPr="00050024" w:rsidRDefault="00E87E52"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Од 01. до 20. маја међународна изложба „Учеснице Уметничке колоније Милешева“, заинетесовани су имали прилику да виде ликовну изложбу Милешева. Наводимо неке од учесница: Акико Сато, Јапан, Даница Баста, Београд, Ивана Ковалчик, Пријепоље, Јагода Живадиновић, Београд, Јармила Вешовић, Београд, Снежана Шиник, Сарајево, Јелена Трајковић, Београд, Десислава Христова, Бугарска, Ева Мрђеновић, Београд, Весна Перуновић, Чикаго...Аутори изложбе: Мирко Антоније Малишић и Јаков Нешић.</w:t>
      </w:r>
    </w:p>
    <w:p w:rsidR="00425E7A" w:rsidRPr="00050024" w:rsidRDefault="00425E7A"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Од 15. јуна до 01. </w:t>
      </w:r>
      <w:r w:rsidR="00503053" w:rsidRPr="00050024">
        <w:rPr>
          <w:rFonts w:ascii="Times New Roman" w:hAnsi="Times New Roman"/>
          <w:sz w:val="22"/>
          <w:szCs w:val="22"/>
          <w:lang w:val="sr-Cyrl-CS"/>
        </w:rPr>
        <w:t>С</w:t>
      </w:r>
      <w:r w:rsidRPr="00050024">
        <w:rPr>
          <w:rFonts w:ascii="Times New Roman" w:hAnsi="Times New Roman"/>
          <w:sz w:val="22"/>
          <w:szCs w:val="22"/>
          <w:lang w:val="sr-Cyrl-CS"/>
        </w:rPr>
        <w:t>ептембра</w:t>
      </w:r>
      <w:r w:rsidR="00503053" w:rsidRPr="00050024">
        <w:rPr>
          <w:rFonts w:ascii="Times New Roman" w:hAnsi="Times New Roman"/>
          <w:sz w:val="22"/>
          <w:szCs w:val="22"/>
          <w:lang w:val="sr-Cyrl-CS"/>
        </w:rPr>
        <w:t xml:space="preserve"> 2021. године </w:t>
      </w:r>
      <w:r w:rsidRPr="00050024">
        <w:rPr>
          <w:rFonts w:ascii="Times New Roman" w:hAnsi="Times New Roman"/>
          <w:sz w:val="22"/>
          <w:szCs w:val="22"/>
          <w:lang w:val="sr-Cyrl-CS"/>
        </w:rPr>
        <w:t xml:space="preserve"> изложба слика професора Драгана Нешића  „Простори и жива бића“, иначе ово је осамдесет осма самостална изложба професора Драгана Нешића.</w:t>
      </w:r>
    </w:p>
    <w:p w:rsidR="000F6E43" w:rsidRPr="00050024" w:rsidRDefault="00153C8A"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Поводом обележавања школске славе Савиндана изведен</w:t>
      </w:r>
      <w:r w:rsidR="00E71F0A" w:rsidRPr="00050024">
        <w:rPr>
          <w:rFonts w:ascii="Times New Roman" w:hAnsi="Times New Roman"/>
          <w:sz w:val="22"/>
          <w:szCs w:val="22"/>
          <w:lang w:val="sr-Cyrl-CS"/>
        </w:rPr>
        <w:t xml:space="preserve"> је следећи програм: изложба</w:t>
      </w:r>
      <w:r w:rsidR="00166BCF" w:rsidRPr="00050024">
        <w:rPr>
          <w:rFonts w:ascii="Times New Roman" w:hAnsi="Times New Roman"/>
          <w:sz w:val="22"/>
          <w:szCs w:val="22"/>
          <w:lang w:val="sr-Cyrl-CS"/>
        </w:rPr>
        <w:t xml:space="preserve"> ликовних радова</w:t>
      </w:r>
      <w:r w:rsidR="00E71F0A" w:rsidRPr="00050024">
        <w:rPr>
          <w:rFonts w:ascii="Times New Roman" w:hAnsi="Times New Roman"/>
          <w:sz w:val="22"/>
          <w:szCs w:val="22"/>
          <w:lang w:val="sr-Cyrl-CS"/>
        </w:rPr>
        <w:t xml:space="preserve"> ученика</w:t>
      </w:r>
      <w:r w:rsidR="00697D90" w:rsidRPr="00050024">
        <w:rPr>
          <w:rFonts w:ascii="Times New Roman" w:hAnsi="Times New Roman"/>
          <w:sz w:val="22"/>
          <w:szCs w:val="22"/>
          <w:lang w:val="sr-Cyrl-CS"/>
        </w:rPr>
        <w:t>;</w:t>
      </w:r>
      <w:r w:rsidR="00166BCF" w:rsidRPr="00050024">
        <w:rPr>
          <w:rFonts w:ascii="Times New Roman" w:hAnsi="Times New Roman"/>
          <w:sz w:val="22"/>
          <w:szCs w:val="22"/>
          <w:lang w:val="sr-Cyrl-CS"/>
        </w:rPr>
        <w:t xml:space="preserve"> додељене</w:t>
      </w:r>
      <w:r w:rsidR="00E71F0A" w:rsidRPr="00050024">
        <w:rPr>
          <w:rFonts w:ascii="Times New Roman" w:hAnsi="Times New Roman"/>
          <w:sz w:val="22"/>
          <w:szCs w:val="22"/>
          <w:lang w:val="sr-Cyrl-CS"/>
        </w:rPr>
        <w:t xml:space="preserve"> су</w:t>
      </w:r>
      <w:r w:rsidR="00166BCF" w:rsidRPr="00050024">
        <w:rPr>
          <w:rFonts w:ascii="Times New Roman" w:hAnsi="Times New Roman"/>
          <w:sz w:val="22"/>
          <w:szCs w:val="22"/>
          <w:lang w:val="sr-Cyrl-CS"/>
        </w:rPr>
        <w:t xml:space="preserve"> награде</w:t>
      </w:r>
      <w:r w:rsidR="00522554" w:rsidRPr="00050024">
        <w:rPr>
          <w:rFonts w:ascii="Times New Roman" w:hAnsi="Times New Roman"/>
          <w:sz w:val="22"/>
          <w:szCs w:val="22"/>
          <w:lang w:val="sr-Cyrl-CS"/>
        </w:rPr>
        <w:t xml:space="preserve"> ученицима</w:t>
      </w:r>
      <w:r w:rsidR="00166BCF" w:rsidRPr="00050024">
        <w:rPr>
          <w:rFonts w:ascii="Times New Roman" w:hAnsi="Times New Roman"/>
          <w:sz w:val="22"/>
          <w:szCs w:val="22"/>
          <w:lang w:val="sr-Cyrl-CS"/>
        </w:rPr>
        <w:t xml:space="preserve"> по расписаном конкурсу за литерарне и ликовне радове</w:t>
      </w:r>
      <w:r w:rsidR="00B874B0" w:rsidRPr="00050024">
        <w:rPr>
          <w:rFonts w:ascii="Times New Roman" w:hAnsi="Times New Roman"/>
          <w:sz w:val="22"/>
          <w:szCs w:val="22"/>
          <w:lang w:val="sr-Cyrl-CS"/>
        </w:rPr>
        <w:t>;</w:t>
      </w:r>
      <w:r w:rsidR="006271A6" w:rsidRPr="00050024">
        <w:rPr>
          <w:rFonts w:ascii="Times New Roman" w:hAnsi="Times New Roman"/>
          <w:sz w:val="22"/>
          <w:szCs w:val="22"/>
          <w:lang w:val="sr-Cyrl-CS"/>
        </w:rPr>
        <w:t xml:space="preserve"> уручене </w:t>
      </w:r>
      <w:r w:rsidR="006271A6" w:rsidRPr="00050024">
        <w:rPr>
          <w:rFonts w:ascii="Times New Roman" w:hAnsi="Times New Roman"/>
          <w:sz w:val="22"/>
          <w:szCs w:val="22"/>
          <w:lang w:val="sr-Cyrl-CS"/>
        </w:rPr>
        <w:lastRenderedPageBreak/>
        <w:t>награде најбољим ученицима које додељује Општина Прибој;</w:t>
      </w:r>
      <w:r w:rsidR="00503053" w:rsidRPr="00050024">
        <w:rPr>
          <w:rFonts w:ascii="Times New Roman" w:hAnsi="Times New Roman"/>
          <w:sz w:val="22"/>
          <w:szCs w:val="22"/>
          <w:lang w:val="sr-Cyrl-CS"/>
        </w:rPr>
        <w:t xml:space="preserve"> </w:t>
      </w:r>
      <w:r w:rsidR="006271A6" w:rsidRPr="00050024">
        <w:rPr>
          <w:rFonts w:ascii="Times New Roman" w:hAnsi="Times New Roman"/>
          <w:sz w:val="22"/>
          <w:szCs w:val="22"/>
          <w:lang w:val="sr-Cyrl-CS"/>
        </w:rPr>
        <w:t xml:space="preserve"> ломљење славског колача</w:t>
      </w:r>
      <w:r w:rsidR="00503053" w:rsidRPr="00050024">
        <w:rPr>
          <w:rFonts w:ascii="Times New Roman" w:hAnsi="Times New Roman"/>
          <w:sz w:val="22"/>
          <w:szCs w:val="22"/>
        </w:rPr>
        <w:t>,пригодан програм је изостао због неповољне епидемиолошке ситуације.</w:t>
      </w:r>
    </w:p>
    <w:p w:rsidR="00503053" w:rsidRPr="00050024" w:rsidRDefault="00503053" w:rsidP="00AF4DAE">
      <w:pPr>
        <w:pStyle w:val="NoSpacing"/>
        <w:jc w:val="both"/>
        <w:rPr>
          <w:rFonts w:ascii="Times New Roman" w:hAnsi="Times New Roman"/>
          <w:sz w:val="22"/>
          <w:szCs w:val="22"/>
        </w:rPr>
      </w:pPr>
      <w:r w:rsidRPr="00050024">
        <w:rPr>
          <w:rFonts w:ascii="Times New Roman" w:hAnsi="Times New Roman"/>
          <w:sz w:val="22"/>
          <w:szCs w:val="22"/>
          <w:lang w:val="sr-Cyrl-CS"/>
        </w:rPr>
        <w:tab/>
        <w:t>17. фебруара, одржано превентивно здравствено предавање намењено матурантима наше школе на тему: „ Превенција карцинома грлића материце“. Предавач је био доктор специјалиста гинекологије и акушерства Александар Раковић. Ученици су имали прилику да се упознају са корисним информацијама о HPV вирусу, путевима преношења, као и последицама нелечених HPV инфекција. Предавање је организовано у два термина како би предавању присуствовали ученици из обе групе.</w:t>
      </w:r>
    </w:p>
    <w:p w:rsidR="00503053" w:rsidRPr="00050024" w:rsidRDefault="0050305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24. фебруара, за љубитеље књижевности, професор филозофије, Срећко Гујаничић организовао је књижевно дружење у библиотеци наше школе. Присутни ученици и наставници су имали прилику да сазнају како настаје књижевно дело, како писац проналази мотив и инспирацију за писање. Професор је истовремено промовисао своју књигу „Десет позитивних птица“. Занимљива питања публике која су се односила на избор стила писања, омиљене писце, значај животног искуства за стварање дела употпунила су ово дружење и истовремено указала на потрбу да се овакав вид дружења настави.</w:t>
      </w:r>
    </w:p>
    <w:p w:rsidR="00503053" w:rsidRPr="00050024" w:rsidRDefault="00503053" w:rsidP="00AF4DAE">
      <w:pPr>
        <w:pStyle w:val="NoSpacing"/>
        <w:jc w:val="both"/>
        <w:rPr>
          <w:rFonts w:ascii="Times New Roman" w:hAnsi="Times New Roman"/>
          <w:sz w:val="22"/>
          <w:szCs w:val="22"/>
        </w:rPr>
      </w:pPr>
      <w:r w:rsidRPr="00050024">
        <w:rPr>
          <w:rFonts w:ascii="Times New Roman" w:hAnsi="Times New Roman"/>
          <w:sz w:val="22"/>
          <w:szCs w:val="22"/>
        </w:rPr>
        <w:tab/>
        <w:t xml:space="preserve">24. фебруара, последња среда у фебруара обележена као Дан борбе против вршњачког насиља, познат као „Дан розих мајица“. За ученике првог разреда у Свечаној сали Гимназије приређена је пројекција краткометражног филма „Мекушац“, редитеља Сајмона Елиса. Пројекцији филма претходило је предавање педагога школе на тему „Превенција вршњачког насиља“, где су ученици упознати са облицима и нивоима насиља, превентивним и интервентним активностима које се предузимају на нивоу школе, као и са „Правилником о поступању у установи у одговору на насиље“. За ученике првог разреда спроведен online упитник намењен процени заступљености вршњачког насиља . Анализа упитника се налази у евиденцији Тима за заштиту ученика од дискриминације, насиља и злостављања. </w:t>
      </w:r>
    </w:p>
    <w:p w:rsidR="00503053" w:rsidRPr="00050024" w:rsidRDefault="00503053" w:rsidP="00AF4DAE">
      <w:pPr>
        <w:pStyle w:val="NoSpacing"/>
        <w:jc w:val="both"/>
        <w:rPr>
          <w:rFonts w:ascii="Times New Roman" w:hAnsi="Times New Roman"/>
          <w:sz w:val="22"/>
          <w:szCs w:val="22"/>
        </w:rPr>
      </w:pPr>
      <w:r w:rsidRPr="00050024">
        <w:rPr>
          <w:rFonts w:ascii="Times New Roman" w:hAnsi="Times New Roman"/>
          <w:sz w:val="22"/>
          <w:szCs w:val="22"/>
        </w:rPr>
        <w:tab/>
        <w:t>25. фебруара, обележен Међународни дан матерњег језика. Стручни актив професора српског језика и књижевности пригодним програмом у Свечаној сали Гимназије указао на значај чувања и неговања матерњег језика. Кроз низ рецитала ученици наше школе истакли су да је језик душа народа јер чува културу и традицију. Програму су присуствовали заинтересовани ученици и професори уз поштовање епидемиолошких мера.</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22. априла, одржана калиграфска радионица, водитељ радионице била је професорка ликовне културе Сара Обрадовић. Ученици су исписивали латинске изреке и цитате калиграфском техником. Радови настали на радионици су изложени у галерији „Спирала“ у временском периоду од 26. до 29. априла и део су планираних активности у оквиру обележавања дана латинског језика.</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 xml:space="preserve"> 23.априла, Светски дан књиге и ауторских права  обележен је у библиотеци наше школе. Ученици друге године, заједно са предметним професором Милицом Ђуровић, дискутовали су о читалачким активностима ученика, савременим комуникацијама али и о постанку књиге и њене улоге у очувању културе једног народа у свет дигиталних медија.</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26. априла, почели дани латинског језика. У галерији „Спирала“ отворена је изложба радова насталих на калиграфској радионици, где су ученици користећи калиграфску технику исписивали латинске изреке, цитате и изразе, са циљем да се афирмише латински језик.</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26. априла, превентивно здравствено предавање из области заштите менталног здравља одржала је докторка, специјалиста психијатрије, Биљана Драгојловић, на тему: „Анксиозност и депресија код адолесцената“. Предавању су присуствовали ученици другог разреда, као и заинтерсовани професори.</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28. априла, у оквиру обележавања дана латинског језика, професор историје Селма Подбићанин одржала је предавање на тему „Латинска епиграфија“. Присутни су имали прилику да из историјског аспекта сагледају настанак латинског језика, римског права и латинског писма. Применом иновативних метода у настави, ученици су имали прилику да присуствују виртуалној посети Виминацијуму.</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29.априла, у оквиру обележавања дана латинског језика реализован квиз из латинског језика. У организацији квиза учествовали су: Бојана Василић, професор латинског језика, професори рачунарства и информатике Марија Рековић и Младен Полић, професор историје Александар Мановић, професорка биологије Викторија Шарчевић, професорка ликовне културе Сара Обрадовић, педагог школе Драгана Ћирковић. Дани латинског језика су медијски испраћени на локалној телевизији.</w:t>
      </w:r>
    </w:p>
    <w:p w:rsidR="00E330B3" w:rsidRPr="00050024" w:rsidRDefault="00E330B3" w:rsidP="00AF4DAE">
      <w:pPr>
        <w:pStyle w:val="NoSpacing"/>
        <w:jc w:val="both"/>
        <w:rPr>
          <w:rFonts w:ascii="Times New Roman" w:hAnsi="Times New Roman"/>
          <w:color w:val="1C1E21"/>
          <w:sz w:val="22"/>
          <w:szCs w:val="22"/>
          <w:shd w:val="clear" w:color="auto" w:fill="FFFFFF"/>
        </w:rPr>
      </w:pPr>
      <w:r w:rsidRPr="00050024">
        <w:rPr>
          <w:rFonts w:ascii="Times New Roman" w:hAnsi="Times New Roman"/>
          <w:color w:val="1C1E21"/>
          <w:sz w:val="22"/>
          <w:szCs w:val="22"/>
          <w:shd w:val="clear" w:color="auto" w:fill="FFFFFF"/>
        </w:rPr>
        <w:tab/>
        <w:t>20. маја премијерно приказан филм „Буди и ти гимназијалац“, аутор филма је професорка рачунарства и информатике Марија Рековић, у филму су учествовали ученици и професори наше школе. Филм ће бити коришћен у као део промотивних активности наше школе. У склопу исте активности креирани су флајери који ће бити коршћени током промотивних активности које наша школа планира током посета основним школама у Прибоју.</w:t>
      </w:r>
    </w:p>
    <w:p w:rsidR="00E330B3" w:rsidRPr="00050024" w:rsidRDefault="00E330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lastRenderedPageBreak/>
        <w:tab/>
        <w:t xml:space="preserve">9.јуна премијера представе  „Мобиломанија“ у Дому културе Пиво Караматијевић, у представи играју ученици наше школе : Шемса Хасанагић, Сара Јечменица, Камбер Хасанагић, Алекса Бојић. </w:t>
      </w:r>
    </w:p>
    <w:p w:rsidR="000443DA" w:rsidRDefault="002A7C42" w:rsidP="00AF4DAE">
      <w:pPr>
        <w:pStyle w:val="NoSpacing"/>
        <w:jc w:val="both"/>
        <w:rPr>
          <w:rFonts w:ascii="Times New Roman" w:hAnsi="Times New Roman"/>
          <w:sz w:val="22"/>
          <w:szCs w:val="22"/>
          <w:lang w:val="sr-Cyrl-CS"/>
        </w:rPr>
      </w:pPr>
      <w:r w:rsidRPr="00050024">
        <w:rPr>
          <w:rFonts w:ascii="Times New Roman" w:hAnsi="Times New Roman"/>
          <w:sz w:val="22"/>
          <w:szCs w:val="22"/>
        </w:rPr>
        <w:t>Такође, наши ученици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су</w:t>
      </w:r>
      <w:r w:rsidR="0050333E" w:rsidRPr="00050024">
        <w:rPr>
          <w:rFonts w:ascii="Times New Roman" w:hAnsi="Times New Roman"/>
          <w:sz w:val="22"/>
          <w:szCs w:val="22"/>
          <w:lang w:val="sr-Cyrl-CS"/>
        </w:rPr>
        <w:t xml:space="preserve"> </w:t>
      </w:r>
      <w:r w:rsidRPr="00050024">
        <w:rPr>
          <w:rFonts w:ascii="Times New Roman" w:hAnsi="Times New Roman"/>
          <w:sz w:val="22"/>
          <w:szCs w:val="22"/>
        </w:rPr>
        <w:t>и</w:t>
      </w:r>
      <w:r w:rsidR="0050333E" w:rsidRPr="00050024">
        <w:rPr>
          <w:rFonts w:ascii="Times New Roman" w:hAnsi="Times New Roman"/>
          <w:sz w:val="22"/>
          <w:szCs w:val="22"/>
          <w:lang w:val="sr-Cyrl-CS"/>
        </w:rPr>
        <w:t xml:space="preserve"> </w:t>
      </w:r>
      <w:r w:rsidRPr="00050024">
        <w:rPr>
          <w:rFonts w:ascii="Times New Roman" w:hAnsi="Times New Roman"/>
          <w:sz w:val="22"/>
          <w:szCs w:val="22"/>
        </w:rPr>
        <w:t>ове</w:t>
      </w:r>
      <w:r w:rsidRPr="00050024">
        <w:rPr>
          <w:rFonts w:ascii="Times New Roman" w:hAnsi="Times New Roman"/>
          <w:sz w:val="22"/>
          <w:szCs w:val="22"/>
          <w:lang w:val="sr-Cyrl-CS"/>
        </w:rPr>
        <w:t xml:space="preserve"> школске године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веома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успешно</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представљали</w:t>
      </w:r>
      <w:r w:rsidRPr="00050024">
        <w:rPr>
          <w:rFonts w:ascii="Times New Roman" w:hAnsi="Times New Roman"/>
          <w:sz w:val="22"/>
          <w:szCs w:val="22"/>
          <w:lang w:val="sr-Cyrl-CS"/>
        </w:rPr>
        <w:t xml:space="preserve"> школу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на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Окружним</w:t>
      </w:r>
      <w:r w:rsidR="000F0FDA" w:rsidRPr="00050024">
        <w:rPr>
          <w:rFonts w:ascii="Times New Roman" w:hAnsi="Times New Roman"/>
          <w:sz w:val="22"/>
          <w:szCs w:val="22"/>
          <w:lang w:val="sr-Cyrl-CS"/>
        </w:rPr>
        <w:t xml:space="preserve"> </w:t>
      </w:r>
      <w:r w:rsidRPr="00050024">
        <w:rPr>
          <w:rFonts w:ascii="Times New Roman" w:hAnsi="Times New Roman"/>
          <w:sz w:val="22"/>
          <w:szCs w:val="22"/>
          <w:lang w:val="sr-Cyrl-CS"/>
        </w:rPr>
        <w:t>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Републичким</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такмичењима</w:t>
      </w:r>
      <w:r w:rsidR="00157A88" w:rsidRPr="00050024">
        <w:rPr>
          <w:rFonts w:ascii="Times New Roman" w:hAnsi="Times New Roman"/>
          <w:sz w:val="22"/>
          <w:szCs w:val="22"/>
          <w:lang w:val="sr-Cyrl-CS"/>
        </w:rPr>
        <w:t xml:space="preserve"> и на разним другим јавним конкурсима,</w:t>
      </w:r>
      <w:r w:rsidRPr="00050024">
        <w:rPr>
          <w:rFonts w:ascii="Times New Roman" w:hAnsi="Times New Roman"/>
          <w:sz w:val="22"/>
          <w:szCs w:val="22"/>
          <w:lang w:val="sr-Cyrl-CS"/>
        </w:rPr>
        <w:t xml:space="preserve"> што</w:t>
      </w:r>
      <w:r w:rsidR="0050333E" w:rsidRPr="00050024">
        <w:rPr>
          <w:rFonts w:ascii="Times New Roman" w:hAnsi="Times New Roman"/>
          <w:sz w:val="22"/>
          <w:szCs w:val="22"/>
          <w:lang w:val="sr-Cyrl-CS"/>
        </w:rPr>
        <w:t xml:space="preserve"> </w:t>
      </w:r>
      <w:r w:rsidRPr="00050024">
        <w:rPr>
          <w:rFonts w:ascii="Times New Roman" w:hAnsi="Times New Roman"/>
          <w:sz w:val="22"/>
          <w:szCs w:val="22"/>
        </w:rPr>
        <w:t>се</w:t>
      </w:r>
      <w:r w:rsidR="00157A88" w:rsidRPr="00050024">
        <w:rPr>
          <w:rFonts w:ascii="Times New Roman" w:hAnsi="Times New Roman"/>
          <w:sz w:val="22"/>
          <w:szCs w:val="22"/>
          <w:lang w:val="sr-Cyrl-CS"/>
        </w:rPr>
        <w:t xml:space="preserve"> </w:t>
      </w:r>
      <w:r w:rsidRPr="00050024">
        <w:rPr>
          <w:rFonts w:ascii="Times New Roman" w:hAnsi="Times New Roman"/>
          <w:sz w:val="22"/>
          <w:szCs w:val="22"/>
        </w:rPr>
        <w:t>види</w:t>
      </w:r>
      <w:r w:rsidR="00157A88" w:rsidRPr="00050024">
        <w:rPr>
          <w:rFonts w:ascii="Times New Roman" w:hAnsi="Times New Roman"/>
          <w:sz w:val="22"/>
          <w:szCs w:val="22"/>
          <w:lang w:val="sr-Cyrl-CS"/>
        </w:rPr>
        <w:t xml:space="preserve"> </w:t>
      </w:r>
      <w:r w:rsidRPr="00050024">
        <w:rPr>
          <w:rFonts w:ascii="Times New Roman" w:hAnsi="Times New Roman"/>
          <w:sz w:val="22"/>
          <w:szCs w:val="22"/>
        </w:rPr>
        <w:t>из</w:t>
      </w:r>
      <w:r w:rsidR="00157A88" w:rsidRPr="00050024">
        <w:rPr>
          <w:rFonts w:ascii="Times New Roman" w:hAnsi="Times New Roman"/>
          <w:sz w:val="22"/>
          <w:szCs w:val="22"/>
          <w:lang w:val="sr-Cyrl-CS"/>
        </w:rPr>
        <w:t xml:space="preserve"> </w:t>
      </w:r>
      <w:r w:rsidRPr="00050024">
        <w:rPr>
          <w:rFonts w:ascii="Times New Roman" w:hAnsi="Times New Roman"/>
          <w:sz w:val="22"/>
          <w:szCs w:val="22"/>
        </w:rPr>
        <w:t>постигнутих резултата</w:t>
      </w:r>
      <w:r w:rsidR="00157A88" w:rsidRPr="00050024">
        <w:rPr>
          <w:rFonts w:ascii="Times New Roman" w:hAnsi="Times New Roman"/>
          <w:sz w:val="22"/>
          <w:szCs w:val="22"/>
          <w:lang w:val="sr-Cyrl-CS"/>
        </w:rPr>
        <w:t xml:space="preserve">, </w:t>
      </w:r>
      <w:r w:rsidR="0050333E" w:rsidRPr="00050024">
        <w:rPr>
          <w:rFonts w:ascii="Times New Roman" w:hAnsi="Times New Roman"/>
          <w:sz w:val="22"/>
          <w:szCs w:val="22"/>
          <w:lang w:val="sr-Cyrl-CS"/>
        </w:rPr>
        <w:t xml:space="preserve"> </w:t>
      </w:r>
      <w:r w:rsidRPr="00050024">
        <w:rPr>
          <w:rFonts w:ascii="Times New Roman" w:hAnsi="Times New Roman"/>
          <w:sz w:val="22"/>
          <w:szCs w:val="22"/>
        </w:rPr>
        <w:t>освојених места</w:t>
      </w:r>
      <w:r w:rsidR="00157A88" w:rsidRPr="00050024">
        <w:rPr>
          <w:rFonts w:ascii="Times New Roman" w:hAnsi="Times New Roman"/>
          <w:sz w:val="22"/>
          <w:szCs w:val="22"/>
          <w:lang w:val="sr-Cyrl-CS"/>
        </w:rPr>
        <w:t xml:space="preserve"> и добијених награда</w:t>
      </w:r>
      <w:r w:rsidR="00D92D79" w:rsidRPr="00050024">
        <w:rPr>
          <w:rFonts w:ascii="Times New Roman" w:hAnsi="Times New Roman"/>
          <w:sz w:val="22"/>
          <w:szCs w:val="22"/>
          <w:lang w:val="sr-Cyrl-CS"/>
        </w:rPr>
        <w:t>.</w:t>
      </w:r>
      <w:r w:rsidR="00E330B3" w:rsidRPr="00050024">
        <w:rPr>
          <w:rFonts w:ascii="Times New Roman" w:hAnsi="Times New Roman"/>
          <w:sz w:val="22"/>
          <w:szCs w:val="22"/>
          <w:lang w:val="sr-Cyrl-CS"/>
        </w:rPr>
        <w:t xml:space="preserve"> </w:t>
      </w:r>
    </w:p>
    <w:p w:rsidR="00AF4DAE" w:rsidRDefault="00AF4DAE" w:rsidP="00AF4DAE">
      <w:pPr>
        <w:pStyle w:val="NoSpacing"/>
        <w:jc w:val="both"/>
        <w:rPr>
          <w:rFonts w:ascii="Times New Roman" w:hAnsi="Times New Roman"/>
          <w:sz w:val="22"/>
          <w:szCs w:val="22"/>
          <w:lang w:val="sr-Cyrl-CS"/>
        </w:rPr>
      </w:pPr>
    </w:p>
    <w:p w:rsidR="00AF4DAE" w:rsidRDefault="00AF4DAE" w:rsidP="00AF4DAE">
      <w:pPr>
        <w:pStyle w:val="NoSpacing"/>
        <w:jc w:val="both"/>
        <w:rPr>
          <w:rFonts w:ascii="Times New Roman" w:hAnsi="Times New Roman"/>
          <w:sz w:val="22"/>
          <w:szCs w:val="22"/>
          <w:lang w:val="sr-Cyrl-CS"/>
        </w:rPr>
      </w:pPr>
    </w:p>
    <w:p w:rsidR="00AF4DAE" w:rsidRDefault="00AF4DAE" w:rsidP="00AF4DAE">
      <w:pPr>
        <w:pStyle w:val="NoSpacing"/>
        <w:jc w:val="both"/>
        <w:rPr>
          <w:rFonts w:ascii="Times New Roman" w:hAnsi="Times New Roman"/>
          <w:sz w:val="22"/>
          <w:szCs w:val="22"/>
          <w:lang w:val="sr-Cyrl-CS"/>
        </w:rPr>
      </w:pPr>
    </w:p>
    <w:p w:rsidR="00AF4DAE" w:rsidRPr="00050024" w:rsidRDefault="00AF4DAE" w:rsidP="00AF4DAE">
      <w:pPr>
        <w:pStyle w:val="NoSpacing"/>
        <w:jc w:val="both"/>
        <w:rPr>
          <w:rFonts w:ascii="Times New Roman" w:hAnsi="Times New Roman"/>
          <w:sz w:val="22"/>
          <w:szCs w:val="22"/>
          <w:lang w:val="sr-Cyrl-CS"/>
        </w:rPr>
      </w:pPr>
    </w:p>
    <w:p w:rsidR="00F804FC" w:rsidRPr="00050024" w:rsidRDefault="00F804FC" w:rsidP="00050024">
      <w:pPr>
        <w:pStyle w:val="NoSpacing"/>
        <w:rPr>
          <w:rFonts w:ascii="Times New Roman" w:hAnsi="Times New Roman"/>
          <w:sz w:val="22"/>
          <w:szCs w:val="22"/>
          <w:lang w:val="sr-Cyrl-CS"/>
        </w:rPr>
      </w:pPr>
    </w:p>
    <w:p w:rsidR="00F05FB4" w:rsidRPr="00050024" w:rsidRDefault="000F0FDA" w:rsidP="00AF4DAE">
      <w:pPr>
        <w:pStyle w:val="Heading1"/>
      </w:pPr>
      <w:bookmarkStart w:id="64" w:name="_Toc81745420"/>
      <w:bookmarkStart w:id="65" w:name="_Toc81745638"/>
      <w:r w:rsidRPr="00050024">
        <w:t>VII</w:t>
      </w:r>
      <w:r w:rsidRPr="00050024">
        <w:rPr>
          <w:lang w:val="sr-Cyrl-CS"/>
        </w:rPr>
        <w:t xml:space="preserve"> </w:t>
      </w:r>
      <w:r w:rsidR="00A023A1" w:rsidRPr="00050024">
        <w:t>РЕАЛИЗАЦИЈА ВАСПИТНО ОБРАЗОВНОГ РАДА</w:t>
      </w:r>
      <w:r w:rsidRPr="00050024">
        <w:rPr>
          <w:lang w:val="sr-Cyrl-CS"/>
        </w:rPr>
        <w:t xml:space="preserve"> </w:t>
      </w:r>
      <w:r w:rsidR="00A023A1" w:rsidRPr="00050024">
        <w:t>ШКОЛЕ</w:t>
      </w:r>
      <w:bookmarkEnd w:id="64"/>
      <w:bookmarkEnd w:id="65"/>
    </w:p>
    <w:p w:rsidR="003B058C" w:rsidRPr="00AF4DAE" w:rsidRDefault="003B058C" w:rsidP="00050024">
      <w:pPr>
        <w:pStyle w:val="NoSpacing"/>
        <w:rPr>
          <w:rFonts w:ascii="Times New Roman" w:hAnsi="Times New Roman"/>
          <w:b/>
          <w:sz w:val="22"/>
          <w:szCs w:val="22"/>
        </w:rPr>
      </w:pPr>
    </w:p>
    <w:p w:rsidR="00EA5298" w:rsidRPr="00050024" w:rsidRDefault="00A023A1" w:rsidP="00AF4DAE">
      <w:pPr>
        <w:pStyle w:val="Heading2"/>
      </w:pPr>
      <w:bookmarkStart w:id="66" w:name="_Toc81745421"/>
      <w:bookmarkStart w:id="67" w:name="_Toc81745639"/>
      <w:r w:rsidRPr="00050024">
        <w:t>Редовна настава</w:t>
      </w:r>
      <w:bookmarkEnd w:id="66"/>
      <w:bookmarkEnd w:id="67"/>
    </w:p>
    <w:p w:rsidR="00F05FB4" w:rsidRPr="00050024" w:rsidRDefault="00F05FB4" w:rsidP="00050024">
      <w:pPr>
        <w:pStyle w:val="NoSpacing"/>
        <w:rPr>
          <w:rFonts w:ascii="Times New Roman" w:hAnsi="Times New Roman"/>
          <w:b/>
          <w:sz w:val="22"/>
          <w:szCs w:val="22"/>
          <w:lang w:val="sr-Cyrl-CS"/>
        </w:rPr>
      </w:pPr>
    </w:p>
    <w:p w:rsidR="00A63182" w:rsidRPr="00050024" w:rsidRDefault="000F0FDA"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8C5180" w:rsidRPr="00050024">
        <w:rPr>
          <w:rFonts w:ascii="Times New Roman" w:hAnsi="Times New Roman"/>
          <w:sz w:val="22"/>
          <w:szCs w:val="22"/>
          <w:lang w:val="sr-Cyrl-CS"/>
        </w:rPr>
        <w:t xml:space="preserve">Правилником о календару </w:t>
      </w:r>
      <w:r w:rsidR="00D32F7A" w:rsidRPr="00050024">
        <w:rPr>
          <w:rFonts w:ascii="Times New Roman" w:hAnsi="Times New Roman"/>
          <w:sz w:val="22"/>
          <w:szCs w:val="22"/>
          <w:lang w:val="sr-Cyrl-CS"/>
        </w:rPr>
        <w:t>образовно васпитног рада планирано је да се наставни план и програм оствари у првом, другом и трећем разреду у 37 наставних недеља или 185 дана, а у четвртом разреду у 33 наставне недеље, односно 165 наставних дана.</w:t>
      </w:r>
      <w:r w:rsidR="003F3165" w:rsidRPr="00050024">
        <w:rPr>
          <w:rFonts w:ascii="Times New Roman" w:hAnsi="Times New Roman"/>
          <w:sz w:val="22"/>
          <w:szCs w:val="22"/>
          <w:lang w:val="sr-Cyrl-CS"/>
        </w:rPr>
        <w:t xml:space="preserve"> Настава се у школској 2020/2021. години реализовала по комбинованом моделу, одељења су дељена на две групе уз наизменично праћење наставе непосредно у школи на седмичном нивоу</w:t>
      </w:r>
      <w:r w:rsidR="00D8105E" w:rsidRPr="00050024">
        <w:rPr>
          <w:rFonts w:ascii="Times New Roman" w:hAnsi="Times New Roman"/>
          <w:sz w:val="22"/>
          <w:szCs w:val="22"/>
          <w:lang w:val="sr-Cyrl-CS"/>
        </w:rPr>
        <w:t>, а за дане када нису у школи ученици су наставу пратили на платформи.</w:t>
      </w:r>
      <w:r w:rsidR="003F3165" w:rsidRPr="00050024">
        <w:rPr>
          <w:rFonts w:ascii="Times New Roman" w:hAnsi="Times New Roman"/>
          <w:sz w:val="22"/>
          <w:szCs w:val="22"/>
          <w:lang w:val="sr-Cyrl-CS"/>
        </w:rPr>
        <w:t xml:space="preserve"> </w:t>
      </w:r>
      <w:r w:rsidR="00A42BA9" w:rsidRPr="00050024">
        <w:rPr>
          <w:rFonts w:ascii="Times New Roman" w:hAnsi="Times New Roman"/>
          <w:sz w:val="22"/>
          <w:szCs w:val="22"/>
          <w:lang w:val="sr-Cyrl-CS"/>
        </w:rPr>
        <w:t xml:space="preserve">Због неповољне епидемиолошке ситуације настава се реализовала на даљину од 30. новебра до 18. децембра, као и од 08. марта до 19. априла.  </w:t>
      </w:r>
      <w:r w:rsidR="003F3165" w:rsidRPr="00050024">
        <w:rPr>
          <w:rFonts w:ascii="Times New Roman" w:hAnsi="Times New Roman"/>
          <w:sz w:val="22"/>
          <w:szCs w:val="22"/>
          <w:lang w:val="sr-Cyrl-CS"/>
        </w:rPr>
        <w:t>У току школске године Календар образовно васпитног рада се два пута мењао, узрок за то је била неповољна епидемиолошка ситуација. Прва измена је настала 4. децембра, том приликом је измењено трајање првог полугодишта и почетак другог. Затим је календа</w:t>
      </w:r>
      <w:r w:rsidR="00D8105E" w:rsidRPr="00050024">
        <w:rPr>
          <w:rFonts w:ascii="Times New Roman" w:hAnsi="Times New Roman"/>
          <w:sz w:val="22"/>
          <w:szCs w:val="22"/>
          <w:lang w:val="sr-Cyrl-CS"/>
        </w:rPr>
        <w:t xml:space="preserve">р промењен у другом полугодишту, 12. </w:t>
      </w:r>
      <w:r w:rsidR="00A63182" w:rsidRPr="00050024">
        <w:rPr>
          <w:rFonts w:ascii="Times New Roman" w:hAnsi="Times New Roman"/>
          <w:sz w:val="22"/>
          <w:szCs w:val="22"/>
          <w:lang w:val="sr-Cyrl-CS"/>
        </w:rPr>
        <w:t>а</w:t>
      </w:r>
      <w:r w:rsidR="00D8105E" w:rsidRPr="00050024">
        <w:rPr>
          <w:rFonts w:ascii="Times New Roman" w:hAnsi="Times New Roman"/>
          <w:sz w:val="22"/>
          <w:szCs w:val="22"/>
          <w:lang w:val="sr-Cyrl-CS"/>
        </w:rPr>
        <w:t xml:space="preserve">прила, измена се односила на дужину трајања пролећног распуста, који је продужен за један дан. Измена која је била присутна у првом полугодишту а није предвиђена календаром образовно васпитног рада односила се на дужину трајања јесењег распуста, који је због неповољне епидемиолошке ситуације продужен два дана. Обавеза наставника је да на почетку школске године испланирају часове у електронском дневнику, па је у складу са тим долазило до одступања у реализацији за дане који су били планирани али </w:t>
      </w:r>
    </w:p>
    <w:p w:rsidR="003079C3" w:rsidRPr="00050024" w:rsidRDefault="00D8105E"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услед измене календара образово васпитног рада нису реализовани. </w:t>
      </w:r>
    </w:p>
    <w:p w:rsidR="00D32F7A" w:rsidRPr="00050024" w:rsidRDefault="00D32F7A"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D3623D" w:rsidRPr="00050024">
        <w:rPr>
          <w:rFonts w:ascii="Times New Roman" w:hAnsi="Times New Roman"/>
          <w:sz w:val="22"/>
          <w:szCs w:val="22"/>
          <w:lang w:val="sr-Cyrl-CS"/>
        </w:rPr>
        <w:t>Шк</w:t>
      </w:r>
      <w:r w:rsidR="00EB09C9" w:rsidRPr="00050024">
        <w:rPr>
          <w:rFonts w:ascii="Times New Roman" w:hAnsi="Times New Roman"/>
          <w:sz w:val="22"/>
          <w:szCs w:val="22"/>
          <w:lang w:val="sr-Cyrl-CS"/>
        </w:rPr>
        <w:t>олска година је почела 1</w:t>
      </w:r>
      <w:r w:rsidR="00F53FC5" w:rsidRPr="00050024">
        <w:rPr>
          <w:rFonts w:ascii="Times New Roman" w:hAnsi="Times New Roman"/>
          <w:sz w:val="22"/>
          <w:szCs w:val="22"/>
          <w:lang w:val="sr-Cyrl-CS"/>
        </w:rPr>
        <w:t>. септембра како је и</w:t>
      </w:r>
      <w:r w:rsidR="00D3623D" w:rsidRPr="00050024">
        <w:rPr>
          <w:rFonts w:ascii="Times New Roman" w:hAnsi="Times New Roman"/>
          <w:sz w:val="22"/>
          <w:szCs w:val="22"/>
          <w:lang w:val="sr-Cyrl-CS"/>
        </w:rPr>
        <w:t xml:space="preserve"> планирано календаром Министа</w:t>
      </w:r>
      <w:r w:rsidR="00F53FC5" w:rsidRPr="00050024">
        <w:rPr>
          <w:rFonts w:ascii="Times New Roman" w:hAnsi="Times New Roman"/>
          <w:sz w:val="22"/>
          <w:szCs w:val="22"/>
          <w:lang w:val="sr-Cyrl-CS"/>
        </w:rPr>
        <w:t xml:space="preserve">рства. </w:t>
      </w:r>
      <w:r w:rsidR="00D3623D" w:rsidRPr="00050024">
        <w:rPr>
          <w:rFonts w:ascii="Times New Roman" w:hAnsi="Times New Roman"/>
          <w:sz w:val="22"/>
          <w:szCs w:val="22"/>
          <w:lang w:val="sr-Cyrl-CS"/>
        </w:rPr>
        <w:t xml:space="preserve"> </w:t>
      </w:r>
    </w:p>
    <w:p w:rsidR="009E3D34" w:rsidRPr="00050024" w:rsidRDefault="007A54DC"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Укупно је планирано да се у</w:t>
      </w:r>
      <w:r w:rsidR="002C51DB" w:rsidRPr="00050024">
        <w:rPr>
          <w:rFonts w:ascii="Times New Roman" w:hAnsi="Times New Roman"/>
          <w:sz w:val="22"/>
          <w:szCs w:val="22"/>
          <w:lang w:val="sr-Cyrl-CS"/>
        </w:rPr>
        <w:t xml:space="preserve"> току наставне године оствари</w:t>
      </w:r>
      <w:r w:rsidR="003074E5" w:rsidRPr="00050024">
        <w:rPr>
          <w:rFonts w:ascii="Times New Roman" w:hAnsi="Times New Roman"/>
          <w:sz w:val="22"/>
          <w:szCs w:val="22"/>
          <w:lang w:val="sr-Cyrl-CS"/>
        </w:rPr>
        <w:t xml:space="preserve"> </w:t>
      </w:r>
      <w:r w:rsidR="00F07642" w:rsidRPr="00050024">
        <w:rPr>
          <w:rFonts w:ascii="Times New Roman" w:hAnsi="Times New Roman"/>
          <w:sz w:val="22"/>
          <w:szCs w:val="22"/>
          <w:lang w:val="sr-Cyrl-CS"/>
        </w:rPr>
        <w:t>1</w:t>
      </w:r>
      <w:r w:rsidR="00EB09C9" w:rsidRPr="00050024">
        <w:rPr>
          <w:rFonts w:ascii="Times New Roman" w:hAnsi="Times New Roman"/>
          <w:sz w:val="22"/>
          <w:szCs w:val="22"/>
          <w:lang w:val="sr-Cyrl-CS"/>
        </w:rPr>
        <w:t>2</w:t>
      </w:r>
      <w:r w:rsidR="00042ACC" w:rsidRPr="00050024">
        <w:rPr>
          <w:rFonts w:ascii="Times New Roman" w:hAnsi="Times New Roman"/>
          <w:sz w:val="22"/>
          <w:szCs w:val="22"/>
          <w:lang w:val="sr-Cyrl-CS"/>
        </w:rPr>
        <w:t>.</w:t>
      </w:r>
      <w:r w:rsidR="00EB09C9" w:rsidRPr="00050024">
        <w:rPr>
          <w:rFonts w:ascii="Times New Roman" w:hAnsi="Times New Roman"/>
          <w:sz w:val="22"/>
          <w:szCs w:val="22"/>
          <w:lang w:val="sr-Cyrl-CS"/>
        </w:rPr>
        <w:t>036</w:t>
      </w:r>
      <w:r w:rsidR="002C51DB" w:rsidRPr="00050024">
        <w:rPr>
          <w:rFonts w:ascii="Times New Roman" w:hAnsi="Times New Roman"/>
          <w:sz w:val="22"/>
          <w:szCs w:val="22"/>
          <w:lang w:val="sr-Cyrl-CS"/>
        </w:rPr>
        <w:t xml:space="preserve"> час</w:t>
      </w:r>
      <w:r w:rsidR="00042ACC" w:rsidRPr="00050024">
        <w:rPr>
          <w:rFonts w:ascii="Times New Roman" w:hAnsi="Times New Roman"/>
          <w:sz w:val="22"/>
          <w:szCs w:val="22"/>
          <w:lang w:val="sr-Cyrl-CS"/>
        </w:rPr>
        <w:t>ова</w:t>
      </w:r>
      <w:r w:rsidR="00EB09C9" w:rsidRPr="00050024">
        <w:rPr>
          <w:rFonts w:ascii="Times New Roman" w:hAnsi="Times New Roman"/>
          <w:sz w:val="22"/>
          <w:szCs w:val="22"/>
          <w:lang w:val="sr-Cyrl-CS"/>
        </w:rPr>
        <w:t xml:space="preserve"> теорије као и 3</w:t>
      </w:r>
      <w:r w:rsidR="007678EF" w:rsidRPr="00050024">
        <w:rPr>
          <w:rFonts w:ascii="Times New Roman" w:hAnsi="Times New Roman"/>
          <w:sz w:val="22"/>
          <w:szCs w:val="22"/>
          <w:lang w:val="sr-Cyrl-CS"/>
        </w:rPr>
        <w:t>.</w:t>
      </w:r>
      <w:r w:rsidR="00EB09C9" w:rsidRPr="00050024">
        <w:rPr>
          <w:rFonts w:ascii="Times New Roman" w:hAnsi="Times New Roman"/>
          <w:sz w:val="22"/>
          <w:szCs w:val="22"/>
          <w:lang w:val="sr-Cyrl-CS"/>
        </w:rPr>
        <w:t>066 часова вежби; 588</w:t>
      </w:r>
      <w:r w:rsidR="00042ACC" w:rsidRPr="00050024">
        <w:rPr>
          <w:rFonts w:ascii="Times New Roman" w:hAnsi="Times New Roman"/>
          <w:sz w:val="22"/>
          <w:szCs w:val="22"/>
          <w:lang w:val="sr-Cyrl-CS"/>
        </w:rPr>
        <w:t xml:space="preserve"> час</w:t>
      </w:r>
      <w:r w:rsidR="005E753F" w:rsidRPr="00050024">
        <w:rPr>
          <w:rFonts w:ascii="Times New Roman" w:hAnsi="Times New Roman"/>
          <w:sz w:val="22"/>
          <w:szCs w:val="22"/>
          <w:lang w:val="sr-Cyrl-CS"/>
        </w:rPr>
        <w:t>ова</w:t>
      </w:r>
      <w:r w:rsidR="00F07642" w:rsidRPr="00050024">
        <w:rPr>
          <w:rFonts w:ascii="Times New Roman" w:hAnsi="Times New Roman"/>
          <w:sz w:val="22"/>
          <w:szCs w:val="22"/>
          <w:lang w:val="sr-Cyrl-CS"/>
        </w:rPr>
        <w:t xml:space="preserve"> изборне наставе (грађанско васпитање и верска настава)</w:t>
      </w:r>
      <w:r w:rsidR="00FC5293" w:rsidRPr="00050024">
        <w:rPr>
          <w:rFonts w:ascii="Times New Roman" w:hAnsi="Times New Roman"/>
          <w:sz w:val="22"/>
          <w:szCs w:val="22"/>
          <w:lang w:val="sr-Cyrl-CS"/>
        </w:rPr>
        <w:t xml:space="preserve"> и 444 часа изборних програма у првом разреду (Језик, медији и култура и Појединац, група и друштво)</w:t>
      </w:r>
      <w:r w:rsidR="002C51DB" w:rsidRPr="00050024">
        <w:rPr>
          <w:rFonts w:ascii="Times New Roman" w:hAnsi="Times New Roman"/>
          <w:sz w:val="22"/>
          <w:szCs w:val="22"/>
          <w:lang w:val="sr-Cyrl-CS"/>
        </w:rPr>
        <w:t>,</w:t>
      </w:r>
      <w:r w:rsidR="007678EF" w:rsidRPr="00050024">
        <w:rPr>
          <w:rFonts w:ascii="Times New Roman" w:hAnsi="Times New Roman"/>
          <w:sz w:val="22"/>
          <w:szCs w:val="22"/>
        </w:rPr>
        <w:t xml:space="preserve"> као и 444 часа изборних програма у трећем разреду религије и цивилизације и методологије науног истраживања, што је укупно 16.578 часова.</w:t>
      </w:r>
      <w:r w:rsidR="007678EF" w:rsidRPr="00050024">
        <w:rPr>
          <w:rFonts w:ascii="Times New Roman" w:hAnsi="Times New Roman"/>
          <w:sz w:val="22"/>
          <w:szCs w:val="22"/>
          <w:lang w:val="sr-Cyrl-CS"/>
        </w:rPr>
        <w:t xml:space="preserve"> А</w:t>
      </w:r>
      <w:r w:rsidR="002C51DB" w:rsidRPr="00050024">
        <w:rPr>
          <w:rFonts w:ascii="Times New Roman" w:hAnsi="Times New Roman"/>
          <w:sz w:val="22"/>
          <w:szCs w:val="22"/>
          <w:lang w:val="sr-Cyrl-CS"/>
        </w:rPr>
        <w:t xml:space="preserve"> остварено је </w:t>
      </w:r>
      <w:r w:rsidR="007678EF" w:rsidRPr="00050024">
        <w:rPr>
          <w:rFonts w:ascii="Times New Roman" w:hAnsi="Times New Roman"/>
          <w:sz w:val="22"/>
          <w:szCs w:val="22"/>
          <w:lang w:val="sr-Cyrl-CS"/>
        </w:rPr>
        <w:t xml:space="preserve">16.406 </w:t>
      </w:r>
      <w:r w:rsidR="002317B5" w:rsidRPr="00050024">
        <w:rPr>
          <w:rFonts w:ascii="Times New Roman" w:hAnsi="Times New Roman"/>
          <w:sz w:val="22"/>
          <w:szCs w:val="22"/>
          <w:lang w:val="sr-Cyrl-CS"/>
        </w:rPr>
        <w:t xml:space="preserve"> </w:t>
      </w:r>
      <w:r w:rsidR="002C51DB" w:rsidRPr="00050024">
        <w:rPr>
          <w:rFonts w:ascii="Times New Roman" w:hAnsi="Times New Roman"/>
          <w:sz w:val="22"/>
          <w:szCs w:val="22"/>
          <w:lang w:val="sr-Cyrl-CS"/>
        </w:rPr>
        <w:t>час</w:t>
      </w:r>
      <w:r w:rsidR="003F0DB7" w:rsidRPr="00050024">
        <w:rPr>
          <w:rFonts w:ascii="Times New Roman" w:hAnsi="Times New Roman"/>
          <w:sz w:val="22"/>
          <w:szCs w:val="22"/>
          <w:lang w:val="sr-Cyrl-CS"/>
        </w:rPr>
        <w:t>ова</w:t>
      </w:r>
      <w:r w:rsidR="00A63182" w:rsidRPr="00050024">
        <w:rPr>
          <w:rFonts w:ascii="Times New Roman" w:hAnsi="Times New Roman"/>
          <w:sz w:val="22"/>
          <w:szCs w:val="22"/>
          <w:lang w:val="sr-Cyrl-CS"/>
        </w:rPr>
        <w:t xml:space="preserve">. Разлог за одступање у реализацији часова јесу измене у календару, што је у складу са Правилником о календару образовно васпитног рада </w:t>
      </w:r>
      <w:r w:rsidR="00A42BA9" w:rsidRPr="00050024">
        <w:rPr>
          <w:rFonts w:ascii="Times New Roman" w:hAnsi="Times New Roman"/>
          <w:sz w:val="22"/>
          <w:szCs w:val="22"/>
          <w:lang w:val="sr-Cyrl-CS"/>
        </w:rPr>
        <w:t>који предвиђа да је због угрожености брзбрдности и здравља ученика  дозвољено одступање у броју до 5% од утврђеног броја петодневних наставних седмица.</w:t>
      </w:r>
      <w:r w:rsidR="009E3D34" w:rsidRPr="00050024">
        <w:rPr>
          <w:rFonts w:ascii="Times New Roman" w:hAnsi="Times New Roman"/>
          <w:sz w:val="22"/>
          <w:szCs w:val="22"/>
          <w:lang w:val="sr-Cyrl-CS"/>
        </w:rPr>
        <w:tab/>
        <w:t>.</w:t>
      </w:r>
    </w:p>
    <w:p w:rsidR="004334B3" w:rsidRPr="00050024" w:rsidRDefault="004334B3"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На седницама стручних органа констатовано је да је наставни план и програм реализован у потпуности</w:t>
      </w:r>
      <w:r w:rsidR="003074E5" w:rsidRPr="00050024">
        <w:rPr>
          <w:rFonts w:ascii="Times New Roman" w:hAnsi="Times New Roman"/>
          <w:sz w:val="22"/>
          <w:szCs w:val="22"/>
          <w:lang w:val="sr-Cyrl-CS"/>
        </w:rPr>
        <w:t>.</w:t>
      </w:r>
    </w:p>
    <w:p w:rsidR="00AF4291" w:rsidRPr="00AF4DAE" w:rsidRDefault="00787425" w:rsidP="00AF4DAE">
      <w:pPr>
        <w:pStyle w:val="NoSpacing"/>
        <w:jc w:val="both"/>
        <w:rPr>
          <w:rFonts w:ascii="Times New Roman" w:hAnsi="Times New Roman"/>
          <w:sz w:val="22"/>
          <w:szCs w:val="22"/>
        </w:rPr>
      </w:pPr>
      <w:r w:rsidRPr="00050024">
        <w:rPr>
          <w:rFonts w:ascii="Times New Roman" w:hAnsi="Times New Roman"/>
          <w:sz w:val="22"/>
          <w:szCs w:val="22"/>
          <w:lang w:val="sr-Cyrl-CS"/>
        </w:rPr>
        <w:tab/>
      </w:r>
    </w:p>
    <w:p w:rsidR="000F0FDA" w:rsidRPr="00050024" w:rsidRDefault="00A023A1" w:rsidP="00AF4DAE">
      <w:pPr>
        <w:pStyle w:val="Heading2"/>
      </w:pPr>
      <w:bookmarkStart w:id="68" w:name="_Toc81745422"/>
      <w:bookmarkStart w:id="69" w:name="_Toc81745640"/>
      <w:r w:rsidRPr="00050024">
        <w:t>Допунска</w:t>
      </w:r>
      <w:r w:rsidR="00E322ED" w:rsidRPr="00050024">
        <w:t>,</w:t>
      </w:r>
      <w:r w:rsidR="007B3179" w:rsidRPr="00050024">
        <w:t xml:space="preserve"> </w:t>
      </w:r>
      <w:r w:rsidRPr="00050024">
        <w:t>додатна</w:t>
      </w:r>
      <w:r w:rsidR="00E322ED" w:rsidRPr="00050024">
        <w:t xml:space="preserve"> </w:t>
      </w:r>
      <w:r w:rsidRPr="00050024">
        <w:t>и припремна настава</w:t>
      </w:r>
      <w:bookmarkEnd w:id="68"/>
      <w:bookmarkEnd w:id="69"/>
      <w:r w:rsidR="0078514C" w:rsidRPr="00050024">
        <w:t xml:space="preserve"> </w:t>
      </w:r>
    </w:p>
    <w:p w:rsidR="000F0FDA" w:rsidRPr="00050024" w:rsidRDefault="000F0FDA" w:rsidP="00050024">
      <w:pPr>
        <w:pStyle w:val="NoSpacing"/>
        <w:rPr>
          <w:rFonts w:ascii="Times New Roman" w:hAnsi="Times New Roman"/>
          <w:b/>
          <w:sz w:val="22"/>
          <w:szCs w:val="22"/>
          <w:lang w:val="sr-Cyrl-CS"/>
        </w:rPr>
      </w:pPr>
    </w:p>
    <w:p w:rsidR="004F5273" w:rsidRPr="00050024" w:rsidRDefault="000F0FDA" w:rsidP="00AF4DAE">
      <w:pPr>
        <w:pStyle w:val="NoSpacing"/>
        <w:jc w:val="both"/>
        <w:rPr>
          <w:rFonts w:ascii="Times New Roman" w:hAnsi="Times New Roman"/>
          <w:b/>
          <w:sz w:val="22"/>
          <w:szCs w:val="22"/>
        </w:rPr>
      </w:pPr>
      <w:r w:rsidRPr="00050024">
        <w:rPr>
          <w:rFonts w:ascii="Times New Roman" w:hAnsi="Times New Roman"/>
          <w:sz w:val="22"/>
          <w:szCs w:val="22"/>
          <w:lang w:val="sr-Cyrl-CS"/>
        </w:rPr>
        <w:tab/>
      </w:r>
      <w:r w:rsidR="00A42BA9" w:rsidRPr="00050024">
        <w:rPr>
          <w:rFonts w:ascii="Times New Roman" w:hAnsi="Times New Roman"/>
          <w:sz w:val="22"/>
          <w:szCs w:val="22"/>
          <w:lang w:val="sr-Cyrl-CS"/>
        </w:rPr>
        <w:t>На основу препоруке министарства додатна и допунска настава није се одржавала у школској 2020/2021. години. Наставници су ученицима пружали подрђку у раду кроз индивидуални-коснсултативни рад након редовних часова, као и кроз посебно формиране учионице намењене пружању подршке ученицима за рад на платформи.</w:t>
      </w:r>
    </w:p>
    <w:p w:rsidR="00A700EE" w:rsidRPr="00050024" w:rsidRDefault="00A700EE" w:rsidP="00050024">
      <w:pPr>
        <w:pStyle w:val="NoSpacing"/>
        <w:rPr>
          <w:rFonts w:ascii="Times New Roman" w:hAnsi="Times New Roman"/>
          <w:b/>
          <w:sz w:val="22"/>
          <w:szCs w:val="22"/>
        </w:rPr>
      </w:pPr>
    </w:p>
    <w:p w:rsidR="000F0FDA" w:rsidRPr="00050024" w:rsidRDefault="004B575F" w:rsidP="00AF4DAE">
      <w:pPr>
        <w:pStyle w:val="Heading2"/>
        <w:rPr>
          <w:lang w:val="sr-Cyrl-CS"/>
        </w:rPr>
      </w:pPr>
      <w:bookmarkStart w:id="70" w:name="_Toc81745423"/>
      <w:bookmarkStart w:id="71" w:name="_Toc81745641"/>
      <w:r w:rsidRPr="00050024">
        <w:t>Стваралачке</w:t>
      </w:r>
      <w:r w:rsidR="000F0FDA" w:rsidRPr="00050024">
        <w:rPr>
          <w:lang w:val="sr-Cyrl-CS"/>
        </w:rPr>
        <w:t xml:space="preserve"> </w:t>
      </w:r>
      <w:r w:rsidRPr="00050024">
        <w:t>и</w:t>
      </w:r>
      <w:r w:rsidR="000F0FDA" w:rsidRPr="00050024">
        <w:rPr>
          <w:lang w:val="sr-Cyrl-CS"/>
        </w:rPr>
        <w:t xml:space="preserve"> </w:t>
      </w:r>
      <w:r w:rsidRPr="00050024">
        <w:t>слободне активности</w:t>
      </w:r>
      <w:r w:rsidR="00AB59F2" w:rsidRPr="00050024">
        <w:rPr>
          <w:lang w:val="sr-Cyrl-CS"/>
        </w:rPr>
        <w:t xml:space="preserve"> (секције)</w:t>
      </w:r>
      <w:bookmarkEnd w:id="70"/>
      <w:bookmarkEnd w:id="71"/>
    </w:p>
    <w:p w:rsidR="000F0FDA" w:rsidRPr="00050024" w:rsidRDefault="000F0FDA" w:rsidP="00050024">
      <w:pPr>
        <w:pStyle w:val="NoSpacing"/>
        <w:rPr>
          <w:rFonts w:ascii="Times New Roman" w:hAnsi="Times New Roman"/>
          <w:b/>
          <w:sz w:val="22"/>
          <w:szCs w:val="22"/>
          <w:lang w:val="sr-Cyrl-CS"/>
        </w:rPr>
      </w:pPr>
    </w:p>
    <w:p w:rsidR="000F0FDA" w:rsidRPr="00050024" w:rsidRDefault="00891610"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 xml:space="preserve"> </w:t>
      </w:r>
      <w:r w:rsidR="003B10CC" w:rsidRPr="00050024">
        <w:rPr>
          <w:rFonts w:ascii="Times New Roman" w:hAnsi="Times New Roman"/>
          <w:sz w:val="22"/>
          <w:szCs w:val="22"/>
          <w:lang w:val="sr-Cyrl-CS"/>
        </w:rPr>
        <w:t xml:space="preserve">Стваралачке </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и</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слободне</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активности</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су</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се</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одвијале</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кроз</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рад</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секција</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и</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кроз</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рад</w:t>
      </w:r>
      <w:r w:rsidR="000F0FDA" w:rsidRPr="00050024">
        <w:rPr>
          <w:rFonts w:ascii="Times New Roman" w:hAnsi="Times New Roman"/>
          <w:sz w:val="22"/>
          <w:szCs w:val="22"/>
          <w:lang w:val="sr-Cyrl-CS"/>
        </w:rPr>
        <w:t xml:space="preserve"> </w:t>
      </w:r>
      <w:r w:rsidR="003B10CC" w:rsidRPr="00050024">
        <w:rPr>
          <w:rFonts w:ascii="Times New Roman" w:hAnsi="Times New Roman"/>
          <w:sz w:val="22"/>
          <w:szCs w:val="22"/>
        </w:rPr>
        <w:t>одељењских заједница</w:t>
      </w:r>
      <w:r w:rsidR="000F0FDA" w:rsidRPr="00050024">
        <w:rPr>
          <w:rFonts w:ascii="Times New Roman" w:hAnsi="Times New Roman"/>
          <w:sz w:val="22"/>
          <w:szCs w:val="22"/>
          <w:lang w:val="sr-Cyrl-CS"/>
        </w:rPr>
        <w:t>.</w:t>
      </w:r>
      <w:r w:rsidR="00882BA4" w:rsidRPr="00050024">
        <w:rPr>
          <w:rFonts w:ascii="Times New Roman" w:hAnsi="Times New Roman"/>
          <w:sz w:val="22"/>
          <w:szCs w:val="22"/>
          <w:lang w:val="sr-Cyrl-CS"/>
        </w:rPr>
        <w:t xml:space="preserve"> У школској 2020/2021. </w:t>
      </w:r>
      <w:r w:rsidR="007A4F67" w:rsidRPr="00050024">
        <w:rPr>
          <w:rFonts w:ascii="Times New Roman" w:hAnsi="Times New Roman"/>
          <w:sz w:val="22"/>
          <w:szCs w:val="22"/>
          <w:lang w:val="sr-Cyrl-CS"/>
        </w:rPr>
        <w:t>г</w:t>
      </w:r>
      <w:r w:rsidR="00882BA4" w:rsidRPr="00050024">
        <w:rPr>
          <w:rFonts w:ascii="Times New Roman" w:hAnsi="Times New Roman"/>
          <w:sz w:val="22"/>
          <w:szCs w:val="22"/>
          <w:lang w:val="sr-Cyrl-CS"/>
        </w:rPr>
        <w:t xml:space="preserve">одини рад секција се одијао у складу са околностима које је дозвољвала пандемија корона вируса. У првом полугодишту настава се одвијала уз комбинацију комбинованог модела и потпуног преласка на слушање наставе на даљину. По препоруци министарства у школи су се реализовали само часови редовне наставе. У другом полугодишту у временским размацима када се попуштањем </w:t>
      </w:r>
      <w:r w:rsidR="00882BA4" w:rsidRPr="00050024">
        <w:rPr>
          <w:rFonts w:ascii="Times New Roman" w:hAnsi="Times New Roman"/>
          <w:sz w:val="22"/>
          <w:szCs w:val="22"/>
          <w:lang w:val="sr-Cyrl-CS"/>
        </w:rPr>
        <w:lastRenderedPageBreak/>
        <w:t xml:space="preserve">епидемиолошких мера дозвољавао рад у мањим групама предметни наставници су организовали слободне активности у складу са интересовањима ученика. </w:t>
      </w:r>
      <w:r w:rsidR="007A4F67" w:rsidRPr="00050024">
        <w:rPr>
          <w:rFonts w:ascii="Times New Roman" w:hAnsi="Times New Roman"/>
          <w:sz w:val="22"/>
          <w:szCs w:val="22"/>
          <w:lang w:val="sr-Cyrl-CS"/>
        </w:rPr>
        <w:t>У натавку наводимо реализован активности.</w:t>
      </w:r>
    </w:p>
    <w:p w:rsidR="000F0FDA" w:rsidRPr="00050024" w:rsidRDefault="003B10CC"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том циљу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току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наставне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године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обављено</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је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низ</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активности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као</w:t>
      </w:r>
      <w:r w:rsidRPr="00050024">
        <w:rPr>
          <w:rFonts w:ascii="Times New Roman" w:hAnsi="Times New Roman"/>
          <w:sz w:val="22"/>
          <w:szCs w:val="22"/>
          <w:lang w:val="sr-Cyrl-CS"/>
        </w:rPr>
        <w:t xml:space="preserve"> што</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су</w:t>
      </w:r>
      <w:r w:rsidR="000F0FDA" w:rsidRPr="00050024">
        <w:rPr>
          <w:rFonts w:ascii="Times New Roman" w:hAnsi="Times New Roman"/>
          <w:sz w:val="22"/>
          <w:szCs w:val="22"/>
          <w:lang w:val="sr-Cyrl-CS"/>
        </w:rPr>
        <w:t xml:space="preserve">: </w:t>
      </w:r>
    </w:p>
    <w:p w:rsidR="000F0FDA" w:rsidRPr="00050024" w:rsidRDefault="003B10CC"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Припрема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реализација</w:t>
      </w:r>
      <w:r w:rsidR="00891610" w:rsidRPr="00050024">
        <w:rPr>
          <w:rFonts w:ascii="Times New Roman" w:hAnsi="Times New Roman"/>
          <w:sz w:val="22"/>
          <w:szCs w:val="22"/>
          <w:lang w:val="sr-Cyrl-CS"/>
        </w:rPr>
        <w:t xml:space="preserve"> изложби ученика поводом Дана школе и школске славе-Савиндана</w:t>
      </w:r>
      <w:r w:rsidR="000F0FDA" w:rsidRPr="00050024">
        <w:rPr>
          <w:rFonts w:ascii="Times New Roman" w:hAnsi="Times New Roman"/>
          <w:sz w:val="22"/>
          <w:szCs w:val="22"/>
          <w:lang w:val="sr-Cyrl-CS"/>
        </w:rPr>
        <w:t>;</w:t>
      </w:r>
    </w:p>
    <w:p w:rsidR="00891610" w:rsidRPr="00050024" w:rsidRDefault="00891610"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Учешће на разним литерарним и ликовним конкурсима;</w:t>
      </w:r>
    </w:p>
    <w:p w:rsidR="000F0FDA" w:rsidRPr="00050024" w:rsidRDefault="003B10CC" w:rsidP="00AF4DAE">
      <w:pPr>
        <w:pStyle w:val="NoSpacing"/>
        <w:jc w:val="both"/>
        <w:rPr>
          <w:rFonts w:ascii="Times New Roman" w:hAnsi="Times New Roman"/>
          <w:sz w:val="22"/>
          <w:szCs w:val="22"/>
          <w:lang w:val="sr-Cyrl-CS"/>
        </w:rPr>
      </w:pPr>
      <w:r w:rsidRPr="00050024">
        <w:rPr>
          <w:rFonts w:ascii="Times New Roman" w:hAnsi="Times New Roman"/>
          <w:sz w:val="22"/>
          <w:szCs w:val="22"/>
        </w:rPr>
        <w:t>Реализација</w:t>
      </w:r>
      <w:r w:rsidRPr="00050024">
        <w:rPr>
          <w:rFonts w:ascii="Times New Roman" w:hAnsi="Times New Roman"/>
          <w:sz w:val="22"/>
          <w:szCs w:val="22"/>
          <w:lang w:val="sr-Cyrl-CS"/>
        </w:rPr>
        <w:t xml:space="preserve"> </w:t>
      </w:r>
      <w:r w:rsidRPr="00050024">
        <w:rPr>
          <w:rFonts w:ascii="Times New Roman" w:hAnsi="Times New Roman"/>
          <w:sz w:val="22"/>
          <w:szCs w:val="22"/>
        </w:rPr>
        <w:t>програма</w:t>
      </w:r>
      <w:r w:rsidRPr="00050024">
        <w:rPr>
          <w:rFonts w:ascii="Times New Roman" w:hAnsi="Times New Roman"/>
          <w:sz w:val="22"/>
          <w:szCs w:val="22"/>
          <w:lang w:val="sr-Cyrl-CS"/>
        </w:rPr>
        <w:t xml:space="preserve"> </w:t>
      </w:r>
      <w:r w:rsidRPr="00050024">
        <w:rPr>
          <w:rFonts w:ascii="Times New Roman" w:hAnsi="Times New Roman"/>
          <w:sz w:val="22"/>
          <w:szCs w:val="22"/>
        </w:rPr>
        <w:t>у</w:t>
      </w:r>
      <w:r w:rsidRPr="00050024">
        <w:rPr>
          <w:rFonts w:ascii="Times New Roman" w:hAnsi="Times New Roman"/>
          <w:sz w:val="22"/>
          <w:szCs w:val="22"/>
          <w:lang w:val="sr-Cyrl-CS"/>
        </w:rPr>
        <w:t xml:space="preserve"> </w:t>
      </w:r>
      <w:r w:rsidRPr="00050024">
        <w:rPr>
          <w:rFonts w:ascii="Times New Roman" w:hAnsi="Times New Roman"/>
          <w:sz w:val="22"/>
          <w:szCs w:val="22"/>
        </w:rPr>
        <w:t>оквиру</w:t>
      </w:r>
      <w:r w:rsidRPr="00050024">
        <w:rPr>
          <w:rFonts w:ascii="Times New Roman" w:hAnsi="Times New Roman"/>
          <w:sz w:val="22"/>
          <w:szCs w:val="22"/>
          <w:lang w:val="sr-Cyrl-CS"/>
        </w:rPr>
        <w:t xml:space="preserve"> </w:t>
      </w:r>
      <w:r w:rsidRPr="00050024">
        <w:rPr>
          <w:rFonts w:ascii="Times New Roman" w:hAnsi="Times New Roman"/>
          <w:sz w:val="22"/>
          <w:szCs w:val="22"/>
        </w:rPr>
        <w:t>галерије</w:t>
      </w:r>
      <w:r w:rsidRPr="00050024">
        <w:rPr>
          <w:rFonts w:ascii="Times New Roman" w:hAnsi="Times New Roman"/>
          <w:sz w:val="22"/>
          <w:szCs w:val="22"/>
          <w:lang w:val="sr-Cyrl-CS"/>
        </w:rPr>
        <w:t xml:space="preserve"> "</w:t>
      </w:r>
      <w:r w:rsidRPr="00050024">
        <w:rPr>
          <w:rFonts w:ascii="Times New Roman" w:hAnsi="Times New Roman"/>
          <w:sz w:val="22"/>
          <w:szCs w:val="22"/>
        </w:rPr>
        <w:t>Спирала</w:t>
      </w:r>
      <w:r w:rsidR="000F0FDA" w:rsidRPr="00050024">
        <w:rPr>
          <w:rFonts w:ascii="Times New Roman" w:hAnsi="Times New Roman"/>
          <w:sz w:val="22"/>
          <w:szCs w:val="22"/>
          <w:lang w:val="sr-Cyrl-CS"/>
        </w:rPr>
        <w:t>";</w:t>
      </w:r>
    </w:p>
    <w:p w:rsidR="008F4B94" w:rsidRPr="00050024" w:rsidRDefault="000F0FDA"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 </w:t>
      </w:r>
      <w:r w:rsidR="003B10CC" w:rsidRPr="00050024">
        <w:rPr>
          <w:rFonts w:ascii="Times New Roman" w:hAnsi="Times New Roman"/>
          <w:sz w:val="22"/>
          <w:szCs w:val="22"/>
          <w:lang w:val="sr-Cyrl-CS"/>
        </w:rPr>
        <w:t>Учествовање</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у</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спортским</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такмичењима</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и</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такмичењима</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из</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појединих</w:t>
      </w:r>
      <w:r w:rsidRPr="00050024">
        <w:rPr>
          <w:rFonts w:ascii="Times New Roman" w:hAnsi="Times New Roman"/>
          <w:sz w:val="22"/>
          <w:szCs w:val="22"/>
          <w:lang w:val="sr-Cyrl-CS"/>
        </w:rPr>
        <w:t xml:space="preserve"> </w:t>
      </w:r>
      <w:r w:rsidR="003B10CC" w:rsidRPr="00050024">
        <w:rPr>
          <w:rFonts w:ascii="Times New Roman" w:hAnsi="Times New Roman"/>
          <w:sz w:val="22"/>
          <w:szCs w:val="22"/>
        </w:rPr>
        <w:t>предмета</w:t>
      </w:r>
      <w:r w:rsidR="00891610" w:rsidRPr="00050024">
        <w:rPr>
          <w:rFonts w:ascii="Times New Roman" w:hAnsi="Times New Roman"/>
          <w:sz w:val="22"/>
          <w:szCs w:val="22"/>
          <w:lang w:val="sr-Cyrl-CS"/>
        </w:rPr>
        <w:t>, у позоришним представама, приредбама, презентацијама својих истраживачких радова и промоцијама књига писаца</w:t>
      </w:r>
      <w:r w:rsidRPr="00050024">
        <w:rPr>
          <w:rFonts w:ascii="Times New Roman" w:hAnsi="Times New Roman"/>
          <w:sz w:val="22"/>
          <w:szCs w:val="22"/>
          <w:lang w:val="sr-Cyrl-CS"/>
        </w:rPr>
        <w:t xml:space="preserve">; </w:t>
      </w:r>
    </w:p>
    <w:p w:rsidR="000F0FDA" w:rsidRPr="00050024" w:rsidRDefault="00E72726" w:rsidP="00AF4DAE">
      <w:pPr>
        <w:pStyle w:val="NoSpacing"/>
        <w:jc w:val="both"/>
        <w:rPr>
          <w:rFonts w:ascii="Times New Roman" w:hAnsi="Times New Roman"/>
          <w:sz w:val="22"/>
          <w:szCs w:val="22"/>
          <w:lang w:val="sr-Cyrl-CS"/>
        </w:rPr>
      </w:pPr>
      <w:r w:rsidRPr="00050024">
        <w:rPr>
          <w:rFonts w:ascii="Times New Roman" w:hAnsi="Times New Roman"/>
          <w:sz w:val="22"/>
          <w:szCs w:val="22"/>
        </w:rPr>
        <w:t>Уређивање</w:t>
      </w:r>
      <w:r w:rsidRPr="00050024">
        <w:rPr>
          <w:rFonts w:ascii="Times New Roman" w:hAnsi="Times New Roman"/>
          <w:sz w:val="22"/>
          <w:szCs w:val="22"/>
          <w:lang w:val="sr-Cyrl-CS"/>
        </w:rPr>
        <w:t xml:space="preserve"> </w:t>
      </w:r>
      <w:r w:rsidRPr="00050024">
        <w:rPr>
          <w:rFonts w:ascii="Times New Roman" w:hAnsi="Times New Roman"/>
          <w:sz w:val="22"/>
          <w:szCs w:val="22"/>
        </w:rPr>
        <w:t>школске</w:t>
      </w:r>
      <w:r w:rsidRPr="00050024">
        <w:rPr>
          <w:rFonts w:ascii="Times New Roman" w:hAnsi="Times New Roman"/>
          <w:sz w:val="22"/>
          <w:szCs w:val="22"/>
          <w:lang w:val="sr-Cyrl-CS"/>
        </w:rPr>
        <w:t xml:space="preserve"> </w:t>
      </w:r>
      <w:r w:rsidRPr="00050024">
        <w:rPr>
          <w:rFonts w:ascii="Times New Roman" w:hAnsi="Times New Roman"/>
          <w:sz w:val="22"/>
          <w:szCs w:val="22"/>
        </w:rPr>
        <w:t>и</w:t>
      </w:r>
      <w:r w:rsidRPr="00050024">
        <w:rPr>
          <w:rFonts w:ascii="Times New Roman" w:hAnsi="Times New Roman"/>
          <w:sz w:val="22"/>
          <w:szCs w:val="22"/>
          <w:lang w:val="sr-Cyrl-CS"/>
        </w:rPr>
        <w:t xml:space="preserve"> </w:t>
      </w:r>
      <w:r w:rsidRPr="00050024">
        <w:rPr>
          <w:rFonts w:ascii="Times New Roman" w:hAnsi="Times New Roman"/>
          <w:sz w:val="22"/>
          <w:szCs w:val="22"/>
        </w:rPr>
        <w:t>градске</w:t>
      </w:r>
      <w:r w:rsidR="008805B1" w:rsidRPr="00050024">
        <w:rPr>
          <w:rFonts w:ascii="Times New Roman" w:hAnsi="Times New Roman"/>
          <w:sz w:val="22"/>
          <w:szCs w:val="22"/>
          <w:lang w:val="sr-Cyrl-CS"/>
        </w:rPr>
        <w:t xml:space="preserve"> </w:t>
      </w:r>
      <w:r w:rsidRPr="00050024">
        <w:rPr>
          <w:rFonts w:ascii="Times New Roman" w:hAnsi="Times New Roman"/>
          <w:sz w:val="22"/>
          <w:szCs w:val="22"/>
          <w:lang w:val="sr-Cyrl-CS"/>
        </w:rPr>
        <w:t xml:space="preserve"> </w:t>
      </w:r>
      <w:r w:rsidRPr="00050024">
        <w:rPr>
          <w:rFonts w:ascii="Times New Roman" w:hAnsi="Times New Roman"/>
          <w:sz w:val="22"/>
          <w:szCs w:val="22"/>
        </w:rPr>
        <w:t>средине</w:t>
      </w:r>
      <w:r w:rsidR="000F0FDA" w:rsidRPr="00050024">
        <w:rPr>
          <w:rFonts w:ascii="Times New Roman" w:hAnsi="Times New Roman"/>
          <w:sz w:val="22"/>
          <w:szCs w:val="22"/>
          <w:lang w:val="sr-Cyrl-CS"/>
        </w:rPr>
        <w:t>;</w:t>
      </w:r>
    </w:p>
    <w:p w:rsidR="000F0FDA" w:rsidRPr="00050024" w:rsidRDefault="00E72726"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Организовање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низа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хуманитарних</w:t>
      </w:r>
      <w:r w:rsidR="00433990" w:rsidRPr="00050024">
        <w:rPr>
          <w:rFonts w:ascii="Times New Roman" w:hAnsi="Times New Roman"/>
          <w:sz w:val="22"/>
          <w:szCs w:val="22"/>
          <w:lang w:val="sr-Cyrl-CS"/>
        </w:rPr>
        <w:t xml:space="preserve"> и других</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акција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оквиру</w:t>
      </w:r>
      <w:r w:rsidRPr="00050024">
        <w:rPr>
          <w:rFonts w:ascii="Times New Roman" w:hAnsi="Times New Roman"/>
          <w:sz w:val="22"/>
          <w:szCs w:val="22"/>
          <w:lang w:val="sr-Cyrl-CS"/>
        </w:rPr>
        <w:t xml:space="preserve"> школе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или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сарадњи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са</w:t>
      </w:r>
      <w:r w:rsidR="00891610" w:rsidRPr="00050024">
        <w:rPr>
          <w:rFonts w:ascii="Times New Roman" w:hAnsi="Times New Roman"/>
          <w:sz w:val="22"/>
          <w:szCs w:val="22"/>
          <w:lang w:val="sr-Cyrl-CS"/>
        </w:rPr>
        <w:t xml:space="preserve"> </w:t>
      </w:r>
      <w:r w:rsidRPr="00050024">
        <w:rPr>
          <w:rFonts w:ascii="Times New Roman" w:hAnsi="Times New Roman"/>
          <w:sz w:val="22"/>
          <w:szCs w:val="22"/>
        </w:rPr>
        <w:t>Црвеним</w:t>
      </w:r>
      <w:r w:rsidR="00891610" w:rsidRPr="00050024">
        <w:rPr>
          <w:rFonts w:ascii="Times New Roman" w:hAnsi="Times New Roman"/>
          <w:sz w:val="22"/>
          <w:szCs w:val="22"/>
          <w:lang w:val="sr-Cyrl-CS"/>
        </w:rPr>
        <w:t xml:space="preserve"> </w:t>
      </w:r>
      <w:r w:rsidRPr="00050024">
        <w:rPr>
          <w:rFonts w:ascii="Times New Roman" w:hAnsi="Times New Roman"/>
          <w:sz w:val="22"/>
          <w:szCs w:val="22"/>
        </w:rPr>
        <w:t>крстом</w:t>
      </w:r>
      <w:r w:rsidR="00891610" w:rsidRPr="00050024">
        <w:rPr>
          <w:rFonts w:ascii="Times New Roman" w:hAnsi="Times New Roman"/>
          <w:sz w:val="22"/>
          <w:szCs w:val="22"/>
          <w:lang w:val="sr-Cyrl-CS"/>
        </w:rPr>
        <w:t>;</w:t>
      </w:r>
    </w:p>
    <w:p w:rsidR="00891610" w:rsidRPr="00050024" w:rsidRDefault="00891610" w:rsidP="00AF4DAE">
      <w:pPr>
        <w:pStyle w:val="NoSpacing"/>
        <w:jc w:val="both"/>
        <w:rPr>
          <w:rFonts w:ascii="Times New Roman" w:hAnsi="Times New Roman"/>
          <w:sz w:val="22"/>
          <w:szCs w:val="22"/>
        </w:rPr>
      </w:pPr>
      <w:r w:rsidRPr="00050024">
        <w:rPr>
          <w:rFonts w:ascii="Times New Roman" w:hAnsi="Times New Roman"/>
          <w:sz w:val="22"/>
          <w:szCs w:val="22"/>
          <w:lang w:val="sr-Cyrl-CS"/>
        </w:rPr>
        <w:t>Учешће у едукативним предавањима и обукама</w:t>
      </w:r>
    </w:p>
    <w:p w:rsidR="002256A6" w:rsidRPr="00050024" w:rsidRDefault="002256A6" w:rsidP="00AF4DAE">
      <w:pPr>
        <w:pStyle w:val="NoSpacing"/>
        <w:jc w:val="both"/>
        <w:rPr>
          <w:rFonts w:ascii="Times New Roman" w:hAnsi="Times New Roman"/>
          <w:sz w:val="22"/>
          <w:szCs w:val="22"/>
        </w:rPr>
      </w:pPr>
      <w:r w:rsidRPr="00050024">
        <w:rPr>
          <w:rFonts w:ascii="Times New Roman" w:hAnsi="Times New Roman"/>
          <w:sz w:val="22"/>
          <w:szCs w:val="22"/>
          <w:lang w:val="sr-Cyrl-CS"/>
        </w:rPr>
        <w:t>Промоцији школе</w:t>
      </w:r>
    </w:p>
    <w:p w:rsidR="00132B9C" w:rsidRPr="00050024" w:rsidRDefault="00132B9C" w:rsidP="00AF4DAE">
      <w:pPr>
        <w:pStyle w:val="NoSpacing"/>
        <w:jc w:val="both"/>
        <w:rPr>
          <w:rFonts w:ascii="Times New Roman" w:hAnsi="Times New Roman"/>
          <w:sz w:val="22"/>
          <w:szCs w:val="22"/>
        </w:rPr>
      </w:pPr>
    </w:p>
    <w:p w:rsidR="000F0FDA" w:rsidRPr="00050024" w:rsidRDefault="00E72726" w:rsidP="00AF4DAE">
      <w:pPr>
        <w:pStyle w:val="NoSpacing"/>
        <w:jc w:val="both"/>
        <w:rPr>
          <w:rFonts w:ascii="Times New Roman" w:hAnsi="Times New Roman"/>
          <w:sz w:val="22"/>
          <w:szCs w:val="22"/>
        </w:rPr>
      </w:pPr>
      <w:r w:rsidRPr="00050024">
        <w:rPr>
          <w:rFonts w:ascii="Times New Roman" w:hAnsi="Times New Roman"/>
          <w:sz w:val="22"/>
          <w:szCs w:val="22"/>
        </w:rPr>
        <w:t>У току наставне године у школи су радиле следеће секције</w:t>
      </w:r>
      <w:r w:rsidR="000F0FDA" w:rsidRPr="00050024">
        <w:rPr>
          <w:rFonts w:ascii="Times New Roman" w:hAnsi="Times New Roman"/>
          <w:sz w:val="22"/>
          <w:szCs w:val="22"/>
        </w:rPr>
        <w:t>:</w:t>
      </w:r>
      <w:r w:rsidR="008F4B94" w:rsidRPr="00050024">
        <w:rPr>
          <w:rFonts w:ascii="Times New Roman" w:hAnsi="Times New Roman"/>
          <w:sz w:val="22"/>
          <w:szCs w:val="22"/>
          <w:lang w:val="sr-Cyrl-CS"/>
        </w:rPr>
        <w:t xml:space="preserve"> </w:t>
      </w:r>
      <w:r w:rsidRPr="00050024">
        <w:rPr>
          <w:rFonts w:ascii="Times New Roman" w:hAnsi="Times New Roman"/>
          <w:sz w:val="22"/>
          <w:szCs w:val="22"/>
        </w:rPr>
        <w:t>Рецитаторска; Литерарна</w:t>
      </w:r>
      <w:r w:rsidR="00490611" w:rsidRPr="00050024">
        <w:rPr>
          <w:rFonts w:ascii="Times New Roman" w:hAnsi="Times New Roman"/>
          <w:sz w:val="22"/>
          <w:szCs w:val="22"/>
        </w:rPr>
        <w:t>;</w:t>
      </w:r>
      <w:r w:rsidR="00490611" w:rsidRPr="00050024">
        <w:rPr>
          <w:rFonts w:ascii="Times New Roman" w:hAnsi="Times New Roman"/>
          <w:sz w:val="22"/>
          <w:szCs w:val="22"/>
          <w:lang w:val="sr-Cyrl-CS"/>
        </w:rPr>
        <w:t xml:space="preserve"> </w:t>
      </w:r>
      <w:r w:rsidRPr="00050024">
        <w:rPr>
          <w:rFonts w:ascii="Times New Roman" w:hAnsi="Times New Roman"/>
          <w:sz w:val="22"/>
          <w:szCs w:val="22"/>
        </w:rPr>
        <w:t>Историјска</w:t>
      </w:r>
      <w:r w:rsidR="00E95E57" w:rsidRPr="00050024">
        <w:rPr>
          <w:rFonts w:ascii="Times New Roman" w:hAnsi="Times New Roman"/>
          <w:sz w:val="22"/>
          <w:szCs w:val="22"/>
          <w:lang w:val="sr-Cyrl-CS"/>
        </w:rPr>
        <w:t xml:space="preserve">; Секција за енглески </w:t>
      </w:r>
      <w:r w:rsidR="004904A1" w:rsidRPr="00050024">
        <w:rPr>
          <w:rFonts w:ascii="Times New Roman" w:hAnsi="Times New Roman"/>
          <w:sz w:val="22"/>
          <w:szCs w:val="22"/>
          <w:lang w:val="sr-Cyrl-CS"/>
        </w:rPr>
        <w:t>језик</w:t>
      </w:r>
      <w:r w:rsidR="00E06728" w:rsidRPr="00050024">
        <w:rPr>
          <w:rFonts w:ascii="Times New Roman" w:hAnsi="Times New Roman"/>
          <w:sz w:val="22"/>
          <w:szCs w:val="22"/>
          <w:lang w:val="sr-Cyrl-CS"/>
        </w:rPr>
        <w:t>;</w:t>
      </w:r>
      <w:r w:rsidR="00E95E57" w:rsidRPr="00050024">
        <w:rPr>
          <w:rFonts w:ascii="Times New Roman" w:hAnsi="Times New Roman"/>
          <w:sz w:val="22"/>
          <w:szCs w:val="22"/>
          <w:lang w:val="sr-Cyrl-CS"/>
        </w:rPr>
        <w:t xml:space="preserve"> Секција за </w:t>
      </w:r>
      <w:r w:rsidR="00E06728" w:rsidRPr="00050024">
        <w:rPr>
          <w:rFonts w:ascii="Times New Roman" w:hAnsi="Times New Roman"/>
          <w:sz w:val="22"/>
          <w:szCs w:val="22"/>
          <w:lang w:val="sr-Cyrl-CS"/>
        </w:rPr>
        <w:t>француски</w:t>
      </w:r>
      <w:r w:rsidR="00E95E57" w:rsidRPr="00050024">
        <w:rPr>
          <w:rFonts w:ascii="Times New Roman" w:hAnsi="Times New Roman"/>
          <w:sz w:val="22"/>
          <w:szCs w:val="22"/>
          <w:lang w:val="sr-Cyrl-CS"/>
        </w:rPr>
        <w:t xml:space="preserve"> језик</w:t>
      </w:r>
      <w:r w:rsidR="00E06728" w:rsidRPr="00050024">
        <w:rPr>
          <w:rFonts w:ascii="Times New Roman" w:hAnsi="Times New Roman"/>
          <w:sz w:val="22"/>
          <w:szCs w:val="22"/>
          <w:lang w:val="sr-Cyrl-CS"/>
        </w:rPr>
        <w:t>;</w:t>
      </w:r>
      <w:r w:rsidR="00490611" w:rsidRPr="00050024">
        <w:rPr>
          <w:rFonts w:ascii="Times New Roman" w:hAnsi="Times New Roman"/>
          <w:sz w:val="22"/>
          <w:szCs w:val="22"/>
          <w:lang w:val="sr-Cyrl-CS"/>
        </w:rPr>
        <w:t xml:space="preserve"> Секција за немачки језик;</w:t>
      </w:r>
      <w:r w:rsidR="00E06728" w:rsidRPr="00050024">
        <w:rPr>
          <w:rFonts w:ascii="Times New Roman" w:hAnsi="Times New Roman"/>
          <w:sz w:val="22"/>
          <w:szCs w:val="22"/>
          <w:lang w:val="sr-Cyrl-CS"/>
        </w:rPr>
        <w:t xml:space="preserve"> </w:t>
      </w:r>
      <w:r w:rsidRPr="00050024">
        <w:rPr>
          <w:rFonts w:ascii="Times New Roman" w:hAnsi="Times New Roman"/>
          <w:sz w:val="22"/>
          <w:szCs w:val="22"/>
        </w:rPr>
        <w:t>Еколошка;</w:t>
      </w:r>
      <w:r w:rsidR="003676B2" w:rsidRPr="00050024">
        <w:rPr>
          <w:rFonts w:ascii="Times New Roman" w:hAnsi="Times New Roman"/>
          <w:sz w:val="22"/>
          <w:szCs w:val="22"/>
        </w:rPr>
        <w:t xml:space="preserve"> Секција за информатику;</w:t>
      </w:r>
      <w:r w:rsidRPr="00050024">
        <w:rPr>
          <w:rFonts w:ascii="Times New Roman" w:hAnsi="Times New Roman"/>
          <w:sz w:val="22"/>
          <w:szCs w:val="22"/>
        </w:rPr>
        <w:t xml:space="preserve"> Математичка</w:t>
      </w:r>
      <w:r w:rsidR="000F0FDA" w:rsidRPr="00050024">
        <w:rPr>
          <w:rFonts w:ascii="Times New Roman" w:hAnsi="Times New Roman"/>
          <w:sz w:val="22"/>
          <w:szCs w:val="22"/>
        </w:rPr>
        <w:t xml:space="preserve">; </w:t>
      </w:r>
      <w:r w:rsidRPr="00050024">
        <w:rPr>
          <w:rFonts w:ascii="Times New Roman" w:hAnsi="Times New Roman"/>
          <w:sz w:val="22"/>
          <w:szCs w:val="22"/>
        </w:rPr>
        <w:t>Секција за</w:t>
      </w:r>
      <w:r w:rsidR="00E3160B" w:rsidRPr="00050024">
        <w:rPr>
          <w:rFonts w:ascii="Times New Roman" w:hAnsi="Times New Roman"/>
          <w:sz w:val="22"/>
          <w:szCs w:val="22"/>
        </w:rPr>
        <w:t xml:space="preserve"> </w:t>
      </w:r>
      <w:r w:rsidR="00A54112" w:rsidRPr="00050024">
        <w:rPr>
          <w:rFonts w:ascii="Times New Roman" w:hAnsi="Times New Roman"/>
          <w:sz w:val="22"/>
          <w:szCs w:val="22"/>
          <w:lang w:val="sr-Cyrl-CS"/>
        </w:rPr>
        <w:t xml:space="preserve"> астрономију</w:t>
      </w:r>
      <w:r w:rsidR="003676B2" w:rsidRPr="00050024">
        <w:rPr>
          <w:rFonts w:ascii="Times New Roman" w:hAnsi="Times New Roman"/>
          <w:sz w:val="22"/>
          <w:szCs w:val="22"/>
          <w:lang w:val="sr-Cyrl-CS"/>
        </w:rPr>
        <w:t xml:space="preserve"> и физику</w:t>
      </w:r>
      <w:r w:rsidR="000F0FDA" w:rsidRPr="00050024">
        <w:rPr>
          <w:rFonts w:ascii="Times New Roman" w:hAnsi="Times New Roman"/>
          <w:sz w:val="22"/>
          <w:szCs w:val="22"/>
        </w:rPr>
        <w:t>;</w:t>
      </w:r>
      <w:r w:rsidR="00E06728" w:rsidRPr="00050024">
        <w:rPr>
          <w:rFonts w:ascii="Times New Roman" w:hAnsi="Times New Roman"/>
          <w:sz w:val="22"/>
          <w:szCs w:val="22"/>
          <w:lang w:val="sr-Cyrl-CS"/>
        </w:rPr>
        <w:t xml:space="preserve"> </w:t>
      </w:r>
      <w:r w:rsidR="003676B2" w:rsidRPr="00050024">
        <w:rPr>
          <w:rFonts w:ascii="Times New Roman" w:hAnsi="Times New Roman"/>
          <w:sz w:val="22"/>
          <w:szCs w:val="22"/>
          <w:lang w:val="sr-Cyrl-CS"/>
        </w:rPr>
        <w:t xml:space="preserve">Ликовна секција; </w:t>
      </w:r>
      <w:r w:rsidR="00490611" w:rsidRPr="00050024">
        <w:rPr>
          <w:rFonts w:ascii="Times New Roman" w:hAnsi="Times New Roman"/>
          <w:sz w:val="22"/>
          <w:szCs w:val="22"/>
          <w:lang w:val="sr-Cyrl-CS"/>
        </w:rPr>
        <w:t>Хор</w:t>
      </w:r>
      <w:r w:rsidR="00A54112" w:rsidRPr="00050024">
        <w:rPr>
          <w:rFonts w:ascii="Times New Roman" w:hAnsi="Times New Roman"/>
          <w:sz w:val="22"/>
          <w:szCs w:val="22"/>
        </w:rPr>
        <w:t xml:space="preserve">; </w:t>
      </w:r>
      <w:r w:rsidR="00A54112" w:rsidRPr="00050024">
        <w:rPr>
          <w:rFonts w:ascii="Times New Roman" w:hAnsi="Times New Roman"/>
          <w:sz w:val="22"/>
          <w:szCs w:val="22"/>
          <w:lang w:val="sr-Cyrl-CS"/>
        </w:rPr>
        <w:t>Спортске секције</w:t>
      </w:r>
      <w:r w:rsidR="000F0FDA" w:rsidRPr="00050024">
        <w:rPr>
          <w:rFonts w:ascii="Times New Roman" w:hAnsi="Times New Roman"/>
          <w:sz w:val="22"/>
          <w:szCs w:val="22"/>
        </w:rPr>
        <w:t xml:space="preserve"> (</w:t>
      </w:r>
      <w:r w:rsidR="00E06728" w:rsidRPr="00050024">
        <w:rPr>
          <w:rFonts w:ascii="Times New Roman" w:hAnsi="Times New Roman"/>
          <w:sz w:val="22"/>
          <w:szCs w:val="22"/>
          <w:lang w:val="sr-Cyrl-CS"/>
        </w:rPr>
        <w:t>одбојка, кошарка</w:t>
      </w:r>
      <w:r w:rsidR="00505E16" w:rsidRPr="00050024">
        <w:rPr>
          <w:rFonts w:ascii="Times New Roman" w:hAnsi="Times New Roman"/>
          <w:sz w:val="22"/>
          <w:szCs w:val="22"/>
          <w:lang w:val="sr-Cyrl-CS"/>
        </w:rPr>
        <w:t>, рукомет</w:t>
      </w:r>
      <w:r w:rsidR="000F0FDA" w:rsidRPr="00050024">
        <w:rPr>
          <w:rFonts w:ascii="Times New Roman" w:hAnsi="Times New Roman"/>
          <w:sz w:val="22"/>
          <w:szCs w:val="22"/>
        </w:rPr>
        <w:t>).</w:t>
      </w:r>
      <w:r w:rsidR="007A4F67" w:rsidRPr="00050024">
        <w:rPr>
          <w:rFonts w:ascii="Times New Roman" w:hAnsi="Times New Roman"/>
          <w:sz w:val="22"/>
          <w:szCs w:val="22"/>
        </w:rPr>
        <w:t xml:space="preserve"> Наведене секције су реализовале слободне активности у периодима када је епидемиолошка ситуација била повољна.</w:t>
      </w:r>
    </w:p>
    <w:p w:rsidR="000F0FDA" w:rsidRPr="00050024" w:rsidRDefault="00E72726" w:rsidP="00AF4DAE">
      <w:pPr>
        <w:pStyle w:val="NoSpacing"/>
        <w:jc w:val="both"/>
        <w:rPr>
          <w:rFonts w:ascii="Times New Roman" w:hAnsi="Times New Roman"/>
          <w:sz w:val="22"/>
          <w:szCs w:val="22"/>
        </w:rPr>
      </w:pPr>
      <w:r w:rsidRPr="00050024">
        <w:rPr>
          <w:rFonts w:ascii="Times New Roman" w:hAnsi="Times New Roman"/>
          <w:sz w:val="22"/>
          <w:szCs w:val="22"/>
        </w:rPr>
        <w:tab/>
        <w:t>Чланови секција и њихови руководиоци успешно су остварили</w:t>
      </w:r>
      <w:r w:rsidR="00AC0C63" w:rsidRPr="00050024">
        <w:rPr>
          <w:rFonts w:ascii="Times New Roman" w:hAnsi="Times New Roman"/>
          <w:sz w:val="22"/>
          <w:szCs w:val="22"/>
        </w:rPr>
        <w:t xml:space="preserve"> </w:t>
      </w:r>
      <w:r w:rsidRPr="00050024">
        <w:rPr>
          <w:rFonts w:ascii="Times New Roman" w:hAnsi="Times New Roman"/>
          <w:sz w:val="22"/>
          <w:szCs w:val="22"/>
        </w:rPr>
        <w:t xml:space="preserve"> планиране циљеве и </w:t>
      </w:r>
      <w:r w:rsidR="00546111" w:rsidRPr="00050024">
        <w:rPr>
          <w:rFonts w:ascii="Times New Roman" w:hAnsi="Times New Roman"/>
          <w:sz w:val="22"/>
          <w:szCs w:val="22"/>
        </w:rPr>
        <w:t>задатке за часове секција који су реализовани. Током наставе на даљину наставници су мотивисали и усмеравали ученике за даљи рад.</w:t>
      </w:r>
    </w:p>
    <w:p w:rsidR="00DA56C8" w:rsidRPr="00050024" w:rsidRDefault="00DA56C8" w:rsidP="00050024">
      <w:pPr>
        <w:pStyle w:val="NoSpacing"/>
        <w:rPr>
          <w:rFonts w:ascii="Times New Roman" w:hAnsi="Times New Roman"/>
          <w:sz w:val="22"/>
          <w:szCs w:val="22"/>
          <w:lang w:val="sr-Cyrl-CS"/>
        </w:rPr>
      </w:pPr>
    </w:p>
    <w:p w:rsidR="000F0FDA" w:rsidRPr="00050024" w:rsidRDefault="00A023A1" w:rsidP="00AF4DAE">
      <w:pPr>
        <w:pStyle w:val="Heading2"/>
      </w:pPr>
      <w:bookmarkStart w:id="72" w:name="_Toc81745424"/>
      <w:bookmarkStart w:id="73" w:name="_Toc81745642"/>
      <w:r w:rsidRPr="00050024">
        <w:t>Екскурзије, излети и посете</w:t>
      </w:r>
      <w:bookmarkEnd w:id="72"/>
      <w:bookmarkEnd w:id="73"/>
    </w:p>
    <w:p w:rsidR="003A2F07" w:rsidRPr="00050024" w:rsidRDefault="003A2F07" w:rsidP="00050024">
      <w:pPr>
        <w:pStyle w:val="NoSpacing"/>
        <w:rPr>
          <w:rFonts w:ascii="Times New Roman" w:hAnsi="Times New Roman"/>
          <w:bCs/>
          <w:sz w:val="22"/>
          <w:szCs w:val="22"/>
        </w:rPr>
      </w:pPr>
    </w:p>
    <w:p w:rsidR="002E2056" w:rsidRPr="00050024" w:rsidRDefault="00E8749E" w:rsidP="00050024">
      <w:pPr>
        <w:pStyle w:val="NoSpacing"/>
        <w:rPr>
          <w:rFonts w:ascii="Times New Roman" w:hAnsi="Times New Roman"/>
          <w:sz w:val="22"/>
          <w:szCs w:val="22"/>
          <w:lang w:val="sr-Cyrl-CS"/>
        </w:rPr>
      </w:pPr>
      <w:r w:rsidRPr="00050024">
        <w:rPr>
          <w:rFonts w:ascii="Times New Roman" w:hAnsi="Times New Roman"/>
          <w:sz w:val="22"/>
          <w:szCs w:val="22"/>
        </w:rPr>
        <w:tab/>
      </w:r>
      <w:r w:rsidR="007F57A6" w:rsidRPr="00050024">
        <w:rPr>
          <w:rFonts w:ascii="Times New Roman" w:hAnsi="Times New Roman"/>
          <w:sz w:val="22"/>
          <w:szCs w:val="22"/>
          <w:lang w:val="sr-Cyrl-CS"/>
        </w:rPr>
        <w:t>Услед пандемије корона вируса, екскурзија за ученике четртог разр</w:t>
      </w:r>
      <w:r w:rsidR="00882BA4" w:rsidRPr="00050024">
        <w:rPr>
          <w:rFonts w:ascii="Times New Roman" w:hAnsi="Times New Roman"/>
          <w:sz w:val="22"/>
          <w:szCs w:val="22"/>
          <w:lang w:val="sr-Cyrl-CS"/>
        </w:rPr>
        <w:t xml:space="preserve">еда није изведена. </w:t>
      </w:r>
    </w:p>
    <w:p w:rsidR="00C56BB5" w:rsidRPr="00050024" w:rsidRDefault="00C56BB5" w:rsidP="00050024">
      <w:pPr>
        <w:pStyle w:val="NoSpacing"/>
        <w:rPr>
          <w:rFonts w:ascii="Times New Roman" w:hAnsi="Times New Roman"/>
          <w:sz w:val="22"/>
          <w:szCs w:val="22"/>
          <w:lang w:val="sr-Cyrl-CS"/>
        </w:rPr>
      </w:pPr>
    </w:p>
    <w:p w:rsidR="000F0FDA" w:rsidRPr="00050024" w:rsidRDefault="00A023A1" w:rsidP="00AF4DAE">
      <w:pPr>
        <w:pStyle w:val="Heading2"/>
        <w:rPr>
          <w:lang w:val="sr-Cyrl-CS"/>
        </w:rPr>
      </w:pPr>
      <w:bookmarkStart w:id="74" w:name="_Toc81745425"/>
      <w:bookmarkStart w:id="75" w:name="_Toc81745643"/>
      <w:r w:rsidRPr="00050024">
        <w:t>Рад на професионалној оријентацији</w:t>
      </w:r>
      <w:bookmarkEnd w:id="74"/>
      <w:bookmarkEnd w:id="75"/>
      <w:r w:rsidR="000F0FDA" w:rsidRPr="00050024">
        <w:rPr>
          <w:lang w:val="sr-Cyrl-CS"/>
        </w:rPr>
        <w:t xml:space="preserve">   </w:t>
      </w:r>
    </w:p>
    <w:p w:rsidR="000F0FDA" w:rsidRPr="00050024" w:rsidRDefault="000F0FDA" w:rsidP="00050024">
      <w:pPr>
        <w:pStyle w:val="NoSpacing"/>
        <w:rPr>
          <w:rFonts w:ascii="Times New Roman" w:hAnsi="Times New Roman"/>
          <w:b/>
          <w:sz w:val="22"/>
          <w:szCs w:val="22"/>
          <w:lang w:val="sr-Cyrl-CS"/>
        </w:rPr>
      </w:pPr>
    </w:p>
    <w:p w:rsidR="000F0FDA" w:rsidRPr="00050024" w:rsidRDefault="000F0FDA"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DB1BD2" w:rsidRPr="00050024">
        <w:rPr>
          <w:rFonts w:ascii="Times New Roman" w:hAnsi="Times New Roman"/>
          <w:sz w:val="22"/>
          <w:szCs w:val="22"/>
          <w:lang w:val="sr-Cyrl-CS"/>
        </w:rPr>
        <w:t>Рад на професионалној оријентацији</w:t>
      </w:r>
      <w:r w:rsidRPr="00050024">
        <w:rPr>
          <w:rFonts w:ascii="Times New Roman" w:hAnsi="Times New Roman"/>
          <w:sz w:val="22"/>
          <w:szCs w:val="22"/>
          <w:lang w:val="sr-Cyrl-CS"/>
        </w:rPr>
        <w:t xml:space="preserve">, </w:t>
      </w:r>
      <w:r w:rsidR="00DB1BD2" w:rsidRPr="00050024">
        <w:rPr>
          <w:rFonts w:ascii="Times New Roman" w:hAnsi="Times New Roman"/>
          <w:sz w:val="22"/>
          <w:szCs w:val="22"/>
        </w:rPr>
        <w:t>конкретизован је</w:t>
      </w:r>
      <w:r w:rsidR="0025619B" w:rsidRPr="00050024">
        <w:rPr>
          <w:rFonts w:ascii="Times New Roman" w:hAnsi="Times New Roman"/>
          <w:sz w:val="22"/>
          <w:szCs w:val="22"/>
          <w:lang w:val="sr-Cyrl-CS"/>
        </w:rPr>
        <w:t xml:space="preserve"> </w:t>
      </w:r>
      <w:r w:rsidR="00DB1BD2" w:rsidRPr="00050024">
        <w:rPr>
          <w:rFonts w:ascii="Times New Roman" w:hAnsi="Times New Roman"/>
          <w:sz w:val="22"/>
          <w:szCs w:val="22"/>
        </w:rPr>
        <w:t>у</w:t>
      </w:r>
      <w:r w:rsidR="0025619B" w:rsidRPr="00050024">
        <w:rPr>
          <w:rFonts w:ascii="Times New Roman" w:hAnsi="Times New Roman"/>
          <w:sz w:val="22"/>
          <w:szCs w:val="22"/>
          <w:lang w:val="sr-Cyrl-CS"/>
        </w:rPr>
        <w:t xml:space="preserve"> </w:t>
      </w:r>
      <w:r w:rsidR="00DB1BD2" w:rsidRPr="00050024">
        <w:rPr>
          <w:rFonts w:ascii="Times New Roman" w:hAnsi="Times New Roman"/>
          <w:sz w:val="22"/>
          <w:szCs w:val="22"/>
        </w:rPr>
        <w:t>оквиру плана рада</w:t>
      </w:r>
      <w:r w:rsidR="00DB1BD2" w:rsidRPr="00050024">
        <w:rPr>
          <w:rFonts w:ascii="Times New Roman" w:hAnsi="Times New Roman"/>
          <w:sz w:val="22"/>
          <w:szCs w:val="22"/>
          <w:lang w:val="sr-Cyrl-CS"/>
        </w:rPr>
        <w:t xml:space="preserve"> школе</w:t>
      </w:r>
      <w:r w:rsidRPr="00050024">
        <w:rPr>
          <w:rFonts w:ascii="Times New Roman" w:hAnsi="Times New Roman"/>
          <w:sz w:val="22"/>
          <w:szCs w:val="22"/>
          <w:lang w:val="sr-Cyrl-CS"/>
        </w:rPr>
        <w:t xml:space="preserve"> </w:t>
      </w:r>
      <w:r w:rsidR="00DB1BD2" w:rsidRPr="00050024">
        <w:rPr>
          <w:rFonts w:ascii="Times New Roman" w:hAnsi="Times New Roman"/>
          <w:sz w:val="22"/>
          <w:szCs w:val="22"/>
        </w:rPr>
        <w:t>и</w:t>
      </w:r>
      <w:r w:rsidRPr="00050024">
        <w:rPr>
          <w:rFonts w:ascii="Times New Roman" w:hAnsi="Times New Roman"/>
          <w:sz w:val="22"/>
          <w:szCs w:val="22"/>
          <w:lang w:val="sr-Cyrl-CS"/>
        </w:rPr>
        <w:t xml:space="preserve"> </w:t>
      </w:r>
      <w:r w:rsidR="00DB1BD2" w:rsidRPr="00050024">
        <w:rPr>
          <w:rFonts w:ascii="Times New Roman" w:hAnsi="Times New Roman"/>
          <w:sz w:val="22"/>
          <w:szCs w:val="22"/>
        </w:rPr>
        <w:t>подразумева</w:t>
      </w:r>
      <w:r w:rsidRPr="00050024">
        <w:rPr>
          <w:rFonts w:ascii="Times New Roman" w:hAnsi="Times New Roman"/>
          <w:sz w:val="22"/>
          <w:szCs w:val="22"/>
          <w:lang w:val="sr-Cyrl-CS"/>
        </w:rPr>
        <w:t xml:space="preserve"> </w:t>
      </w:r>
      <w:r w:rsidR="00DB1BD2" w:rsidRPr="00050024">
        <w:rPr>
          <w:rFonts w:ascii="Times New Roman" w:hAnsi="Times New Roman"/>
          <w:sz w:val="22"/>
          <w:szCs w:val="22"/>
        </w:rPr>
        <w:t>сарадњу</w:t>
      </w:r>
      <w:r w:rsidRPr="00050024">
        <w:rPr>
          <w:rFonts w:ascii="Times New Roman" w:hAnsi="Times New Roman"/>
          <w:sz w:val="22"/>
          <w:szCs w:val="22"/>
          <w:lang w:val="sr-Cyrl-CS"/>
        </w:rPr>
        <w:t xml:space="preserve"> </w:t>
      </w:r>
      <w:r w:rsidR="00DB1BD2" w:rsidRPr="00050024">
        <w:rPr>
          <w:rFonts w:ascii="Times New Roman" w:hAnsi="Times New Roman"/>
          <w:sz w:val="22"/>
          <w:szCs w:val="22"/>
        </w:rPr>
        <w:t>наставника</w:t>
      </w:r>
      <w:r w:rsidRPr="00050024">
        <w:rPr>
          <w:rFonts w:ascii="Times New Roman" w:hAnsi="Times New Roman"/>
          <w:sz w:val="22"/>
          <w:szCs w:val="22"/>
          <w:lang w:val="sr-Cyrl-CS"/>
        </w:rPr>
        <w:t xml:space="preserve"> </w:t>
      </w:r>
      <w:r w:rsidR="00DB1BD2" w:rsidRPr="00050024">
        <w:rPr>
          <w:rFonts w:ascii="Times New Roman" w:hAnsi="Times New Roman"/>
          <w:sz w:val="22"/>
          <w:szCs w:val="22"/>
        </w:rPr>
        <w:t>са</w:t>
      </w:r>
      <w:r w:rsidRPr="00050024">
        <w:rPr>
          <w:rFonts w:ascii="Times New Roman" w:hAnsi="Times New Roman"/>
          <w:sz w:val="22"/>
          <w:szCs w:val="22"/>
          <w:lang w:val="sr-Cyrl-CS"/>
        </w:rPr>
        <w:t xml:space="preserve"> </w:t>
      </w:r>
      <w:r w:rsidR="00064B64" w:rsidRPr="00050024">
        <w:rPr>
          <w:rFonts w:ascii="Times New Roman" w:hAnsi="Times New Roman"/>
          <w:sz w:val="22"/>
          <w:szCs w:val="22"/>
        </w:rPr>
        <w:t>осталим чиниоцима</w:t>
      </w:r>
      <w:r w:rsidRPr="00050024">
        <w:rPr>
          <w:rFonts w:ascii="Times New Roman" w:hAnsi="Times New Roman"/>
          <w:sz w:val="22"/>
          <w:szCs w:val="22"/>
          <w:lang w:val="sr-Cyrl-CS"/>
        </w:rPr>
        <w:t xml:space="preserve"> </w:t>
      </w:r>
      <w:r w:rsidR="00064B64" w:rsidRPr="00050024">
        <w:rPr>
          <w:rFonts w:ascii="Times New Roman" w:hAnsi="Times New Roman"/>
          <w:sz w:val="22"/>
          <w:szCs w:val="22"/>
        </w:rPr>
        <w:t>професионалне оријентације</w:t>
      </w:r>
      <w:r w:rsidRPr="00050024">
        <w:rPr>
          <w:rFonts w:ascii="Times New Roman" w:hAnsi="Times New Roman"/>
          <w:sz w:val="22"/>
          <w:szCs w:val="22"/>
          <w:lang w:val="sr-Cyrl-CS"/>
        </w:rPr>
        <w:t>.</w:t>
      </w:r>
    </w:p>
    <w:p w:rsidR="000F0FDA" w:rsidRPr="00050024" w:rsidRDefault="0028773D"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r>
      <w:r w:rsidR="00064B64" w:rsidRPr="00050024">
        <w:rPr>
          <w:rFonts w:ascii="Times New Roman" w:hAnsi="Times New Roman"/>
          <w:sz w:val="22"/>
          <w:szCs w:val="22"/>
          <w:lang w:val="sr-Cyrl-CS"/>
        </w:rPr>
        <w:t>У току школске</w:t>
      </w:r>
      <w:r w:rsidR="007A4F67" w:rsidRPr="00050024">
        <w:rPr>
          <w:rFonts w:ascii="Times New Roman" w:hAnsi="Times New Roman"/>
          <w:sz w:val="22"/>
          <w:szCs w:val="22"/>
          <w:lang w:val="sr-Cyrl-CS"/>
        </w:rPr>
        <w:t xml:space="preserve"> 2020</w:t>
      </w:r>
      <w:r w:rsidR="0079465C" w:rsidRPr="00050024">
        <w:rPr>
          <w:rFonts w:ascii="Times New Roman" w:hAnsi="Times New Roman"/>
          <w:sz w:val="22"/>
          <w:szCs w:val="22"/>
          <w:lang w:val="sr-Cyrl-CS"/>
        </w:rPr>
        <w:t>/</w:t>
      </w:r>
      <w:r w:rsidR="007A4F67" w:rsidRPr="00050024">
        <w:rPr>
          <w:rFonts w:ascii="Times New Roman" w:hAnsi="Times New Roman"/>
          <w:sz w:val="22"/>
          <w:szCs w:val="22"/>
          <w:lang w:val="sr-Cyrl-CS"/>
        </w:rPr>
        <w:t>21</w:t>
      </w:r>
      <w:r w:rsidR="000F0FDA" w:rsidRPr="00050024">
        <w:rPr>
          <w:rFonts w:ascii="Times New Roman" w:hAnsi="Times New Roman"/>
          <w:sz w:val="22"/>
          <w:szCs w:val="22"/>
          <w:lang w:val="sr-Cyrl-CS"/>
        </w:rPr>
        <w:t xml:space="preserve">. </w:t>
      </w:r>
      <w:r w:rsidR="00064B64" w:rsidRPr="00050024">
        <w:rPr>
          <w:rFonts w:ascii="Times New Roman" w:hAnsi="Times New Roman"/>
          <w:sz w:val="22"/>
          <w:szCs w:val="22"/>
        </w:rPr>
        <w:t>године</w:t>
      </w:r>
      <w:r w:rsidR="000F0FDA" w:rsidRPr="00050024">
        <w:rPr>
          <w:rFonts w:ascii="Times New Roman" w:hAnsi="Times New Roman"/>
          <w:sz w:val="22"/>
          <w:szCs w:val="22"/>
          <w:lang w:val="sr-Cyrl-CS"/>
        </w:rPr>
        <w:t xml:space="preserve"> </w:t>
      </w:r>
      <w:r w:rsidR="00064B64" w:rsidRPr="00050024">
        <w:rPr>
          <w:rFonts w:ascii="Times New Roman" w:hAnsi="Times New Roman"/>
          <w:sz w:val="22"/>
          <w:szCs w:val="22"/>
        </w:rPr>
        <w:t>овај рад</w:t>
      </w:r>
      <w:r w:rsidR="000F0FDA" w:rsidRPr="00050024">
        <w:rPr>
          <w:rFonts w:ascii="Times New Roman" w:hAnsi="Times New Roman"/>
          <w:sz w:val="22"/>
          <w:szCs w:val="22"/>
          <w:lang w:val="sr-Cyrl-CS"/>
        </w:rPr>
        <w:t xml:space="preserve"> </w:t>
      </w:r>
      <w:r w:rsidR="00064B64" w:rsidRPr="00050024">
        <w:rPr>
          <w:rFonts w:ascii="Times New Roman" w:hAnsi="Times New Roman"/>
          <w:sz w:val="22"/>
          <w:szCs w:val="22"/>
        </w:rPr>
        <w:t>се</w:t>
      </w:r>
      <w:r w:rsidR="000F0FDA" w:rsidRPr="00050024">
        <w:rPr>
          <w:rFonts w:ascii="Times New Roman" w:hAnsi="Times New Roman"/>
          <w:sz w:val="22"/>
          <w:szCs w:val="22"/>
          <w:lang w:val="sr-Cyrl-CS"/>
        </w:rPr>
        <w:t xml:space="preserve"> </w:t>
      </w:r>
      <w:r w:rsidR="00064B64" w:rsidRPr="00050024">
        <w:rPr>
          <w:rFonts w:ascii="Times New Roman" w:hAnsi="Times New Roman"/>
          <w:sz w:val="22"/>
          <w:szCs w:val="22"/>
        </w:rPr>
        <w:t>одвијао</w:t>
      </w:r>
      <w:r w:rsidR="000F0FDA" w:rsidRPr="00050024">
        <w:rPr>
          <w:rFonts w:ascii="Times New Roman" w:hAnsi="Times New Roman"/>
          <w:sz w:val="22"/>
          <w:szCs w:val="22"/>
          <w:lang w:val="sr-Cyrl-CS"/>
        </w:rPr>
        <w:t xml:space="preserve"> </w:t>
      </w:r>
      <w:r w:rsidR="00064B64" w:rsidRPr="00050024">
        <w:rPr>
          <w:rFonts w:ascii="Times New Roman" w:hAnsi="Times New Roman"/>
          <w:sz w:val="22"/>
          <w:szCs w:val="22"/>
        </w:rPr>
        <w:t>кроз</w:t>
      </w:r>
      <w:r w:rsidR="000F0FDA" w:rsidRPr="00050024">
        <w:rPr>
          <w:rFonts w:ascii="Times New Roman" w:hAnsi="Times New Roman"/>
          <w:sz w:val="22"/>
          <w:szCs w:val="22"/>
          <w:lang w:val="sr-Cyrl-CS"/>
        </w:rPr>
        <w:t xml:space="preserve"> </w:t>
      </w:r>
      <w:r w:rsidR="00064B64" w:rsidRPr="00050024">
        <w:rPr>
          <w:rFonts w:ascii="Times New Roman" w:hAnsi="Times New Roman"/>
          <w:sz w:val="22"/>
          <w:szCs w:val="22"/>
        </w:rPr>
        <w:t>следеће активности</w:t>
      </w:r>
      <w:r w:rsidR="000F0FDA" w:rsidRPr="00050024">
        <w:rPr>
          <w:rFonts w:ascii="Times New Roman" w:hAnsi="Times New Roman"/>
          <w:sz w:val="22"/>
          <w:szCs w:val="22"/>
          <w:lang w:val="sr-Cyrl-CS"/>
        </w:rPr>
        <w:t>:</w:t>
      </w:r>
    </w:p>
    <w:p w:rsidR="000F0FDA" w:rsidRPr="00050024" w:rsidRDefault="00064B64"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Преко наставника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кроз</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редовну наставу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остварена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је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повезаност</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наставне</w:t>
      </w:r>
      <w:r w:rsidR="00B47BBC" w:rsidRPr="00050024">
        <w:rPr>
          <w:rFonts w:ascii="Times New Roman" w:hAnsi="Times New Roman"/>
          <w:sz w:val="22"/>
          <w:szCs w:val="22"/>
          <w:lang w:val="sr-Cyrl-CS"/>
        </w:rPr>
        <w:t xml:space="preserve"> </w:t>
      </w:r>
      <w:r w:rsidRPr="00050024">
        <w:rPr>
          <w:rFonts w:ascii="Times New Roman" w:hAnsi="Times New Roman"/>
          <w:sz w:val="22"/>
          <w:szCs w:val="22"/>
        </w:rPr>
        <w:t>материје</w:t>
      </w:r>
      <w:r w:rsidR="00B47BBC" w:rsidRPr="00050024">
        <w:rPr>
          <w:rFonts w:ascii="Times New Roman" w:hAnsi="Times New Roman"/>
          <w:sz w:val="22"/>
          <w:szCs w:val="22"/>
          <w:lang w:val="sr-Cyrl-CS"/>
        </w:rPr>
        <w:t xml:space="preserve"> </w:t>
      </w:r>
      <w:r w:rsidRPr="00050024">
        <w:rPr>
          <w:rFonts w:ascii="Times New Roman" w:hAnsi="Times New Roman"/>
          <w:sz w:val="22"/>
          <w:szCs w:val="22"/>
        </w:rPr>
        <w:t>са</w:t>
      </w:r>
      <w:r w:rsidR="00B47BBC" w:rsidRPr="00050024">
        <w:rPr>
          <w:rFonts w:ascii="Times New Roman" w:hAnsi="Times New Roman"/>
          <w:sz w:val="22"/>
          <w:szCs w:val="22"/>
          <w:lang w:val="sr-Cyrl-CS"/>
        </w:rPr>
        <w:t xml:space="preserve"> </w:t>
      </w:r>
      <w:r w:rsidRPr="00050024">
        <w:rPr>
          <w:rFonts w:ascii="Times New Roman" w:hAnsi="Times New Roman"/>
          <w:sz w:val="22"/>
          <w:szCs w:val="22"/>
          <w:lang w:val="sr-Cyrl-CS"/>
        </w:rPr>
        <w:t>одређеним</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занимањима</w:t>
      </w:r>
      <w:r w:rsidRPr="00050024">
        <w:rPr>
          <w:rFonts w:ascii="Times New Roman" w:hAnsi="Times New Roman"/>
          <w:sz w:val="22"/>
          <w:szCs w:val="22"/>
          <w:lang w:val="sr-Cyrl-CS"/>
        </w:rPr>
        <w:t>. 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току године</w:t>
      </w:r>
      <w:r w:rsidR="00CC632B" w:rsidRPr="00050024">
        <w:rPr>
          <w:rFonts w:ascii="Times New Roman" w:hAnsi="Times New Roman"/>
          <w:sz w:val="22"/>
          <w:szCs w:val="22"/>
          <w:lang w:val="sr-Cyrl-CS"/>
        </w:rPr>
        <w:t xml:space="preserve"> </w:t>
      </w:r>
      <w:r w:rsidRPr="00050024">
        <w:rPr>
          <w:rFonts w:ascii="Times New Roman" w:hAnsi="Times New Roman"/>
          <w:sz w:val="22"/>
          <w:szCs w:val="22"/>
        </w:rPr>
        <w:t>сваки наставник</w:t>
      </w:r>
      <w:r w:rsidRPr="00050024">
        <w:rPr>
          <w:rFonts w:ascii="Times New Roman" w:hAnsi="Times New Roman"/>
          <w:sz w:val="22"/>
          <w:szCs w:val="22"/>
          <w:lang w:val="sr-Cyrl-CS"/>
        </w:rPr>
        <w:t>,</w:t>
      </w:r>
      <w:r w:rsidR="00CC632B" w:rsidRPr="00050024">
        <w:rPr>
          <w:rFonts w:ascii="Times New Roman" w:hAnsi="Times New Roman"/>
          <w:sz w:val="22"/>
          <w:szCs w:val="22"/>
          <w:lang w:val="sr-Cyrl-CS"/>
        </w:rPr>
        <w:t xml:space="preserve"> </w:t>
      </w:r>
      <w:r w:rsidRPr="00050024">
        <w:rPr>
          <w:rFonts w:ascii="Times New Roman" w:hAnsi="Times New Roman"/>
          <w:sz w:val="22"/>
          <w:szCs w:val="22"/>
        </w:rPr>
        <w:t>је</w:t>
      </w:r>
      <w:r w:rsidR="00CC632B" w:rsidRPr="00050024">
        <w:rPr>
          <w:rFonts w:ascii="Times New Roman" w:hAnsi="Times New Roman"/>
          <w:sz w:val="22"/>
          <w:szCs w:val="22"/>
          <w:lang w:val="sr-Cyrl-CS"/>
        </w:rPr>
        <w:t xml:space="preserve"> </w:t>
      </w:r>
      <w:r w:rsidRPr="00050024">
        <w:rPr>
          <w:rFonts w:ascii="Times New Roman" w:hAnsi="Times New Roman"/>
          <w:sz w:val="22"/>
          <w:szCs w:val="22"/>
        </w:rPr>
        <w:t>посветио</w:t>
      </w:r>
      <w:r w:rsidR="00CC632B" w:rsidRPr="00050024">
        <w:rPr>
          <w:rFonts w:ascii="Times New Roman" w:hAnsi="Times New Roman"/>
          <w:sz w:val="22"/>
          <w:szCs w:val="22"/>
          <w:lang w:val="sr-Cyrl-CS"/>
        </w:rPr>
        <w:t xml:space="preserve"> </w:t>
      </w:r>
      <w:r w:rsidRPr="00050024">
        <w:rPr>
          <w:rFonts w:ascii="Times New Roman" w:hAnsi="Times New Roman"/>
          <w:sz w:val="22"/>
          <w:szCs w:val="22"/>
        </w:rPr>
        <w:t>један</w:t>
      </w:r>
      <w:r w:rsidR="00CC632B" w:rsidRPr="00050024">
        <w:rPr>
          <w:rFonts w:ascii="Times New Roman" w:hAnsi="Times New Roman"/>
          <w:sz w:val="22"/>
          <w:szCs w:val="22"/>
          <w:lang w:val="sr-Cyrl-CS"/>
        </w:rPr>
        <w:t xml:space="preserve"> </w:t>
      </w:r>
      <w:r w:rsidRPr="00050024">
        <w:rPr>
          <w:rFonts w:ascii="Times New Roman" w:hAnsi="Times New Roman"/>
          <w:sz w:val="22"/>
          <w:szCs w:val="22"/>
        </w:rPr>
        <w:t>део времена</w:t>
      </w:r>
      <w:r w:rsidR="00911616" w:rsidRPr="00050024">
        <w:rPr>
          <w:rFonts w:ascii="Times New Roman" w:hAnsi="Times New Roman"/>
          <w:sz w:val="22"/>
          <w:szCs w:val="22"/>
          <w:lang w:val="sr-Cyrl-CS"/>
        </w:rPr>
        <w:t xml:space="preserve"> </w:t>
      </w:r>
      <w:r w:rsidRPr="00050024">
        <w:rPr>
          <w:rFonts w:ascii="Times New Roman" w:hAnsi="Times New Roman"/>
          <w:sz w:val="22"/>
          <w:szCs w:val="22"/>
        </w:rPr>
        <w:t>у редовној настави</w:t>
      </w:r>
      <w:r w:rsidR="00911616" w:rsidRPr="00050024">
        <w:rPr>
          <w:rFonts w:ascii="Times New Roman" w:hAnsi="Times New Roman"/>
          <w:sz w:val="22"/>
          <w:szCs w:val="22"/>
          <w:lang w:val="sr-Cyrl-CS"/>
        </w:rPr>
        <w:t xml:space="preserve"> </w:t>
      </w:r>
      <w:r w:rsidRPr="00050024">
        <w:rPr>
          <w:rFonts w:ascii="Times New Roman" w:hAnsi="Times New Roman"/>
          <w:sz w:val="22"/>
          <w:szCs w:val="22"/>
        </w:rPr>
        <w:t>и</w:t>
      </w:r>
      <w:r w:rsidR="00911616" w:rsidRPr="00050024">
        <w:rPr>
          <w:rFonts w:ascii="Times New Roman" w:hAnsi="Times New Roman"/>
          <w:sz w:val="22"/>
          <w:szCs w:val="22"/>
          <w:lang w:val="sr-Cyrl-CS"/>
        </w:rPr>
        <w:t xml:space="preserve"> </w:t>
      </w:r>
      <w:r w:rsidRPr="00050024">
        <w:rPr>
          <w:rFonts w:ascii="Times New Roman" w:hAnsi="Times New Roman"/>
          <w:sz w:val="22"/>
          <w:szCs w:val="22"/>
        </w:rPr>
        <w:t>ваннаставним активностима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где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разговарало</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о</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питањима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везаним</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за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професионалну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оријентацију</w:t>
      </w:r>
      <w:r w:rsidR="000F0FDA" w:rsidRPr="00050024">
        <w:rPr>
          <w:rFonts w:ascii="Times New Roman" w:hAnsi="Times New Roman"/>
          <w:sz w:val="22"/>
          <w:szCs w:val="22"/>
          <w:lang w:val="sr-Cyrl-CS"/>
        </w:rPr>
        <w:t>.</w:t>
      </w:r>
    </w:p>
    <w:p w:rsidR="000F0FDA" w:rsidRPr="00050024" w:rsidRDefault="0079465C"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  </w:t>
      </w:r>
      <w:r w:rsidR="00064B64" w:rsidRPr="00050024">
        <w:rPr>
          <w:rFonts w:ascii="Times New Roman" w:hAnsi="Times New Roman"/>
          <w:sz w:val="22"/>
          <w:szCs w:val="22"/>
          <w:lang w:val="sr-Cyrl-CS"/>
        </w:rPr>
        <w:t>Разне изложбе и промоције књига</w:t>
      </w:r>
      <w:r w:rsidR="000F0FDA" w:rsidRPr="00050024">
        <w:rPr>
          <w:rFonts w:ascii="Times New Roman" w:hAnsi="Times New Roman"/>
          <w:sz w:val="22"/>
          <w:szCs w:val="22"/>
          <w:lang w:val="sr-Cyrl-CS"/>
        </w:rPr>
        <w:t xml:space="preserve">, </w:t>
      </w:r>
      <w:r w:rsidR="00064B64" w:rsidRPr="00050024">
        <w:rPr>
          <w:rFonts w:ascii="Times New Roman" w:hAnsi="Times New Roman"/>
          <w:sz w:val="22"/>
          <w:szCs w:val="22"/>
        </w:rPr>
        <w:t>као и стручна предавања</w:t>
      </w:r>
      <w:r w:rsidR="000F0FDA" w:rsidRPr="00050024">
        <w:rPr>
          <w:rFonts w:ascii="Times New Roman" w:hAnsi="Times New Roman"/>
          <w:sz w:val="22"/>
          <w:szCs w:val="22"/>
          <w:lang w:val="sr-Cyrl-CS"/>
        </w:rPr>
        <w:t xml:space="preserve">, </w:t>
      </w:r>
      <w:r w:rsidR="00301E58" w:rsidRPr="00050024">
        <w:rPr>
          <w:rFonts w:ascii="Times New Roman" w:hAnsi="Times New Roman"/>
          <w:sz w:val="22"/>
          <w:szCs w:val="22"/>
        </w:rPr>
        <w:t>омогућила су ученицима</w:t>
      </w:r>
      <w:r w:rsidR="000F0FDA" w:rsidRPr="00050024">
        <w:rPr>
          <w:rFonts w:ascii="Times New Roman" w:hAnsi="Times New Roman"/>
          <w:sz w:val="22"/>
          <w:szCs w:val="22"/>
          <w:lang w:val="sr-Cyrl-CS"/>
        </w:rPr>
        <w:t xml:space="preserve"> </w:t>
      </w:r>
      <w:r w:rsidR="00301E58" w:rsidRPr="00050024">
        <w:rPr>
          <w:rFonts w:ascii="Times New Roman" w:hAnsi="Times New Roman"/>
          <w:sz w:val="22"/>
          <w:szCs w:val="22"/>
        </w:rPr>
        <w:t>да</w:t>
      </w:r>
      <w:r w:rsidR="000F0FDA" w:rsidRPr="00050024">
        <w:rPr>
          <w:rFonts w:ascii="Times New Roman" w:hAnsi="Times New Roman"/>
          <w:sz w:val="22"/>
          <w:szCs w:val="22"/>
          <w:lang w:val="sr-Cyrl-CS"/>
        </w:rPr>
        <w:t xml:space="preserve"> </w:t>
      </w:r>
      <w:r w:rsidR="00301E58" w:rsidRPr="00050024">
        <w:rPr>
          <w:rFonts w:ascii="Times New Roman" w:hAnsi="Times New Roman"/>
          <w:sz w:val="22"/>
          <w:szCs w:val="22"/>
        </w:rPr>
        <w:t>размишљају</w:t>
      </w:r>
      <w:r w:rsidRPr="00050024">
        <w:rPr>
          <w:rFonts w:ascii="Times New Roman" w:hAnsi="Times New Roman"/>
          <w:sz w:val="22"/>
          <w:szCs w:val="22"/>
          <w:lang w:val="sr-Cyrl-CS"/>
        </w:rPr>
        <w:t xml:space="preserve"> </w:t>
      </w:r>
      <w:r w:rsidR="00301E58" w:rsidRPr="00050024">
        <w:rPr>
          <w:rFonts w:ascii="Times New Roman" w:hAnsi="Times New Roman"/>
          <w:sz w:val="22"/>
          <w:szCs w:val="22"/>
          <w:lang w:val="sr-Cyrl-CS"/>
        </w:rPr>
        <w:t>и</w:t>
      </w:r>
      <w:r w:rsidRPr="00050024">
        <w:rPr>
          <w:rFonts w:ascii="Times New Roman" w:hAnsi="Times New Roman"/>
          <w:sz w:val="22"/>
          <w:szCs w:val="22"/>
          <w:lang w:val="sr-Cyrl-CS"/>
        </w:rPr>
        <w:t xml:space="preserve"> </w:t>
      </w:r>
      <w:r w:rsidR="00301E58" w:rsidRPr="00050024">
        <w:rPr>
          <w:rFonts w:ascii="Times New Roman" w:hAnsi="Times New Roman"/>
          <w:sz w:val="22"/>
          <w:szCs w:val="22"/>
          <w:lang w:val="sr-Cyrl-CS"/>
        </w:rPr>
        <w:t>да</w:t>
      </w:r>
      <w:r w:rsidRPr="00050024">
        <w:rPr>
          <w:rFonts w:ascii="Times New Roman" w:hAnsi="Times New Roman"/>
          <w:sz w:val="22"/>
          <w:szCs w:val="22"/>
          <w:lang w:val="sr-Cyrl-CS"/>
        </w:rPr>
        <w:t xml:space="preserve"> </w:t>
      </w:r>
      <w:r w:rsidR="00301E58" w:rsidRPr="00050024">
        <w:rPr>
          <w:rFonts w:ascii="Times New Roman" w:hAnsi="Times New Roman"/>
          <w:sz w:val="22"/>
          <w:szCs w:val="22"/>
          <w:lang w:val="sr-Cyrl-CS"/>
        </w:rPr>
        <w:t>донесу одлуку о свом будућем занимању</w:t>
      </w:r>
      <w:r w:rsidR="000F0FDA" w:rsidRPr="00050024">
        <w:rPr>
          <w:rFonts w:ascii="Times New Roman" w:hAnsi="Times New Roman"/>
          <w:sz w:val="22"/>
          <w:szCs w:val="22"/>
          <w:lang w:val="sr-Cyrl-CS"/>
        </w:rPr>
        <w:t>;</w:t>
      </w:r>
    </w:p>
    <w:p w:rsidR="008A3222" w:rsidRPr="00050024" w:rsidRDefault="00301E58"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Низ факултета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из разних места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презентирали су своје програме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ученицима</w:t>
      </w:r>
      <w:r w:rsidR="00D53B82" w:rsidRPr="00050024">
        <w:rPr>
          <w:rFonts w:ascii="Times New Roman" w:hAnsi="Times New Roman"/>
          <w:sz w:val="22"/>
          <w:szCs w:val="22"/>
          <w:lang w:val="sr-Cyrl-CS"/>
        </w:rPr>
        <w:t>,</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као и услове студирања и запошљавања</w:t>
      </w:r>
      <w:r w:rsidR="000F0FDA" w:rsidRPr="00050024">
        <w:rPr>
          <w:rFonts w:ascii="Times New Roman" w:hAnsi="Times New Roman"/>
          <w:sz w:val="22"/>
          <w:szCs w:val="22"/>
          <w:lang w:val="sr-Cyrl-CS"/>
        </w:rPr>
        <w:t xml:space="preserve">. </w:t>
      </w:r>
    </w:p>
    <w:p w:rsidR="000F0FDA" w:rsidRPr="00050024" w:rsidRDefault="00301E58"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Стручни сарадник </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је</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оквиру</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свог рада</w:t>
      </w:r>
      <w:r w:rsidR="00D53B82" w:rsidRPr="00050024">
        <w:rPr>
          <w:rFonts w:ascii="Times New Roman" w:hAnsi="Times New Roman"/>
          <w:sz w:val="22"/>
          <w:szCs w:val="22"/>
          <w:lang w:val="sr-Cyrl-CS"/>
        </w:rPr>
        <w:t xml:space="preserve"> </w:t>
      </w:r>
      <w:r w:rsidRPr="00050024">
        <w:rPr>
          <w:rFonts w:ascii="Times New Roman" w:hAnsi="Times New Roman"/>
          <w:sz w:val="22"/>
          <w:szCs w:val="22"/>
        </w:rPr>
        <w:t>са ученицима</w:t>
      </w:r>
      <w:r w:rsidR="00D53B82" w:rsidRPr="00050024">
        <w:rPr>
          <w:rFonts w:ascii="Times New Roman" w:hAnsi="Times New Roman"/>
          <w:sz w:val="22"/>
          <w:szCs w:val="22"/>
          <w:lang w:val="sr-Cyrl-CS"/>
        </w:rPr>
        <w:t xml:space="preserve"> информисао ученике о разним занимањима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и</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сугерисао</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појединим</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категоријама ученика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на</w:t>
      </w:r>
      <w:r w:rsidR="000F0FDA" w:rsidRPr="00050024">
        <w:rPr>
          <w:rFonts w:ascii="Times New Roman" w:hAnsi="Times New Roman"/>
          <w:sz w:val="22"/>
          <w:szCs w:val="22"/>
          <w:lang w:val="sr-Cyrl-CS"/>
        </w:rPr>
        <w:t xml:space="preserve"> </w:t>
      </w:r>
      <w:r w:rsidRPr="00050024">
        <w:rPr>
          <w:rFonts w:ascii="Times New Roman" w:hAnsi="Times New Roman"/>
          <w:sz w:val="22"/>
          <w:szCs w:val="22"/>
        </w:rPr>
        <w:t>њихова</w:t>
      </w:r>
      <w:r w:rsidR="00911616" w:rsidRPr="00050024">
        <w:rPr>
          <w:rFonts w:ascii="Times New Roman" w:hAnsi="Times New Roman"/>
          <w:sz w:val="22"/>
          <w:szCs w:val="22"/>
          <w:lang w:val="sr-Cyrl-CS"/>
        </w:rPr>
        <w:t xml:space="preserve"> </w:t>
      </w:r>
      <w:r w:rsidRPr="00050024">
        <w:rPr>
          <w:rFonts w:ascii="Times New Roman" w:hAnsi="Times New Roman"/>
          <w:sz w:val="22"/>
          <w:szCs w:val="22"/>
        </w:rPr>
        <w:t>усмерења</w:t>
      </w:r>
      <w:r w:rsidR="000F0FDA" w:rsidRPr="00050024">
        <w:rPr>
          <w:rFonts w:ascii="Times New Roman" w:hAnsi="Times New Roman"/>
          <w:sz w:val="22"/>
          <w:szCs w:val="22"/>
          <w:lang w:val="sr-Cyrl-CS"/>
        </w:rPr>
        <w:t>.</w:t>
      </w:r>
    </w:p>
    <w:p w:rsidR="00F07292" w:rsidRPr="00050024" w:rsidRDefault="00301E58"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Стручни</w:t>
      </w:r>
      <w:r w:rsidR="00F07292" w:rsidRPr="00050024">
        <w:rPr>
          <w:rFonts w:ascii="Times New Roman" w:hAnsi="Times New Roman"/>
          <w:sz w:val="22"/>
          <w:szCs w:val="22"/>
          <w:lang w:val="sr-Cyrl-CS"/>
        </w:rPr>
        <w:t xml:space="preserve"> сарадник из Националне службе за запошљавање</w:t>
      </w:r>
      <w:r w:rsidR="005A6D05" w:rsidRPr="00050024">
        <w:rPr>
          <w:rFonts w:ascii="Times New Roman" w:hAnsi="Times New Roman"/>
          <w:sz w:val="22"/>
          <w:szCs w:val="22"/>
          <w:lang w:val="sr-Cyrl-CS"/>
        </w:rPr>
        <w:t xml:space="preserve"> Пријепоље (психолог)</w:t>
      </w:r>
      <w:r w:rsidR="00DE4A65" w:rsidRPr="00050024">
        <w:rPr>
          <w:rFonts w:ascii="Times New Roman" w:hAnsi="Times New Roman"/>
          <w:sz w:val="22"/>
          <w:szCs w:val="22"/>
          <w:lang w:val="sr-Cyrl-CS"/>
        </w:rPr>
        <w:t xml:space="preserve"> извршила</w:t>
      </w:r>
      <w:r w:rsidRPr="00050024">
        <w:rPr>
          <w:rFonts w:ascii="Times New Roman" w:hAnsi="Times New Roman"/>
          <w:sz w:val="22"/>
          <w:szCs w:val="22"/>
          <w:lang w:val="sr-Cyrl-CS"/>
        </w:rPr>
        <w:t xml:space="preserve"> је</w:t>
      </w:r>
      <w:r w:rsidR="00DE4A65" w:rsidRPr="00050024">
        <w:rPr>
          <w:rFonts w:ascii="Times New Roman" w:hAnsi="Times New Roman"/>
          <w:sz w:val="22"/>
          <w:szCs w:val="22"/>
          <w:lang w:val="sr-Cyrl-CS"/>
        </w:rPr>
        <w:t xml:space="preserve"> тестирање </w:t>
      </w:r>
      <w:r w:rsidR="00A66DB3" w:rsidRPr="00050024">
        <w:rPr>
          <w:rFonts w:ascii="Times New Roman" w:hAnsi="Times New Roman"/>
          <w:sz w:val="22"/>
          <w:szCs w:val="22"/>
          <w:lang w:val="sr-Cyrl-CS"/>
        </w:rPr>
        <w:t>72</w:t>
      </w:r>
      <w:r w:rsidR="00F07292" w:rsidRPr="00050024">
        <w:rPr>
          <w:rFonts w:ascii="Times New Roman" w:hAnsi="Times New Roman"/>
          <w:sz w:val="22"/>
          <w:szCs w:val="22"/>
          <w:lang w:val="sr-Cyrl-CS"/>
        </w:rPr>
        <w:t xml:space="preserve"> ученика четвртог разреда у вези професионалног опредељења и избора занимања.</w:t>
      </w:r>
    </w:p>
    <w:p w:rsidR="00DE49C9" w:rsidRPr="00050024" w:rsidRDefault="007A4F67" w:rsidP="00AF4DAE">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 реализацији програма професионалне оријентације у школској 2020/2021.години, активности везане за  постављање  промотивних материјала на онлајн платформу коју користе матуранти  обављала је професорка рачунарства и информатике Хилда Караосмановић.</w:t>
      </w:r>
    </w:p>
    <w:p w:rsidR="00D6416D" w:rsidRPr="00050024" w:rsidRDefault="00D6416D" w:rsidP="00050024">
      <w:pPr>
        <w:pStyle w:val="NoSpacing"/>
        <w:rPr>
          <w:rFonts w:ascii="Times New Roman" w:hAnsi="Times New Roman"/>
          <w:b/>
          <w:sz w:val="22"/>
          <w:szCs w:val="22"/>
          <w:lang w:val="sr-Cyrl-CS"/>
        </w:rPr>
      </w:pPr>
    </w:p>
    <w:p w:rsidR="000F0FDA" w:rsidRPr="00050024" w:rsidRDefault="00676CFD" w:rsidP="00AF4DAE">
      <w:pPr>
        <w:pStyle w:val="Heading1"/>
        <w:rPr>
          <w:lang w:val="sr-Cyrl-CS"/>
        </w:rPr>
      </w:pPr>
      <w:bookmarkStart w:id="76" w:name="_Toc81745426"/>
      <w:bookmarkStart w:id="77" w:name="_Toc81745644"/>
      <w:r w:rsidRPr="00050024">
        <w:t>VIII</w:t>
      </w:r>
      <w:r w:rsidR="000F0FDA" w:rsidRPr="00050024">
        <w:rPr>
          <w:lang w:val="sr-Cyrl-CS"/>
        </w:rPr>
        <w:t xml:space="preserve"> </w:t>
      </w:r>
      <w:r w:rsidR="00443B5C" w:rsidRPr="00050024">
        <w:rPr>
          <w:lang w:val="sr-Cyrl-CS"/>
        </w:rPr>
        <w:t>ТАКМИЧЕЊА УЧЕНИКА</w:t>
      </w:r>
      <w:bookmarkEnd w:id="76"/>
      <w:bookmarkEnd w:id="77"/>
    </w:p>
    <w:p w:rsidR="0019694A" w:rsidRPr="00050024" w:rsidRDefault="00A700EE" w:rsidP="00050024">
      <w:pPr>
        <w:pStyle w:val="NoSpacing"/>
        <w:rPr>
          <w:rFonts w:ascii="Times New Roman" w:hAnsi="Times New Roman"/>
          <w:b/>
          <w:sz w:val="22"/>
          <w:szCs w:val="22"/>
          <w:lang w:val="sr-Cyrl-CS"/>
        </w:rPr>
      </w:pPr>
      <w:r w:rsidRPr="00050024">
        <w:rPr>
          <w:rFonts w:ascii="Times New Roman" w:hAnsi="Times New Roman"/>
          <w:b/>
          <w:sz w:val="22"/>
          <w:szCs w:val="22"/>
          <w:lang w:val="sr-Cyrl-CS"/>
        </w:rPr>
        <w:tab/>
      </w:r>
    </w:p>
    <w:p w:rsidR="000B7C71" w:rsidRPr="00050024" w:rsidRDefault="00A700EE" w:rsidP="00AF4DAE">
      <w:pPr>
        <w:pStyle w:val="NoSpacing"/>
        <w:jc w:val="both"/>
        <w:rPr>
          <w:rFonts w:ascii="Times New Roman" w:hAnsi="Times New Roman"/>
          <w:sz w:val="22"/>
          <w:szCs w:val="22"/>
          <w:lang w:val="sr-Cyrl-CS"/>
        </w:rPr>
      </w:pPr>
      <w:r w:rsidRPr="00050024">
        <w:rPr>
          <w:rFonts w:ascii="Times New Roman" w:hAnsi="Times New Roman"/>
          <w:b/>
          <w:sz w:val="22"/>
          <w:szCs w:val="22"/>
          <w:lang w:val="sr-Cyrl-CS"/>
        </w:rPr>
        <w:tab/>
      </w:r>
      <w:r w:rsidRPr="00050024">
        <w:rPr>
          <w:rFonts w:ascii="Times New Roman" w:hAnsi="Times New Roman"/>
          <w:sz w:val="22"/>
          <w:szCs w:val="22"/>
          <w:lang w:val="sr-Cyrl-CS"/>
        </w:rPr>
        <w:t xml:space="preserve">Због пандемије Корона вируса , сва предвиђена такмичења нису реализована у току школске године.Велики број ученика имало је </w:t>
      </w:r>
      <w:r w:rsidR="00924FEF" w:rsidRPr="00050024">
        <w:rPr>
          <w:rFonts w:ascii="Times New Roman" w:hAnsi="Times New Roman"/>
          <w:sz w:val="22"/>
          <w:szCs w:val="22"/>
          <w:lang w:val="sr-Cyrl-CS"/>
        </w:rPr>
        <w:t xml:space="preserve">пласмане на окружна </w:t>
      </w:r>
      <w:r w:rsidRPr="00050024">
        <w:rPr>
          <w:rFonts w:ascii="Times New Roman" w:hAnsi="Times New Roman"/>
          <w:sz w:val="22"/>
          <w:szCs w:val="22"/>
          <w:lang w:val="sr-Cyrl-CS"/>
        </w:rPr>
        <w:t xml:space="preserve"> такмичења </w:t>
      </w:r>
      <w:r w:rsidR="00924FEF" w:rsidRPr="00050024">
        <w:rPr>
          <w:rFonts w:ascii="Times New Roman" w:hAnsi="Times New Roman"/>
          <w:sz w:val="22"/>
          <w:szCs w:val="22"/>
          <w:lang w:val="sr-Cyrl-CS"/>
        </w:rPr>
        <w:t>али због неповољне епидемиолошке ситуације нису присуствовали истим.  У</w:t>
      </w:r>
      <w:r w:rsidR="00443B5C" w:rsidRPr="00050024">
        <w:rPr>
          <w:rFonts w:ascii="Times New Roman" w:hAnsi="Times New Roman"/>
          <w:sz w:val="22"/>
          <w:szCs w:val="22"/>
          <w:lang w:val="sr-Cyrl-CS"/>
        </w:rPr>
        <w:t>ченици Гимназије су учествовали на следећим такмичењима</w:t>
      </w:r>
      <w:r w:rsidRPr="00050024">
        <w:rPr>
          <w:rFonts w:ascii="Times New Roman" w:hAnsi="Times New Roman"/>
          <w:sz w:val="22"/>
          <w:szCs w:val="22"/>
          <w:lang w:val="sr-Cyrl-CS"/>
        </w:rPr>
        <w:t xml:space="preserve"> која су реализована</w:t>
      </w:r>
      <w:r w:rsidR="001C380B" w:rsidRPr="00050024">
        <w:rPr>
          <w:rFonts w:ascii="Times New Roman" w:hAnsi="Times New Roman"/>
          <w:sz w:val="22"/>
          <w:szCs w:val="22"/>
          <w:lang w:val="sr-Cyrl-CS"/>
        </w:rPr>
        <w:t xml:space="preserve"> (</w:t>
      </w:r>
      <w:r w:rsidR="00D6416D" w:rsidRPr="00050024">
        <w:rPr>
          <w:rFonts w:ascii="Times New Roman" w:hAnsi="Times New Roman"/>
          <w:sz w:val="22"/>
          <w:szCs w:val="22"/>
          <w:lang w:val="sr-Cyrl-CS"/>
        </w:rPr>
        <w:t>наводе</w:t>
      </w:r>
      <w:r w:rsidR="001C380B" w:rsidRPr="00050024">
        <w:rPr>
          <w:rFonts w:ascii="Times New Roman" w:hAnsi="Times New Roman"/>
          <w:sz w:val="22"/>
          <w:szCs w:val="22"/>
          <w:lang w:val="sr-Cyrl-CS"/>
        </w:rPr>
        <w:t xml:space="preserve"> се имена ученика учесника и освојено прво, друго или треће место</w:t>
      </w:r>
      <w:r w:rsidR="00443B5C" w:rsidRPr="00050024">
        <w:rPr>
          <w:rFonts w:ascii="Times New Roman" w:hAnsi="Times New Roman"/>
          <w:sz w:val="22"/>
          <w:szCs w:val="22"/>
          <w:lang w:val="sr-Cyrl-CS"/>
        </w:rPr>
        <w:t xml:space="preserve"> на окружном</w:t>
      </w:r>
      <w:r w:rsidR="00CD4550" w:rsidRPr="00050024">
        <w:rPr>
          <w:rFonts w:ascii="Times New Roman" w:hAnsi="Times New Roman"/>
          <w:sz w:val="22"/>
          <w:szCs w:val="22"/>
          <w:lang w:val="sr-Cyrl-CS"/>
        </w:rPr>
        <w:t>, међуокружном</w:t>
      </w:r>
      <w:r w:rsidR="00443B5C" w:rsidRPr="00050024">
        <w:rPr>
          <w:rFonts w:ascii="Times New Roman" w:hAnsi="Times New Roman"/>
          <w:sz w:val="22"/>
          <w:szCs w:val="22"/>
          <w:lang w:val="sr-Cyrl-CS"/>
        </w:rPr>
        <w:t xml:space="preserve"> и републичком нивоу</w:t>
      </w:r>
      <w:r w:rsidR="00CD4550" w:rsidRPr="00050024">
        <w:rPr>
          <w:rFonts w:ascii="Times New Roman" w:hAnsi="Times New Roman"/>
          <w:sz w:val="22"/>
          <w:szCs w:val="22"/>
          <w:lang w:val="sr-Cyrl-CS"/>
        </w:rPr>
        <w:t>)</w:t>
      </w:r>
      <w:r w:rsidR="000F0FDA" w:rsidRPr="00050024">
        <w:rPr>
          <w:rFonts w:ascii="Times New Roman" w:hAnsi="Times New Roman"/>
          <w:sz w:val="22"/>
          <w:szCs w:val="22"/>
          <w:lang w:val="sr-Cyrl-CS"/>
        </w:rPr>
        <w:t>:</w:t>
      </w:r>
    </w:p>
    <w:p w:rsidR="0019694A" w:rsidRPr="00050024" w:rsidRDefault="0019694A" w:rsidP="00AF4DAE">
      <w:pPr>
        <w:pStyle w:val="NoSpacing"/>
        <w:jc w:val="both"/>
        <w:rPr>
          <w:rFonts w:ascii="Times New Roman" w:hAnsi="Times New Roman"/>
          <w:sz w:val="22"/>
          <w:szCs w:val="22"/>
          <w:lang w:val="sr-Latn-CS"/>
        </w:rPr>
      </w:pPr>
    </w:p>
    <w:p w:rsidR="000F0FDA" w:rsidRPr="00050024" w:rsidRDefault="00443B5C" w:rsidP="00050024">
      <w:pPr>
        <w:pStyle w:val="NoSpacing"/>
        <w:rPr>
          <w:rFonts w:ascii="Times New Roman" w:hAnsi="Times New Roman"/>
          <w:i/>
          <w:sz w:val="22"/>
          <w:szCs w:val="22"/>
          <w:u w:val="single"/>
        </w:rPr>
      </w:pPr>
      <w:r w:rsidRPr="00050024">
        <w:rPr>
          <w:rFonts w:ascii="Times New Roman" w:hAnsi="Times New Roman"/>
          <w:i/>
          <w:sz w:val="22"/>
          <w:szCs w:val="22"/>
          <w:u w:val="single"/>
          <w:lang w:val="sr-Cyrl-CS"/>
        </w:rPr>
        <w:lastRenderedPageBreak/>
        <w:t>Окружна такмичења:</w:t>
      </w:r>
    </w:p>
    <w:p w:rsidR="00F11AA7" w:rsidRPr="00050024" w:rsidRDefault="00F11AA7" w:rsidP="00050024">
      <w:pPr>
        <w:pStyle w:val="NoSpacing"/>
        <w:rPr>
          <w:rFonts w:ascii="Times New Roman" w:hAnsi="Times New Roman"/>
          <w:sz w:val="22"/>
          <w:szCs w:val="22"/>
        </w:rPr>
      </w:pPr>
    </w:p>
    <w:p w:rsidR="00F11AA7" w:rsidRPr="00050024" w:rsidRDefault="00F11AA7" w:rsidP="00050024">
      <w:pPr>
        <w:pStyle w:val="NoSpacing"/>
        <w:rPr>
          <w:rFonts w:ascii="Times New Roman" w:hAnsi="Times New Roman"/>
          <w:b/>
          <w:sz w:val="22"/>
          <w:szCs w:val="22"/>
          <w:u w:val="single"/>
          <w:lang w:val="sr-Cyrl-CS"/>
        </w:rPr>
      </w:pPr>
      <w:r w:rsidRPr="00050024">
        <w:rPr>
          <w:rFonts w:ascii="Times New Roman" w:hAnsi="Times New Roman"/>
          <w:b/>
          <w:sz w:val="22"/>
          <w:szCs w:val="22"/>
          <w:u w:val="single"/>
          <w:lang w:val="sr-Cyrl-CS"/>
        </w:rPr>
        <w:t>Физичко васпитање – спортска такмичења</w:t>
      </w:r>
    </w:p>
    <w:p w:rsidR="00F11AA7" w:rsidRPr="00050024" w:rsidRDefault="00F11AA7" w:rsidP="00050024">
      <w:pPr>
        <w:pStyle w:val="NoSpacing"/>
        <w:rPr>
          <w:rFonts w:ascii="Times New Roman" w:hAnsi="Times New Roman"/>
          <w:b/>
          <w:i/>
          <w:sz w:val="22"/>
          <w:szCs w:val="22"/>
          <w:u w:val="single"/>
          <w:lang w:val="sr-Cyrl-CS"/>
        </w:rPr>
      </w:pPr>
    </w:p>
    <w:p w:rsidR="00904B1F" w:rsidRPr="00050024" w:rsidRDefault="00F11AA7" w:rsidP="00050024">
      <w:pPr>
        <w:pStyle w:val="NoSpacing"/>
        <w:rPr>
          <w:rFonts w:ascii="Times New Roman" w:hAnsi="Times New Roman"/>
          <w:b/>
          <w:i/>
          <w:sz w:val="22"/>
          <w:szCs w:val="22"/>
          <w:u w:val="single"/>
        </w:rPr>
      </w:pPr>
      <w:r w:rsidRPr="00050024">
        <w:rPr>
          <w:rFonts w:ascii="Times New Roman" w:hAnsi="Times New Roman"/>
          <w:b/>
          <w:i/>
          <w:sz w:val="22"/>
          <w:szCs w:val="22"/>
          <w:u w:val="single"/>
          <w:lang w:val="sr-Cyrl-CS"/>
        </w:rPr>
        <w:t xml:space="preserve">Атлетика – </w:t>
      </w:r>
      <w:r w:rsidRPr="00050024">
        <w:rPr>
          <w:rFonts w:ascii="Times New Roman" w:hAnsi="Times New Roman"/>
          <w:b/>
          <w:i/>
          <w:sz w:val="22"/>
          <w:szCs w:val="22"/>
          <w:u w:val="single"/>
        </w:rPr>
        <w:t>Гимназија Прибој</w:t>
      </w:r>
    </w:p>
    <w:p w:rsidR="00904B1F" w:rsidRPr="00050024" w:rsidRDefault="00904B1F" w:rsidP="00050024">
      <w:pPr>
        <w:pStyle w:val="NoSpacing"/>
        <w:rPr>
          <w:rFonts w:ascii="Times New Roman" w:hAnsi="Times New Roman"/>
          <w:b/>
          <w:i/>
          <w:sz w:val="22"/>
          <w:szCs w:val="22"/>
          <w:u w:val="single"/>
        </w:rPr>
      </w:pPr>
    </w:p>
    <w:p w:rsidR="00904B1F" w:rsidRPr="00050024" w:rsidRDefault="00904B1F" w:rsidP="00050024">
      <w:pPr>
        <w:pStyle w:val="NoSpacing"/>
        <w:rPr>
          <w:rFonts w:ascii="Times New Roman" w:hAnsi="Times New Roman"/>
          <w:b/>
          <w:i/>
          <w:sz w:val="22"/>
          <w:szCs w:val="22"/>
          <w:u w:val="single"/>
        </w:rPr>
      </w:pPr>
    </w:p>
    <w:p w:rsidR="00904B1F" w:rsidRPr="00050024" w:rsidRDefault="00904B1F" w:rsidP="00050024">
      <w:pPr>
        <w:pStyle w:val="NoSpacing"/>
        <w:rPr>
          <w:rFonts w:ascii="Times New Roman" w:hAnsi="Times New Roman"/>
          <w:b/>
          <w:color w:val="1C1E21"/>
          <w:sz w:val="22"/>
          <w:szCs w:val="22"/>
          <w:shd w:val="clear" w:color="auto" w:fill="FFFFFF"/>
        </w:rPr>
      </w:pPr>
      <w:r w:rsidRPr="00050024">
        <w:rPr>
          <w:rFonts w:ascii="Times New Roman" w:hAnsi="Times New Roman"/>
          <w:b/>
          <w:color w:val="1C1E21"/>
          <w:sz w:val="22"/>
          <w:szCs w:val="22"/>
          <w:shd w:val="clear" w:color="auto" w:fill="FFFFFF"/>
        </w:rPr>
        <w:t>Појединачни пласман:</w:t>
      </w:r>
    </w:p>
    <w:p w:rsidR="00904B1F" w:rsidRPr="00050024" w:rsidRDefault="00904B1F" w:rsidP="00050024">
      <w:pPr>
        <w:pStyle w:val="NoSpacing"/>
        <w:rPr>
          <w:rFonts w:ascii="Times New Roman" w:hAnsi="Times New Roman"/>
          <w:b/>
          <w:i/>
          <w:sz w:val="22"/>
          <w:szCs w:val="22"/>
          <w:u w:val="single"/>
        </w:rPr>
      </w:pPr>
    </w:p>
    <w:p w:rsidR="00A9659B" w:rsidRPr="00050024" w:rsidRDefault="00F11AA7" w:rsidP="00AF4DAE">
      <w:pPr>
        <w:pStyle w:val="NoSpacing"/>
        <w:rPr>
          <w:rStyle w:val="textexposedshow"/>
          <w:rFonts w:ascii="Times New Roman" w:hAnsi="Times New Roman"/>
          <w:color w:val="1C1E21"/>
          <w:sz w:val="22"/>
          <w:szCs w:val="22"/>
          <w:shd w:val="clear" w:color="auto" w:fill="FFFFFF"/>
        </w:rPr>
      </w:pPr>
      <w:r w:rsidRPr="00050024">
        <w:rPr>
          <w:rFonts w:ascii="Times New Roman" w:hAnsi="Times New Roman"/>
          <w:color w:val="1C1E21"/>
          <w:sz w:val="22"/>
          <w:szCs w:val="22"/>
          <w:shd w:val="clear" w:color="auto" w:fill="FFFFFF"/>
        </w:rPr>
        <w:t>-</w:t>
      </w:r>
      <w:r w:rsidR="00A9659B" w:rsidRPr="00050024">
        <w:rPr>
          <w:rFonts w:ascii="Times New Roman" w:hAnsi="Times New Roman"/>
          <w:color w:val="1C1E21"/>
          <w:sz w:val="22"/>
          <w:szCs w:val="22"/>
          <w:shd w:val="clear" w:color="auto" w:fill="FFFFFF"/>
        </w:rPr>
        <w:t xml:space="preserve">У дисциплини скок у даљ </w:t>
      </w:r>
      <w:r w:rsidR="00904B1F" w:rsidRPr="00050024">
        <w:rPr>
          <w:rFonts w:ascii="Times New Roman" w:hAnsi="Times New Roman"/>
          <w:color w:val="1C1E21"/>
          <w:sz w:val="22"/>
          <w:szCs w:val="22"/>
          <w:shd w:val="clear" w:color="auto" w:fill="FFFFFF"/>
        </w:rPr>
        <w:t xml:space="preserve">- </w:t>
      </w:r>
      <w:r w:rsidR="00A9659B" w:rsidRPr="00050024">
        <w:rPr>
          <w:rFonts w:ascii="Times New Roman" w:hAnsi="Times New Roman"/>
          <w:color w:val="1C1E21"/>
          <w:sz w:val="22"/>
          <w:szCs w:val="22"/>
          <w:shd w:val="clear" w:color="auto" w:fill="FFFFFF"/>
        </w:rPr>
        <w:t>Јана Драгутиновић освојила је прво место;</w:t>
      </w:r>
      <w:r w:rsidR="00904B1F" w:rsidRPr="00050024">
        <w:rPr>
          <w:rFonts w:ascii="Times New Roman" w:hAnsi="Times New Roman"/>
          <w:color w:val="1C1E21"/>
          <w:sz w:val="22"/>
          <w:szCs w:val="22"/>
          <w:shd w:val="clear" w:color="auto" w:fill="FFFFFF"/>
        </w:rPr>
        <w:t xml:space="preserve"> </w:t>
      </w:r>
      <w:r w:rsidR="00A9659B" w:rsidRPr="00050024">
        <w:rPr>
          <w:rFonts w:ascii="Times New Roman" w:hAnsi="Times New Roman"/>
          <w:color w:val="1C1E21"/>
          <w:sz w:val="22"/>
          <w:szCs w:val="22"/>
        </w:rPr>
        <w:br/>
      </w:r>
      <w:r w:rsidR="00A9659B" w:rsidRPr="00050024">
        <w:rPr>
          <w:rFonts w:ascii="Times New Roman" w:hAnsi="Times New Roman"/>
          <w:color w:val="1C1E21"/>
          <w:sz w:val="22"/>
          <w:szCs w:val="22"/>
          <w:shd w:val="clear" w:color="auto" w:fill="FFFFFF"/>
        </w:rPr>
        <w:t xml:space="preserve">- У дисциплини бацање кугле </w:t>
      </w:r>
      <w:r w:rsidR="00904B1F" w:rsidRPr="00050024">
        <w:rPr>
          <w:rFonts w:ascii="Times New Roman" w:hAnsi="Times New Roman"/>
          <w:color w:val="1C1E21"/>
          <w:sz w:val="22"/>
          <w:szCs w:val="22"/>
          <w:shd w:val="clear" w:color="auto" w:fill="FFFFFF"/>
        </w:rPr>
        <w:t xml:space="preserve">- </w:t>
      </w:r>
      <w:r w:rsidR="00A9659B" w:rsidRPr="00050024">
        <w:rPr>
          <w:rFonts w:ascii="Times New Roman" w:hAnsi="Times New Roman"/>
          <w:color w:val="1C1E21"/>
          <w:sz w:val="22"/>
          <w:szCs w:val="22"/>
          <w:shd w:val="clear" w:color="auto" w:fill="FFFFFF"/>
        </w:rPr>
        <w:t>Марија Шљука освојила је друго место;</w:t>
      </w:r>
      <w:r w:rsidR="00A9659B" w:rsidRPr="00050024">
        <w:rPr>
          <w:rFonts w:ascii="Times New Roman" w:hAnsi="Times New Roman"/>
          <w:color w:val="1C1E21"/>
          <w:sz w:val="22"/>
          <w:szCs w:val="22"/>
        </w:rPr>
        <w:br/>
      </w:r>
      <w:r w:rsidR="00A9659B" w:rsidRPr="00050024">
        <w:rPr>
          <w:rFonts w:ascii="Times New Roman" w:hAnsi="Times New Roman"/>
          <w:color w:val="1C1E21"/>
          <w:sz w:val="22"/>
          <w:szCs w:val="22"/>
          <w:shd w:val="clear" w:color="auto" w:fill="FFFFFF"/>
        </w:rPr>
        <w:t xml:space="preserve">- У дисциплини на 100 метара (ван конкуренције, због пропозиција такмичења) </w:t>
      </w:r>
      <w:r w:rsidR="00904B1F" w:rsidRPr="00050024">
        <w:rPr>
          <w:rFonts w:ascii="Times New Roman" w:hAnsi="Times New Roman"/>
          <w:color w:val="1C1E21"/>
          <w:sz w:val="22"/>
          <w:szCs w:val="22"/>
          <w:shd w:val="clear" w:color="auto" w:fill="FFFFFF"/>
        </w:rPr>
        <w:t xml:space="preserve">- </w:t>
      </w:r>
      <w:r w:rsidR="00A9659B" w:rsidRPr="00050024">
        <w:rPr>
          <w:rFonts w:ascii="Times New Roman" w:hAnsi="Times New Roman"/>
          <w:color w:val="1C1E21"/>
          <w:sz w:val="22"/>
          <w:szCs w:val="22"/>
          <w:shd w:val="clear" w:color="auto" w:fill="FFFFFF"/>
        </w:rPr>
        <w:t>Јана Драгутиновић освојила је прво место;</w:t>
      </w:r>
      <w:r w:rsidR="00A9659B" w:rsidRPr="00050024">
        <w:rPr>
          <w:rFonts w:ascii="Times New Roman" w:hAnsi="Times New Roman"/>
          <w:color w:val="1C1E21"/>
          <w:sz w:val="22"/>
          <w:szCs w:val="22"/>
        </w:rPr>
        <w:br/>
      </w:r>
      <w:r w:rsidR="00904B1F" w:rsidRPr="00050024">
        <w:rPr>
          <w:rFonts w:ascii="Times New Roman" w:hAnsi="Times New Roman"/>
          <w:color w:val="1C1E21"/>
          <w:sz w:val="22"/>
          <w:szCs w:val="22"/>
          <w:shd w:val="clear" w:color="auto" w:fill="FFFFFF"/>
        </w:rPr>
        <w:t>- У дисциплини на 400 метара -</w:t>
      </w:r>
      <w:r w:rsidR="00A9659B" w:rsidRPr="00050024">
        <w:rPr>
          <w:rFonts w:ascii="Times New Roman" w:hAnsi="Times New Roman"/>
          <w:color w:val="1C1E21"/>
          <w:sz w:val="22"/>
          <w:szCs w:val="22"/>
          <w:shd w:val="clear" w:color="auto" w:fill="FFFFFF"/>
        </w:rPr>
        <w:t>Бранка Баковић освојила је треће место;</w:t>
      </w:r>
      <w:r w:rsidR="00A9659B" w:rsidRPr="00050024">
        <w:rPr>
          <w:rFonts w:ascii="Times New Roman" w:hAnsi="Times New Roman"/>
          <w:color w:val="1C1E21"/>
          <w:sz w:val="22"/>
          <w:szCs w:val="22"/>
          <w:shd w:val="clear" w:color="auto" w:fill="FFFFFF"/>
        </w:rPr>
        <w:br/>
      </w:r>
      <w:r w:rsidR="00A9659B" w:rsidRPr="00050024">
        <w:rPr>
          <w:rStyle w:val="textexposedshow"/>
          <w:rFonts w:ascii="Times New Roman" w:hAnsi="Times New Roman"/>
          <w:color w:val="1C1E21"/>
          <w:sz w:val="22"/>
          <w:szCs w:val="22"/>
          <w:shd w:val="clear" w:color="auto" w:fill="FFFFFF"/>
        </w:rPr>
        <w:t xml:space="preserve">- У дисциплини на 800 метара </w:t>
      </w:r>
      <w:r w:rsidR="00904B1F" w:rsidRPr="00050024">
        <w:rPr>
          <w:rStyle w:val="textexposedshow"/>
          <w:rFonts w:ascii="Times New Roman" w:hAnsi="Times New Roman"/>
          <w:color w:val="1C1E21"/>
          <w:sz w:val="22"/>
          <w:szCs w:val="22"/>
          <w:shd w:val="clear" w:color="auto" w:fill="FFFFFF"/>
        </w:rPr>
        <w:t>-</w:t>
      </w:r>
      <w:r w:rsidR="00A9659B" w:rsidRPr="00050024">
        <w:rPr>
          <w:rStyle w:val="textexposedshow"/>
          <w:rFonts w:ascii="Times New Roman" w:hAnsi="Times New Roman"/>
          <w:color w:val="1C1E21"/>
          <w:sz w:val="22"/>
          <w:szCs w:val="22"/>
          <w:shd w:val="clear" w:color="auto" w:fill="FFFFFF"/>
        </w:rPr>
        <w:t>Лана Матић освојила је треће место.</w:t>
      </w:r>
      <w:r w:rsidR="00A9659B" w:rsidRPr="00050024">
        <w:rPr>
          <w:rFonts w:ascii="Times New Roman" w:hAnsi="Times New Roman"/>
          <w:color w:val="1C1E21"/>
          <w:sz w:val="22"/>
          <w:szCs w:val="22"/>
          <w:shd w:val="clear" w:color="auto" w:fill="FFFFFF"/>
        </w:rPr>
        <w:br/>
      </w:r>
      <w:r w:rsidR="00A9659B" w:rsidRPr="00050024">
        <w:rPr>
          <w:rStyle w:val="textexposedshow"/>
          <w:rFonts w:ascii="Times New Roman" w:hAnsi="Times New Roman"/>
          <w:b/>
          <w:color w:val="1C1E21"/>
          <w:sz w:val="22"/>
          <w:szCs w:val="22"/>
          <w:shd w:val="clear" w:color="auto" w:fill="FFFFFF"/>
        </w:rPr>
        <w:t>Екипа у саставу</w:t>
      </w:r>
      <w:r w:rsidR="00A9659B" w:rsidRPr="00050024">
        <w:rPr>
          <w:rStyle w:val="textexposedshow"/>
          <w:rFonts w:ascii="Times New Roman" w:hAnsi="Times New Roman"/>
          <w:color w:val="1C1E21"/>
          <w:sz w:val="22"/>
          <w:szCs w:val="22"/>
          <w:shd w:val="clear" w:color="auto" w:fill="FFFFFF"/>
        </w:rPr>
        <w:t>: Нађа Лончаревић (100 метара), Бранка Баковић (400 метара), Лана Матић (800 метара), Марија Шљука (бацање кугле), Јана Драгутиновић (скок у даљ) и Анеса Рустемовић (скок у вис</w:t>
      </w:r>
      <w:r w:rsidR="00904B1F" w:rsidRPr="00050024">
        <w:rPr>
          <w:rStyle w:val="textexposedshow"/>
          <w:rFonts w:ascii="Times New Roman" w:hAnsi="Times New Roman"/>
          <w:color w:val="1C1E21"/>
          <w:sz w:val="22"/>
          <w:szCs w:val="22"/>
          <w:shd w:val="clear" w:color="auto" w:fill="FFFFFF"/>
        </w:rPr>
        <w:t>).</w:t>
      </w:r>
    </w:p>
    <w:p w:rsidR="007C2009" w:rsidRPr="00D14453" w:rsidRDefault="007C2009" w:rsidP="00050024">
      <w:pPr>
        <w:pStyle w:val="NoSpacing"/>
        <w:rPr>
          <w:rStyle w:val="textexposedshow"/>
          <w:rFonts w:ascii="Times New Roman" w:hAnsi="Times New Roman"/>
          <w:b/>
          <w:color w:val="1C1E21"/>
          <w:sz w:val="22"/>
          <w:szCs w:val="22"/>
          <w:shd w:val="clear" w:color="auto" w:fill="FFFFFF"/>
          <w:lang/>
        </w:rPr>
      </w:pPr>
      <w:r w:rsidRPr="00050024">
        <w:rPr>
          <w:rStyle w:val="textexposedshow"/>
          <w:rFonts w:ascii="Times New Roman" w:hAnsi="Times New Roman"/>
          <w:b/>
          <w:color w:val="1C1E21"/>
          <w:sz w:val="22"/>
          <w:szCs w:val="22"/>
          <w:shd w:val="clear" w:color="auto" w:fill="FFFFFF"/>
        </w:rPr>
        <w:t>Смотра рецитатора – Косјерић</w:t>
      </w:r>
    </w:p>
    <w:p w:rsidR="007C2009" w:rsidRPr="00050024" w:rsidRDefault="007C2009" w:rsidP="00050024">
      <w:pPr>
        <w:pStyle w:val="NoSpacing"/>
        <w:rPr>
          <w:rStyle w:val="textexposedshow"/>
          <w:rFonts w:ascii="Times New Roman" w:hAnsi="Times New Roman"/>
          <w:b/>
          <w:color w:val="1C1E21"/>
          <w:sz w:val="22"/>
          <w:szCs w:val="22"/>
          <w:shd w:val="clear" w:color="auto" w:fill="FFFFFF"/>
        </w:rPr>
      </w:pPr>
      <w:r w:rsidRPr="00050024">
        <w:rPr>
          <w:rStyle w:val="textexposedshow"/>
          <w:rFonts w:ascii="Times New Roman" w:hAnsi="Times New Roman"/>
          <w:color w:val="1C1E21"/>
          <w:sz w:val="22"/>
          <w:szCs w:val="22"/>
          <w:shd w:val="clear" w:color="auto" w:fill="FFFFFF"/>
        </w:rPr>
        <w:t>Прво место – Камбер Хасанагић, пласман на републичко такмичење</w:t>
      </w:r>
      <w:r w:rsidRPr="00050024">
        <w:rPr>
          <w:rStyle w:val="textexposedshow"/>
          <w:rFonts w:ascii="Times New Roman" w:hAnsi="Times New Roman"/>
          <w:b/>
          <w:color w:val="1C1E21"/>
          <w:sz w:val="22"/>
          <w:szCs w:val="22"/>
          <w:shd w:val="clear" w:color="auto" w:fill="FFFFFF"/>
        </w:rPr>
        <w:t>.</w:t>
      </w:r>
    </w:p>
    <w:p w:rsidR="007C2009" w:rsidRPr="00050024" w:rsidRDefault="007C2009" w:rsidP="00050024">
      <w:pPr>
        <w:pStyle w:val="NoSpacing"/>
        <w:rPr>
          <w:rStyle w:val="textexposedshow"/>
          <w:rFonts w:ascii="Times New Roman" w:hAnsi="Times New Roman"/>
          <w:b/>
          <w:color w:val="1C1E21"/>
          <w:sz w:val="22"/>
          <w:szCs w:val="22"/>
          <w:shd w:val="clear" w:color="auto" w:fill="FFFFFF"/>
        </w:rPr>
      </w:pPr>
    </w:p>
    <w:p w:rsidR="00E550E6" w:rsidRPr="00D14453" w:rsidRDefault="00E550E6" w:rsidP="00050024">
      <w:pPr>
        <w:pStyle w:val="NoSpacing"/>
        <w:rPr>
          <w:rFonts w:ascii="Times New Roman" w:hAnsi="Times New Roman"/>
          <w:color w:val="1C1E21"/>
          <w:sz w:val="22"/>
          <w:szCs w:val="22"/>
          <w:shd w:val="clear" w:color="auto" w:fill="FFFFFF"/>
          <w:lang/>
        </w:rPr>
      </w:pPr>
    </w:p>
    <w:p w:rsidR="00904B1F" w:rsidRPr="00050024" w:rsidRDefault="00E550E6" w:rsidP="00050024">
      <w:pPr>
        <w:pStyle w:val="NoSpacing"/>
        <w:rPr>
          <w:rFonts w:ascii="Times New Roman" w:hAnsi="Times New Roman"/>
          <w:b/>
          <w:bCs/>
          <w:sz w:val="22"/>
          <w:szCs w:val="22"/>
          <w:u w:val="single"/>
          <w:lang w:val="sr-Cyrl-CS"/>
        </w:rPr>
      </w:pPr>
      <w:r w:rsidRPr="00050024">
        <w:rPr>
          <w:rFonts w:ascii="Times New Roman" w:hAnsi="Times New Roman"/>
          <w:b/>
          <w:bCs/>
          <w:sz w:val="22"/>
          <w:szCs w:val="22"/>
          <w:u w:val="single"/>
          <w:lang w:val="sr-Cyrl-CS"/>
        </w:rPr>
        <w:t>Међуокружна такмичења:</w:t>
      </w:r>
    </w:p>
    <w:p w:rsidR="00904B1F" w:rsidRPr="00050024" w:rsidRDefault="00904B1F" w:rsidP="00050024">
      <w:pPr>
        <w:pStyle w:val="NoSpacing"/>
        <w:rPr>
          <w:rFonts w:ascii="Times New Roman" w:hAnsi="Times New Roman"/>
          <w:b/>
          <w:i/>
          <w:sz w:val="22"/>
          <w:szCs w:val="22"/>
          <w:u w:val="single"/>
        </w:rPr>
      </w:pPr>
      <w:r w:rsidRPr="00050024">
        <w:rPr>
          <w:rFonts w:ascii="Times New Roman" w:hAnsi="Times New Roman"/>
          <w:b/>
          <w:i/>
          <w:sz w:val="22"/>
          <w:szCs w:val="22"/>
          <w:u w:val="single"/>
          <w:lang w:val="sr-Cyrl-CS"/>
        </w:rPr>
        <w:t xml:space="preserve">Атлетика – </w:t>
      </w:r>
      <w:r w:rsidRPr="00050024">
        <w:rPr>
          <w:rFonts w:ascii="Times New Roman" w:hAnsi="Times New Roman"/>
          <w:b/>
          <w:i/>
          <w:sz w:val="22"/>
          <w:szCs w:val="22"/>
          <w:u w:val="single"/>
        </w:rPr>
        <w:t>Чачак</w:t>
      </w:r>
    </w:p>
    <w:p w:rsidR="00904B1F" w:rsidRPr="00050024" w:rsidRDefault="00904B1F" w:rsidP="00050024">
      <w:pPr>
        <w:pStyle w:val="NoSpacing"/>
        <w:rPr>
          <w:rFonts w:ascii="Times New Roman" w:hAnsi="Times New Roman"/>
          <w:b/>
          <w:bCs/>
          <w:sz w:val="22"/>
          <w:szCs w:val="22"/>
          <w:u w:val="single"/>
          <w:lang w:val="sr-Cyrl-CS"/>
        </w:rPr>
      </w:pPr>
      <w:r w:rsidRPr="00050024">
        <w:rPr>
          <w:rFonts w:ascii="Times New Roman" w:hAnsi="Times New Roman"/>
          <w:b/>
          <w:bCs/>
          <w:sz w:val="22"/>
          <w:szCs w:val="22"/>
          <w:u w:val="single"/>
          <w:lang w:val="sr-Cyrl-CS"/>
        </w:rPr>
        <w:t>Појединачни пласман:</w:t>
      </w:r>
    </w:p>
    <w:p w:rsidR="00904B1F" w:rsidRPr="00050024" w:rsidRDefault="00904B1F" w:rsidP="00050024">
      <w:pPr>
        <w:pStyle w:val="NoSpacing"/>
        <w:rPr>
          <w:rStyle w:val="textexposedshow"/>
          <w:rFonts w:ascii="Times New Roman" w:hAnsi="Times New Roman"/>
          <w:color w:val="1C1E21"/>
          <w:sz w:val="22"/>
          <w:szCs w:val="22"/>
          <w:shd w:val="clear" w:color="auto" w:fill="FFFFFF"/>
        </w:rPr>
      </w:pPr>
      <w:r w:rsidRPr="00050024">
        <w:rPr>
          <w:rFonts w:ascii="Times New Roman" w:hAnsi="Times New Roman"/>
          <w:color w:val="1C1E21"/>
          <w:sz w:val="22"/>
          <w:szCs w:val="22"/>
          <w:shd w:val="clear" w:color="auto" w:fill="FFFFFF"/>
        </w:rPr>
        <w:t>У дисциплини скок у даљ -Јана Драгутиновић освојила је златну медаљу и пласирала се на Републичко такмичење;</w:t>
      </w:r>
      <w:r w:rsidRPr="00050024">
        <w:rPr>
          <w:rFonts w:ascii="Times New Roman" w:hAnsi="Times New Roman"/>
          <w:color w:val="1C1E21"/>
          <w:sz w:val="22"/>
          <w:szCs w:val="22"/>
        </w:rPr>
        <w:br/>
      </w:r>
      <w:r w:rsidRPr="00050024">
        <w:rPr>
          <w:rFonts w:ascii="Times New Roman" w:hAnsi="Times New Roman"/>
          <w:color w:val="1C1E21"/>
          <w:sz w:val="22"/>
          <w:szCs w:val="22"/>
          <w:shd w:val="clear" w:color="auto" w:fill="FFFFFF"/>
        </w:rPr>
        <w:t>У дисциплин</w:t>
      </w:r>
      <w:r w:rsidRPr="00050024">
        <w:rPr>
          <w:rStyle w:val="textexposedshow"/>
          <w:rFonts w:ascii="Times New Roman" w:hAnsi="Times New Roman"/>
          <w:color w:val="1C1E21"/>
          <w:sz w:val="22"/>
          <w:szCs w:val="22"/>
          <w:shd w:val="clear" w:color="auto" w:fill="FFFFFF"/>
        </w:rPr>
        <w:t>и на 100 метара - Нађа Лончаревић освојила је треће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У дисциплини на 400 метара - Бранка Баковић освојила је друго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У дисциплини на 800 метара  - Лана Матић освојила је друго место.</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У дисциплини бацање кугле -  Марија Шљука освојила је треће место.</w:t>
      </w:r>
    </w:p>
    <w:p w:rsidR="00904B1F" w:rsidRPr="00050024" w:rsidRDefault="00904B1F" w:rsidP="00050024">
      <w:pPr>
        <w:pStyle w:val="NoSpacing"/>
        <w:rPr>
          <w:rStyle w:val="textexposedshow"/>
          <w:rFonts w:ascii="Times New Roman" w:hAnsi="Times New Roman"/>
          <w:b/>
          <w:color w:val="1C1E21"/>
          <w:sz w:val="22"/>
          <w:szCs w:val="22"/>
          <w:shd w:val="clear" w:color="auto" w:fill="FFFFFF"/>
        </w:rPr>
      </w:pPr>
      <w:r w:rsidRPr="00050024">
        <w:rPr>
          <w:rStyle w:val="textexposedshow"/>
          <w:rFonts w:ascii="Times New Roman" w:hAnsi="Times New Roman"/>
          <w:b/>
          <w:color w:val="1C1E21"/>
          <w:sz w:val="22"/>
          <w:szCs w:val="22"/>
          <w:shd w:val="clear" w:color="auto" w:fill="FFFFFF"/>
        </w:rPr>
        <w:t>Екипно:</w:t>
      </w:r>
    </w:p>
    <w:p w:rsidR="00904B1F" w:rsidRPr="00050024" w:rsidRDefault="00904B1F" w:rsidP="00050024">
      <w:pPr>
        <w:pStyle w:val="NoSpacing"/>
        <w:rPr>
          <w:rStyle w:val="textexposedshow"/>
          <w:rFonts w:ascii="Times New Roman" w:hAnsi="Times New Roman"/>
          <w:b/>
          <w:bCs/>
          <w:sz w:val="22"/>
          <w:szCs w:val="22"/>
          <w:u w:val="single"/>
          <w:lang w:val="sr-Cyrl-CS"/>
        </w:rPr>
      </w:pPr>
      <w:r w:rsidRPr="00050024">
        <w:rPr>
          <w:rFonts w:ascii="Times New Roman" w:hAnsi="Times New Roman"/>
          <w:color w:val="1C1E21"/>
          <w:sz w:val="22"/>
          <w:szCs w:val="22"/>
          <w:shd w:val="clear" w:color="auto" w:fill="FFFFFF"/>
        </w:rPr>
        <w:t>У дисциплини штафета 4x100 метара женска атлетска екипа наше школе, састављена од следећих ученица: Јана Драгутиновић, Анеса Рустемовић, Бранка Баковић и Марија</w:t>
      </w:r>
      <w:r w:rsidRPr="00050024">
        <w:rPr>
          <w:rFonts w:ascii="Times New Roman" w:hAnsi="Times New Roman"/>
          <w:color w:val="1C1E21"/>
          <w:sz w:val="22"/>
          <w:szCs w:val="22"/>
        </w:rPr>
        <w:t xml:space="preserve"> </w:t>
      </w:r>
      <w:r w:rsidRPr="00050024">
        <w:rPr>
          <w:rFonts w:ascii="Times New Roman" w:hAnsi="Times New Roman"/>
          <w:color w:val="1C1E21"/>
          <w:sz w:val="22"/>
          <w:szCs w:val="22"/>
          <w:shd w:val="clear" w:color="auto" w:fill="FFFFFF"/>
        </w:rPr>
        <w:t>Шљука, освојила је златну медаљу и остварила проходност на Републичко такмичење.</w:t>
      </w:r>
      <w:r w:rsidRPr="00050024">
        <w:rPr>
          <w:rFonts w:ascii="Times New Roman" w:hAnsi="Times New Roman"/>
          <w:color w:val="1C1E21"/>
          <w:sz w:val="22"/>
          <w:szCs w:val="22"/>
          <w:shd w:val="clear" w:color="auto" w:fill="FFFFFF"/>
        </w:rPr>
        <w:br/>
      </w:r>
      <w:r w:rsidRPr="00050024">
        <w:rPr>
          <w:rStyle w:val="textexposedshow"/>
          <w:rFonts w:ascii="Times New Roman" w:hAnsi="Times New Roman"/>
          <w:color w:val="1C1E21"/>
          <w:sz w:val="22"/>
          <w:szCs w:val="22"/>
          <w:shd w:val="clear" w:color="auto" w:fill="FFFFFF"/>
        </w:rPr>
        <w:t>Женска атлетска екипа, у укупном пласману, по броју освојених бодова остварила је друго</w:t>
      </w:r>
      <w:r w:rsidR="007C2009" w:rsidRPr="00050024">
        <w:rPr>
          <w:rStyle w:val="textexposedshow"/>
          <w:rFonts w:ascii="Times New Roman" w:hAnsi="Times New Roman"/>
          <w:color w:val="1C1E21"/>
          <w:sz w:val="22"/>
          <w:szCs w:val="22"/>
          <w:shd w:val="clear" w:color="auto" w:fill="FFFFFF"/>
        </w:rPr>
        <w:t xml:space="preserve"> </w:t>
      </w:r>
      <w:r w:rsidRPr="00050024">
        <w:rPr>
          <w:rStyle w:val="textexposedshow"/>
          <w:rFonts w:ascii="Times New Roman" w:hAnsi="Times New Roman"/>
          <w:color w:val="1C1E21"/>
          <w:sz w:val="22"/>
          <w:szCs w:val="22"/>
          <w:shd w:val="clear" w:color="auto" w:fill="FFFFFF"/>
        </w:rPr>
        <w:t>место.</w:t>
      </w:r>
    </w:p>
    <w:p w:rsidR="00EF343B" w:rsidRPr="00050024" w:rsidRDefault="00EF343B" w:rsidP="00050024">
      <w:pPr>
        <w:pStyle w:val="NoSpacing"/>
        <w:rPr>
          <w:rFonts w:ascii="Times New Roman" w:hAnsi="Times New Roman"/>
          <w:b/>
          <w:bCs/>
          <w:sz w:val="22"/>
          <w:szCs w:val="22"/>
          <w:u w:val="single"/>
          <w:lang w:val="sr-Cyrl-CS"/>
        </w:rPr>
      </w:pPr>
    </w:p>
    <w:p w:rsidR="00EF343B" w:rsidRPr="00050024" w:rsidRDefault="007C2009" w:rsidP="00050024">
      <w:pPr>
        <w:pStyle w:val="NoSpacing"/>
        <w:rPr>
          <w:rFonts w:ascii="Times New Roman" w:hAnsi="Times New Roman"/>
          <w:b/>
          <w:bCs/>
          <w:sz w:val="22"/>
          <w:szCs w:val="22"/>
          <w:u w:val="single"/>
          <w:lang w:val="sr-Cyrl-CS"/>
        </w:rPr>
      </w:pPr>
      <w:r w:rsidRPr="00050024">
        <w:rPr>
          <w:rFonts w:ascii="Times New Roman" w:hAnsi="Times New Roman"/>
          <w:b/>
          <w:bCs/>
          <w:sz w:val="22"/>
          <w:szCs w:val="22"/>
          <w:u w:val="single"/>
          <w:lang w:val="sr-Cyrl-CS"/>
        </w:rPr>
        <w:t>3. Републичка</w:t>
      </w:r>
      <w:r w:rsidR="00EF343B" w:rsidRPr="00050024">
        <w:rPr>
          <w:rFonts w:ascii="Times New Roman" w:hAnsi="Times New Roman"/>
          <w:b/>
          <w:bCs/>
          <w:sz w:val="22"/>
          <w:szCs w:val="22"/>
          <w:u w:val="single"/>
          <w:lang w:val="sr-Cyrl-CS"/>
        </w:rPr>
        <w:t xml:space="preserve"> такмичења</w:t>
      </w:r>
    </w:p>
    <w:p w:rsidR="00EF343B" w:rsidRPr="00050024" w:rsidRDefault="00EF343B" w:rsidP="00050024">
      <w:pPr>
        <w:pStyle w:val="NoSpacing"/>
        <w:rPr>
          <w:rFonts w:ascii="Times New Roman" w:hAnsi="Times New Roman"/>
          <w:b/>
          <w:bCs/>
          <w:sz w:val="22"/>
          <w:szCs w:val="22"/>
          <w:lang w:val="sr-Cyrl-CS"/>
        </w:rPr>
      </w:pPr>
      <w:r w:rsidRPr="00050024">
        <w:rPr>
          <w:rFonts w:ascii="Times New Roman" w:hAnsi="Times New Roman"/>
          <w:b/>
          <w:bCs/>
          <w:sz w:val="22"/>
          <w:szCs w:val="22"/>
          <w:lang w:val="sr-Cyrl-CS"/>
        </w:rPr>
        <w:t>Појединачни пласман:</w:t>
      </w:r>
    </w:p>
    <w:p w:rsidR="00EF343B" w:rsidRPr="00050024" w:rsidRDefault="007C2009" w:rsidP="00050024">
      <w:pPr>
        <w:pStyle w:val="NoSpacing"/>
        <w:rPr>
          <w:rFonts w:ascii="Times New Roman" w:hAnsi="Times New Roman"/>
          <w:bCs/>
          <w:sz w:val="22"/>
          <w:szCs w:val="22"/>
          <w:lang w:val="sr-Cyrl-CS"/>
        </w:rPr>
      </w:pPr>
      <w:r w:rsidRPr="00050024">
        <w:rPr>
          <w:rFonts w:ascii="Times New Roman" w:hAnsi="Times New Roman"/>
          <w:bCs/>
          <w:sz w:val="22"/>
          <w:szCs w:val="22"/>
          <w:lang w:val="sr-Cyrl-CS"/>
        </w:rPr>
        <w:t>Јана Драгутиновић, трећа</w:t>
      </w:r>
      <w:r w:rsidR="00EF343B" w:rsidRPr="00050024">
        <w:rPr>
          <w:rFonts w:ascii="Times New Roman" w:hAnsi="Times New Roman"/>
          <w:bCs/>
          <w:sz w:val="22"/>
          <w:szCs w:val="22"/>
          <w:lang w:val="sr-Cyrl-CS"/>
        </w:rPr>
        <w:t xml:space="preserve"> година- </w:t>
      </w:r>
      <w:r w:rsidRPr="00050024">
        <w:rPr>
          <w:rFonts w:ascii="Times New Roman" w:hAnsi="Times New Roman"/>
          <w:bCs/>
          <w:sz w:val="22"/>
          <w:szCs w:val="22"/>
          <w:lang w:val="sr-Cyrl-CS"/>
        </w:rPr>
        <w:t xml:space="preserve">атлетика(скок у даљ) - </w:t>
      </w:r>
      <w:r w:rsidRPr="00050024">
        <w:rPr>
          <w:rFonts w:ascii="Times New Roman" w:hAnsi="Times New Roman"/>
          <w:b/>
          <w:bCs/>
          <w:sz w:val="22"/>
          <w:szCs w:val="22"/>
          <w:lang w:val="sr-Cyrl-CS"/>
        </w:rPr>
        <w:t>прво</w:t>
      </w:r>
      <w:r w:rsidR="00EF343B" w:rsidRPr="00050024">
        <w:rPr>
          <w:rFonts w:ascii="Times New Roman" w:hAnsi="Times New Roman"/>
          <w:b/>
          <w:bCs/>
          <w:sz w:val="22"/>
          <w:szCs w:val="22"/>
          <w:lang w:val="sr-Cyrl-CS"/>
        </w:rPr>
        <w:t xml:space="preserve"> место</w:t>
      </w:r>
      <w:r w:rsidRPr="00050024">
        <w:rPr>
          <w:rFonts w:ascii="Times New Roman" w:hAnsi="Times New Roman"/>
          <w:b/>
          <w:bCs/>
          <w:sz w:val="22"/>
          <w:szCs w:val="22"/>
          <w:lang w:val="sr-Cyrl-CS"/>
        </w:rPr>
        <w:t>,првак државе у дисциплини скок у даљ.</w:t>
      </w:r>
    </w:p>
    <w:p w:rsidR="00D6416D" w:rsidRPr="00050024" w:rsidRDefault="00D6416D" w:rsidP="00050024">
      <w:pPr>
        <w:pStyle w:val="NoSpacing"/>
        <w:rPr>
          <w:rFonts w:ascii="Times New Roman" w:hAnsi="Times New Roman"/>
          <w:bCs/>
          <w:sz w:val="22"/>
          <w:szCs w:val="22"/>
          <w:lang w:val="sr-Cyrl-CS"/>
        </w:rPr>
      </w:pPr>
    </w:p>
    <w:p w:rsidR="0089137E" w:rsidRPr="00050024" w:rsidRDefault="00257712" w:rsidP="00050024">
      <w:pPr>
        <w:pStyle w:val="NoSpacing"/>
        <w:rPr>
          <w:rFonts w:ascii="Times New Roman" w:hAnsi="Times New Roman"/>
          <w:b/>
          <w:sz w:val="22"/>
          <w:szCs w:val="22"/>
          <w:lang w:val="sr-Cyrl-CS"/>
        </w:rPr>
      </w:pPr>
      <w:r w:rsidRPr="00050024">
        <w:rPr>
          <w:rFonts w:ascii="Times New Roman" w:hAnsi="Times New Roman"/>
          <w:sz w:val="22"/>
          <w:szCs w:val="22"/>
          <w:lang w:val="sr-Cyrl-CS"/>
        </w:rPr>
        <w:tab/>
      </w:r>
      <w:r w:rsidRPr="00050024">
        <w:rPr>
          <w:rFonts w:ascii="Times New Roman" w:hAnsi="Times New Roman"/>
          <w:b/>
          <w:sz w:val="22"/>
          <w:szCs w:val="22"/>
          <w:lang w:val="sr-Cyrl-CS"/>
        </w:rPr>
        <w:t xml:space="preserve">Због пандемије Корона вируса, предвиђена </w:t>
      </w:r>
      <w:r w:rsidR="00A44263" w:rsidRPr="00050024">
        <w:rPr>
          <w:rFonts w:ascii="Times New Roman" w:hAnsi="Times New Roman"/>
          <w:b/>
          <w:sz w:val="22"/>
          <w:szCs w:val="22"/>
          <w:lang w:val="sr-Cyrl-CS"/>
        </w:rPr>
        <w:t xml:space="preserve">окружна и </w:t>
      </w:r>
      <w:r w:rsidRPr="00050024">
        <w:rPr>
          <w:rFonts w:ascii="Times New Roman" w:hAnsi="Times New Roman"/>
          <w:b/>
          <w:sz w:val="22"/>
          <w:szCs w:val="22"/>
          <w:lang w:val="sr-Cyrl-CS"/>
        </w:rPr>
        <w:t xml:space="preserve">републичка такмичења нису одржана. </w:t>
      </w:r>
    </w:p>
    <w:p w:rsidR="00257712" w:rsidRPr="00050024" w:rsidRDefault="00257712" w:rsidP="00050024">
      <w:pPr>
        <w:pStyle w:val="NoSpacing"/>
        <w:rPr>
          <w:rFonts w:ascii="Times New Roman" w:hAnsi="Times New Roman"/>
          <w:sz w:val="22"/>
          <w:szCs w:val="22"/>
          <w:lang w:val="sr-Cyrl-CS"/>
        </w:rPr>
      </w:pPr>
    </w:p>
    <w:p w:rsidR="002E6DFD" w:rsidRPr="00050024" w:rsidRDefault="00115E29" w:rsidP="00D14453">
      <w:pPr>
        <w:pStyle w:val="Heading1"/>
        <w:rPr>
          <w:lang w:val="sr-Cyrl-CS"/>
        </w:rPr>
      </w:pPr>
      <w:bookmarkStart w:id="78" w:name="_Toc81745427"/>
      <w:bookmarkStart w:id="79" w:name="_Toc81745645"/>
      <w:r w:rsidRPr="00050024">
        <w:rPr>
          <w:lang w:val="sr-Cyrl-CS"/>
        </w:rPr>
        <w:t>I</w:t>
      </w:r>
      <w:r w:rsidR="000F0FDA" w:rsidRPr="00050024">
        <w:t>X</w:t>
      </w:r>
      <w:r w:rsidR="000F0FDA" w:rsidRPr="00050024">
        <w:rPr>
          <w:lang w:val="sr-Cyrl-CS"/>
        </w:rPr>
        <w:t xml:space="preserve"> </w:t>
      </w:r>
      <w:r w:rsidR="00893F15" w:rsidRPr="00050024">
        <w:rPr>
          <w:lang w:val="sr-Cyrl-CS"/>
        </w:rPr>
        <w:t xml:space="preserve">УЧЕНИЦИ </w:t>
      </w:r>
      <w:r w:rsidR="00642B7B" w:rsidRPr="00050024">
        <w:rPr>
          <w:lang w:val="sr-Cyrl-CS"/>
        </w:rPr>
        <w:t>„</w:t>
      </w:r>
      <w:r w:rsidR="00893F15" w:rsidRPr="00050024">
        <w:rPr>
          <w:lang w:val="sr-Cyrl-CS"/>
        </w:rPr>
        <w:t>ВУКОВЦИ</w:t>
      </w:r>
      <w:r w:rsidR="00642B7B" w:rsidRPr="00050024">
        <w:rPr>
          <w:lang w:val="sr-Cyrl-CS"/>
        </w:rPr>
        <w:t>“</w:t>
      </w:r>
      <w:bookmarkEnd w:id="78"/>
      <w:bookmarkEnd w:id="79"/>
    </w:p>
    <w:p w:rsidR="005A4EFC" w:rsidRPr="00050024" w:rsidRDefault="005A4EFC" w:rsidP="00050024">
      <w:pPr>
        <w:pStyle w:val="NoSpacing"/>
        <w:rPr>
          <w:rFonts w:ascii="Times New Roman" w:hAnsi="Times New Roman"/>
          <w:b/>
          <w:sz w:val="22"/>
          <w:szCs w:val="22"/>
          <w:lang w:val="sr-Cyrl-CS"/>
        </w:rPr>
      </w:pPr>
    </w:p>
    <w:p w:rsidR="006B669A" w:rsidRPr="00050024" w:rsidRDefault="00A31B70" w:rsidP="00050024">
      <w:pPr>
        <w:pStyle w:val="NoSpacing"/>
        <w:rPr>
          <w:rFonts w:ascii="Times New Roman" w:hAnsi="Times New Roman"/>
          <w:sz w:val="22"/>
          <w:szCs w:val="22"/>
          <w:lang w:val="sr-Cyrl-CS"/>
        </w:rPr>
      </w:pPr>
      <w:r w:rsidRPr="00050024">
        <w:rPr>
          <w:rFonts w:ascii="Times New Roman" w:hAnsi="Times New Roman"/>
          <w:sz w:val="22"/>
          <w:szCs w:val="22"/>
          <w:lang w:val="en-GB"/>
        </w:rPr>
        <w:t>Матић Лана</w:t>
      </w:r>
    </w:p>
    <w:p w:rsidR="00771C43" w:rsidRPr="00050024" w:rsidRDefault="00A31B70"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Бојић Алекса</w:t>
      </w:r>
    </w:p>
    <w:p w:rsidR="00780614" w:rsidRPr="00050024" w:rsidRDefault="00A31B70"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Ћетковић Војин</w:t>
      </w:r>
    </w:p>
    <w:p w:rsidR="00780614" w:rsidRPr="00050024" w:rsidRDefault="00A31B70"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Исидора Средојевић</w:t>
      </w:r>
    </w:p>
    <w:p w:rsidR="00780614" w:rsidRPr="00050024" w:rsidRDefault="00A31B70"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Папић Милана</w:t>
      </w:r>
    </w:p>
    <w:p w:rsidR="00780614" w:rsidRPr="00050024" w:rsidRDefault="00A31B70" w:rsidP="00050024">
      <w:pPr>
        <w:pStyle w:val="NoSpacing"/>
        <w:rPr>
          <w:rFonts w:ascii="Times New Roman" w:hAnsi="Times New Roman"/>
          <w:sz w:val="22"/>
          <w:szCs w:val="22"/>
          <w:lang w:val="sr-Cyrl-CS"/>
        </w:rPr>
      </w:pPr>
      <w:r w:rsidRPr="00050024">
        <w:rPr>
          <w:rFonts w:ascii="Times New Roman" w:hAnsi="Times New Roman"/>
          <w:sz w:val="22"/>
          <w:szCs w:val="22"/>
          <w:lang w:val="sr-Cyrl-CS"/>
        </w:rPr>
        <w:t>Аврамовић Ана</w:t>
      </w:r>
    </w:p>
    <w:p w:rsidR="00341036" w:rsidRPr="00050024" w:rsidRDefault="00341036" w:rsidP="00050024">
      <w:pPr>
        <w:pStyle w:val="NoSpacing"/>
        <w:rPr>
          <w:rFonts w:ascii="Times New Roman" w:hAnsi="Times New Roman"/>
          <w:sz w:val="22"/>
          <w:szCs w:val="22"/>
          <w:lang w:val="sr-Cyrl-CS"/>
        </w:rPr>
      </w:pPr>
    </w:p>
    <w:p w:rsidR="0002133C" w:rsidRPr="00050024" w:rsidRDefault="004372C6"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Учеником генер</w:t>
      </w:r>
      <w:r w:rsidR="0098602E" w:rsidRPr="00050024">
        <w:rPr>
          <w:rFonts w:ascii="Times New Roman" w:hAnsi="Times New Roman"/>
          <w:sz w:val="22"/>
          <w:szCs w:val="22"/>
          <w:lang w:val="sr-Cyrl-CS"/>
        </w:rPr>
        <w:t>ациј</w:t>
      </w:r>
      <w:r w:rsidR="0032570A" w:rsidRPr="00050024">
        <w:rPr>
          <w:rFonts w:ascii="Times New Roman" w:hAnsi="Times New Roman"/>
          <w:sz w:val="22"/>
          <w:szCs w:val="22"/>
          <w:lang w:val="sr-Cyrl-CS"/>
        </w:rPr>
        <w:t>е прогл</w:t>
      </w:r>
      <w:r w:rsidR="00903A01" w:rsidRPr="00050024">
        <w:rPr>
          <w:rFonts w:ascii="Times New Roman" w:hAnsi="Times New Roman"/>
          <w:sz w:val="22"/>
          <w:szCs w:val="22"/>
          <w:lang w:val="sr-Cyrl-CS"/>
        </w:rPr>
        <w:t>ашен</w:t>
      </w:r>
      <w:r w:rsidR="00ED0BC2" w:rsidRPr="00050024">
        <w:rPr>
          <w:rFonts w:ascii="Times New Roman" w:hAnsi="Times New Roman"/>
          <w:sz w:val="22"/>
          <w:szCs w:val="22"/>
          <w:lang w:val="sr-Cyrl-CS"/>
        </w:rPr>
        <w:t xml:space="preserve">а је </w:t>
      </w:r>
      <w:r w:rsidR="00A31B70" w:rsidRPr="00050024">
        <w:rPr>
          <w:rFonts w:ascii="Times New Roman" w:hAnsi="Times New Roman"/>
          <w:sz w:val="22"/>
          <w:szCs w:val="22"/>
          <w:lang w:val="sr-Cyrl-CS"/>
        </w:rPr>
        <w:t xml:space="preserve">Лана Матић </w:t>
      </w:r>
      <w:r w:rsidR="006A073E" w:rsidRPr="00050024">
        <w:rPr>
          <w:rFonts w:ascii="Times New Roman" w:hAnsi="Times New Roman"/>
          <w:sz w:val="22"/>
          <w:szCs w:val="22"/>
          <w:lang w:val="sr-Cyrl-CS"/>
        </w:rPr>
        <w:t xml:space="preserve"> к</w:t>
      </w:r>
      <w:r w:rsidR="00AC1FEA" w:rsidRPr="00050024">
        <w:rPr>
          <w:rFonts w:ascii="Times New Roman" w:hAnsi="Times New Roman"/>
          <w:sz w:val="22"/>
          <w:szCs w:val="22"/>
          <w:lang w:val="sr-Cyrl-CS"/>
        </w:rPr>
        <w:t>оја</w:t>
      </w:r>
      <w:r w:rsidR="00480351" w:rsidRPr="00050024">
        <w:rPr>
          <w:rFonts w:ascii="Times New Roman" w:hAnsi="Times New Roman"/>
          <w:sz w:val="22"/>
          <w:szCs w:val="22"/>
          <w:lang w:val="sr-Cyrl-CS"/>
        </w:rPr>
        <w:t xml:space="preserve"> је </w:t>
      </w:r>
      <w:r w:rsidR="00AC1FEA" w:rsidRPr="00050024">
        <w:rPr>
          <w:rFonts w:ascii="Times New Roman" w:hAnsi="Times New Roman"/>
          <w:sz w:val="22"/>
          <w:szCs w:val="22"/>
          <w:lang w:val="sr-Cyrl-CS"/>
        </w:rPr>
        <w:t>била</w:t>
      </w:r>
      <w:r w:rsidR="00A31B70" w:rsidRPr="00050024">
        <w:rPr>
          <w:rFonts w:ascii="Times New Roman" w:hAnsi="Times New Roman"/>
          <w:sz w:val="22"/>
          <w:szCs w:val="22"/>
          <w:lang w:val="sr-Cyrl-CS"/>
        </w:rPr>
        <w:t xml:space="preserve"> на пријему код пре</w:t>
      </w:r>
      <w:r w:rsidRPr="00050024">
        <w:rPr>
          <w:rFonts w:ascii="Times New Roman" w:hAnsi="Times New Roman"/>
          <w:sz w:val="22"/>
          <w:szCs w:val="22"/>
          <w:lang w:val="sr-Cyrl-CS"/>
        </w:rPr>
        <w:t>столонаследника Александра Карађорђ</w:t>
      </w:r>
      <w:r w:rsidR="00480351" w:rsidRPr="00050024">
        <w:rPr>
          <w:rFonts w:ascii="Times New Roman" w:hAnsi="Times New Roman"/>
          <w:sz w:val="22"/>
          <w:szCs w:val="22"/>
          <w:lang w:val="sr-Cyrl-CS"/>
        </w:rPr>
        <w:t>евића на Белом дв</w:t>
      </w:r>
      <w:r w:rsidR="00840A4B" w:rsidRPr="00050024">
        <w:rPr>
          <w:rFonts w:ascii="Times New Roman" w:hAnsi="Times New Roman"/>
          <w:sz w:val="22"/>
          <w:szCs w:val="22"/>
          <w:lang w:val="sr-Cyrl-CS"/>
        </w:rPr>
        <w:t>ору у Београду</w:t>
      </w:r>
      <w:r w:rsidR="00F73956" w:rsidRPr="00050024">
        <w:rPr>
          <w:rFonts w:ascii="Times New Roman" w:hAnsi="Times New Roman"/>
          <w:sz w:val="22"/>
          <w:szCs w:val="22"/>
          <w:lang w:val="sr-Cyrl-CS"/>
        </w:rPr>
        <w:t xml:space="preserve"> (пријем се одржао </w:t>
      </w:r>
      <w:r w:rsidR="00F73956" w:rsidRPr="00050024">
        <w:rPr>
          <w:rFonts w:ascii="Times New Roman" w:hAnsi="Times New Roman"/>
          <w:sz w:val="22"/>
          <w:szCs w:val="22"/>
        </w:rPr>
        <w:t>online због пандемије Корона вируса)</w:t>
      </w:r>
      <w:r w:rsidR="00840A4B" w:rsidRPr="00050024">
        <w:rPr>
          <w:rFonts w:ascii="Times New Roman" w:hAnsi="Times New Roman"/>
          <w:sz w:val="22"/>
          <w:szCs w:val="22"/>
          <w:lang w:val="sr-Cyrl-CS"/>
        </w:rPr>
        <w:t xml:space="preserve">, од школе </w:t>
      </w:r>
      <w:r w:rsidR="00840A4B" w:rsidRPr="00050024">
        <w:rPr>
          <w:rFonts w:ascii="Times New Roman" w:hAnsi="Times New Roman"/>
          <w:sz w:val="22"/>
          <w:szCs w:val="22"/>
          <w:lang w:val="sr-Cyrl-CS"/>
        </w:rPr>
        <w:lastRenderedPageBreak/>
        <w:t>је до</w:t>
      </w:r>
      <w:r w:rsidR="00AC1FEA" w:rsidRPr="00050024">
        <w:rPr>
          <w:rFonts w:ascii="Times New Roman" w:hAnsi="Times New Roman"/>
          <w:sz w:val="22"/>
          <w:szCs w:val="22"/>
          <w:lang w:val="sr-Cyrl-CS"/>
        </w:rPr>
        <w:t>била</w:t>
      </w:r>
      <w:r w:rsidR="00840A4B" w:rsidRPr="00050024">
        <w:rPr>
          <w:rFonts w:ascii="Times New Roman" w:hAnsi="Times New Roman"/>
          <w:sz w:val="22"/>
          <w:szCs w:val="22"/>
          <w:lang w:val="sr-Cyrl-CS"/>
        </w:rPr>
        <w:t xml:space="preserve"> награду</w:t>
      </w:r>
      <w:r w:rsidR="00DE53A4" w:rsidRPr="00050024">
        <w:rPr>
          <w:rFonts w:ascii="Times New Roman" w:hAnsi="Times New Roman"/>
          <w:sz w:val="22"/>
          <w:szCs w:val="22"/>
          <w:lang w:val="sr-Cyrl-CS"/>
        </w:rPr>
        <w:t xml:space="preserve"> -</w:t>
      </w:r>
      <w:r w:rsidR="00480351" w:rsidRPr="00050024">
        <w:rPr>
          <w:rFonts w:ascii="Times New Roman" w:hAnsi="Times New Roman"/>
          <w:sz w:val="22"/>
          <w:szCs w:val="22"/>
          <w:lang w:val="sr-Cyrl-CS"/>
        </w:rPr>
        <w:t xml:space="preserve"> ЛАП ТОП рачунар и књигу. Такође, и сви ученици носиоци дипломе „Вук Караџић“ ка</w:t>
      </w:r>
      <w:r w:rsidR="00840A4B" w:rsidRPr="00050024">
        <w:rPr>
          <w:rFonts w:ascii="Times New Roman" w:hAnsi="Times New Roman"/>
          <w:sz w:val="22"/>
          <w:szCs w:val="22"/>
          <w:lang w:val="sr-Cyrl-CS"/>
        </w:rPr>
        <w:t>о</w:t>
      </w:r>
      <w:r w:rsidR="00480351" w:rsidRPr="00050024">
        <w:rPr>
          <w:rFonts w:ascii="Times New Roman" w:hAnsi="Times New Roman"/>
          <w:sz w:val="22"/>
          <w:szCs w:val="22"/>
          <w:lang w:val="sr-Cyrl-CS"/>
        </w:rPr>
        <w:t xml:space="preserve"> и ученици који су освојили једно од прва три места</w:t>
      </w:r>
      <w:r w:rsidR="0051705F" w:rsidRPr="00050024">
        <w:rPr>
          <w:rFonts w:ascii="Times New Roman" w:hAnsi="Times New Roman"/>
          <w:sz w:val="22"/>
          <w:szCs w:val="22"/>
          <w:lang w:val="sr-Cyrl-CS"/>
        </w:rPr>
        <w:t xml:space="preserve"> на окружним</w:t>
      </w:r>
      <w:r w:rsidR="007F47AE" w:rsidRPr="00050024">
        <w:rPr>
          <w:rFonts w:ascii="Times New Roman" w:hAnsi="Times New Roman"/>
          <w:sz w:val="22"/>
          <w:szCs w:val="22"/>
          <w:lang w:val="sr-Cyrl-CS"/>
        </w:rPr>
        <w:t xml:space="preserve"> и републичким</w:t>
      </w:r>
      <w:r w:rsidR="006A073E" w:rsidRPr="00050024">
        <w:rPr>
          <w:rFonts w:ascii="Times New Roman" w:hAnsi="Times New Roman"/>
          <w:sz w:val="22"/>
          <w:szCs w:val="22"/>
          <w:lang w:val="sr-Cyrl-CS"/>
        </w:rPr>
        <w:t xml:space="preserve"> такмичењима</w:t>
      </w:r>
      <w:r w:rsidR="00A24A5F" w:rsidRPr="00050024">
        <w:rPr>
          <w:rFonts w:ascii="Times New Roman" w:hAnsi="Times New Roman"/>
          <w:sz w:val="22"/>
          <w:szCs w:val="22"/>
          <w:lang w:val="sr-Cyrl-CS"/>
        </w:rPr>
        <w:t xml:space="preserve"> добили су скромне награде</w:t>
      </w:r>
      <w:r w:rsidR="006906B5" w:rsidRPr="00050024">
        <w:rPr>
          <w:rFonts w:ascii="Times New Roman" w:hAnsi="Times New Roman"/>
          <w:sz w:val="22"/>
          <w:szCs w:val="22"/>
          <w:lang w:val="sr-Cyrl-CS"/>
        </w:rPr>
        <w:t xml:space="preserve">, </w:t>
      </w:r>
      <w:r w:rsidR="00A24A5F" w:rsidRPr="00050024">
        <w:rPr>
          <w:rFonts w:ascii="Times New Roman" w:hAnsi="Times New Roman"/>
          <w:sz w:val="22"/>
          <w:szCs w:val="22"/>
          <w:lang w:val="sr-Cyrl-CS"/>
        </w:rPr>
        <w:t>к</w:t>
      </w:r>
      <w:r w:rsidR="006906B5" w:rsidRPr="00050024">
        <w:rPr>
          <w:rFonts w:ascii="Times New Roman" w:hAnsi="Times New Roman"/>
          <w:sz w:val="22"/>
          <w:szCs w:val="22"/>
          <w:lang w:val="sr-Cyrl-CS"/>
        </w:rPr>
        <w:t>а</w:t>
      </w:r>
      <w:r w:rsidR="00A24A5F" w:rsidRPr="00050024">
        <w:rPr>
          <w:rFonts w:ascii="Times New Roman" w:hAnsi="Times New Roman"/>
          <w:sz w:val="22"/>
          <w:szCs w:val="22"/>
          <w:lang w:val="sr-Cyrl-CS"/>
        </w:rPr>
        <w:t>о и</w:t>
      </w:r>
      <w:r w:rsidR="006906B5" w:rsidRPr="00050024">
        <w:rPr>
          <w:rFonts w:ascii="Times New Roman" w:hAnsi="Times New Roman"/>
          <w:sz w:val="22"/>
          <w:szCs w:val="22"/>
          <w:lang w:val="sr-Cyrl-CS"/>
        </w:rPr>
        <w:t xml:space="preserve"> професори – </w:t>
      </w:r>
      <w:r w:rsidR="00480351" w:rsidRPr="00050024">
        <w:rPr>
          <w:rFonts w:ascii="Times New Roman" w:hAnsi="Times New Roman"/>
          <w:sz w:val="22"/>
          <w:szCs w:val="22"/>
          <w:lang w:val="sr-Cyrl-CS"/>
        </w:rPr>
        <w:t xml:space="preserve"> ментори</w:t>
      </w:r>
      <w:r w:rsidR="006906B5" w:rsidRPr="00050024">
        <w:rPr>
          <w:rFonts w:ascii="Times New Roman" w:hAnsi="Times New Roman"/>
          <w:sz w:val="22"/>
          <w:szCs w:val="22"/>
          <w:lang w:val="sr-Cyrl-CS"/>
        </w:rPr>
        <w:t xml:space="preserve"> учени</w:t>
      </w:r>
      <w:r w:rsidR="00A24A5F" w:rsidRPr="00050024">
        <w:rPr>
          <w:rFonts w:ascii="Times New Roman" w:hAnsi="Times New Roman"/>
          <w:sz w:val="22"/>
          <w:szCs w:val="22"/>
          <w:lang w:val="sr-Cyrl-CS"/>
        </w:rPr>
        <w:t>ка на такмичењима,</w:t>
      </w:r>
      <w:r w:rsidR="003002A5" w:rsidRPr="00050024">
        <w:rPr>
          <w:rFonts w:ascii="Times New Roman" w:hAnsi="Times New Roman"/>
          <w:sz w:val="22"/>
          <w:szCs w:val="22"/>
          <w:lang w:val="sr-Cyrl-CS"/>
        </w:rPr>
        <w:t xml:space="preserve"> које је уручио председник  о</w:t>
      </w:r>
      <w:r w:rsidR="00480351" w:rsidRPr="00050024">
        <w:rPr>
          <w:rFonts w:ascii="Times New Roman" w:hAnsi="Times New Roman"/>
          <w:sz w:val="22"/>
          <w:szCs w:val="22"/>
          <w:lang w:val="sr-Cyrl-CS"/>
        </w:rPr>
        <w:t>пштине.</w:t>
      </w:r>
      <w:r w:rsidRPr="00050024">
        <w:rPr>
          <w:rFonts w:ascii="Times New Roman" w:hAnsi="Times New Roman"/>
          <w:sz w:val="22"/>
          <w:szCs w:val="22"/>
          <w:lang w:val="sr-Cyrl-CS"/>
        </w:rPr>
        <w:t xml:space="preserve"> </w:t>
      </w:r>
    </w:p>
    <w:p w:rsidR="00D14453" w:rsidRPr="00D14453" w:rsidRDefault="00D14453" w:rsidP="00050024">
      <w:pPr>
        <w:pStyle w:val="NoSpacing"/>
        <w:rPr>
          <w:rFonts w:ascii="Times New Roman" w:hAnsi="Times New Roman"/>
          <w:b/>
          <w:sz w:val="22"/>
          <w:szCs w:val="22"/>
          <w:lang/>
        </w:rPr>
      </w:pPr>
    </w:p>
    <w:p w:rsidR="00B34251" w:rsidRPr="00050024" w:rsidRDefault="00B34251" w:rsidP="00D14453">
      <w:pPr>
        <w:pStyle w:val="Heading1"/>
      </w:pPr>
      <w:bookmarkStart w:id="80" w:name="_Toc81745428"/>
      <w:bookmarkStart w:id="81" w:name="_Toc81745646"/>
      <w:r w:rsidRPr="00050024">
        <w:rPr>
          <w:lang w:val="de-DE"/>
        </w:rPr>
        <w:t>X</w:t>
      </w:r>
      <w:r w:rsidRPr="00050024">
        <w:rPr>
          <w:lang w:val="sr-Cyrl-CS"/>
        </w:rPr>
        <w:t xml:space="preserve">  </w:t>
      </w:r>
      <w:r w:rsidR="00E224B0" w:rsidRPr="00050024">
        <w:t>ИЗВЕШТАЈ СТРУЧНОГ АКТИВАЗА РАЗВОЈНО ПЛАНИРАЊЕ</w:t>
      </w:r>
      <w:bookmarkEnd w:id="80"/>
      <w:bookmarkEnd w:id="81"/>
    </w:p>
    <w:p w:rsidR="00B34251" w:rsidRPr="00050024" w:rsidRDefault="00B34251" w:rsidP="00050024">
      <w:pPr>
        <w:pStyle w:val="NoSpacing"/>
        <w:rPr>
          <w:rFonts w:ascii="Times New Roman" w:hAnsi="Times New Roman"/>
          <w:sz w:val="22"/>
          <w:szCs w:val="22"/>
          <w:lang w:val="sr-Cyrl-CS"/>
        </w:rPr>
      </w:pP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ab/>
        <w:t>Актив за развојно планирање пратио је реализацију активности предвиђених Развојним планом и Годишњим планом рада школе.</w:t>
      </w: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Стручни актив за развојно планирање</w:t>
      </w:r>
      <w:r w:rsidR="00AA16AB" w:rsidRPr="00050024">
        <w:rPr>
          <w:rFonts w:ascii="Times New Roman" w:hAnsi="Times New Roman"/>
          <w:sz w:val="22"/>
          <w:szCs w:val="22"/>
          <w:lang w:val="sr-Cyrl-CS"/>
        </w:rPr>
        <w:t xml:space="preserve"> чине:</w:t>
      </w:r>
      <w:r w:rsidR="009165CF" w:rsidRPr="00050024">
        <w:rPr>
          <w:rFonts w:ascii="Times New Roman" w:hAnsi="Times New Roman"/>
          <w:sz w:val="22"/>
          <w:szCs w:val="22"/>
          <w:lang w:val="sr-Cyrl-CS"/>
        </w:rPr>
        <w:t xml:space="preserve"> Драган Поповић</w:t>
      </w:r>
      <w:r w:rsidR="00AA16AB" w:rsidRPr="00050024">
        <w:rPr>
          <w:rFonts w:ascii="Times New Roman" w:hAnsi="Times New Roman"/>
          <w:sz w:val="22"/>
          <w:szCs w:val="22"/>
          <w:lang w:val="sr-Cyrl-CS"/>
        </w:rPr>
        <w:t>, директор школе</w:t>
      </w:r>
      <w:r w:rsidR="00604244" w:rsidRPr="00050024">
        <w:rPr>
          <w:rFonts w:ascii="Times New Roman" w:hAnsi="Times New Roman"/>
          <w:sz w:val="22"/>
          <w:szCs w:val="22"/>
          <w:lang w:val="sr-Cyrl-CS"/>
        </w:rPr>
        <w:t>,</w:t>
      </w:r>
      <w:r w:rsidR="009165CF" w:rsidRPr="00050024">
        <w:rPr>
          <w:rFonts w:ascii="Times New Roman" w:hAnsi="Times New Roman"/>
          <w:sz w:val="22"/>
          <w:szCs w:val="22"/>
          <w:lang w:val="sr-Cyrl-CS"/>
        </w:rPr>
        <w:t xml:space="preserve"> Јована Токовић</w:t>
      </w:r>
      <w:r w:rsidR="00AA16AB" w:rsidRPr="00050024">
        <w:rPr>
          <w:rFonts w:ascii="Times New Roman" w:hAnsi="Times New Roman"/>
          <w:sz w:val="22"/>
          <w:szCs w:val="22"/>
          <w:lang w:val="sr-Cyrl-CS"/>
        </w:rPr>
        <w:t>,</w:t>
      </w:r>
      <w:r w:rsidR="00604244" w:rsidRPr="00050024">
        <w:rPr>
          <w:rFonts w:ascii="Times New Roman" w:hAnsi="Times New Roman"/>
          <w:sz w:val="22"/>
          <w:szCs w:val="22"/>
          <w:lang w:val="sr-Cyrl-CS"/>
        </w:rPr>
        <w:t xml:space="preserve"> педагог; Милица Цинцовић</w:t>
      </w:r>
      <w:r w:rsidRPr="00050024">
        <w:rPr>
          <w:rFonts w:ascii="Times New Roman" w:hAnsi="Times New Roman"/>
          <w:sz w:val="22"/>
          <w:szCs w:val="22"/>
          <w:lang w:val="sr-Cyrl-CS"/>
        </w:rPr>
        <w:t xml:space="preserve"> профе</w:t>
      </w:r>
      <w:r w:rsidR="00604244" w:rsidRPr="00050024">
        <w:rPr>
          <w:rFonts w:ascii="Times New Roman" w:hAnsi="Times New Roman"/>
          <w:sz w:val="22"/>
          <w:szCs w:val="22"/>
          <w:lang w:val="sr-Cyrl-CS"/>
        </w:rPr>
        <w:t>сор географије; Бојана Василић, професор латинског и француског језика</w:t>
      </w:r>
      <w:r w:rsidRPr="00050024">
        <w:rPr>
          <w:rFonts w:ascii="Times New Roman" w:hAnsi="Times New Roman"/>
          <w:sz w:val="22"/>
          <w:szCs w:val="22"/>
          <w:lang w:val="sr-Cyrl-CS"/>
        </w:rPr>
        <w:t>; Здравко Пешут, испред ло</w:t>
      </w:r>
      <w:r w:rsidR="00604244" w:rsidRPr="00050024">
        <w:rPr>
          <w:rFonts w:ascii="Times New Roman" w:hAnsi="Times New Roman"/>
          <w:sz w:val="22"/>
          <w:szCs w:val="22"/>
          <w:lang w:val="sr-Cyrl-CS"/>
        </w:rPr>
        <w:t>кал</w:t>
      </w:r>
      <w:r w:rsidR="00AA16AB" w:rsidRPr="00050024">
        <w:rPr>
          <w:rFonts w:ascii="Times New Roman" w:hAnsi="Times New Roman"/>
          <w:sz w:val="22"/>
          <w:szCs w:val="22"/>
          <w:lang w:val="sr-Cyrl-CS"/>
        </w:rPr>
        <w:t>не самоуправе; Борко Станковић</w:t>
      </w:r>
      <w:r w:rsidRPr="00050024">
        <w:rPr>
          <w:rFonts w:ascii="Times New Roman" w:hAnsi="Times New Roman"/>
          <w:sz w:val="22"/>
          <w:szCs w:val="22"/>
          <w:lang w:val="sr-Cyrl-CS"/>
        </w:rPr>
        <w:t>, испред Савета р</w:t>
      </w:r>
      <w:r w:rsidR="008A7C3F" w:rsidRPr="00050024">
        <w:rPr>
          <w:rFonts w:ascii="Times New Roman" w:hAnsi="Times New Roman"/>
          <w:sz w:val="22"/>
          <w:szCs w:val="22"/>
          <w:lang w:val="sr-Cyrl-CS"/>
        </w:rPr>
        <w:t>одитеља; Теодора Савић и Ана Милачић</w:t>
      </w:r>
      <w:r w:rsidRPr="00050024">
        <w:rPr>
          <w:rFonts w:ascii="Times New Roman" w:hAnsi="Times New Roman"/>
          <w:sz w:val="22"/>
          <w:szCs w:val="22"/>
          <w:lang w:val="sr-Cyrl-CS"/>
        </w:rPr>
        <w:t>, испред ученичког парламента.</w:t>
      </w: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 У септембру, ученици су упознати са кућним редом, правилима понашања, правима и обавезама, те се на тај начин унапређују односи ученик - ученик, професор – ученик и професор – родитељ. Ученички парламент се максимално ангажовао у оквиру свог програма а нарочито око организације слободних активности и припремања манифестација које су се организовале у школи.</w:t>
      </w: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Родитељи су укључени у рад органа школе и тимова, као и у ваннаставне активности – трибине, предавања и сл.</w:t>
      </w: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 области подршка ученицима редовно су праћени успех и постигнућа ученика, здравствено, емоционално и физичко стање, извршени општи и стоматолошки лекарски прегледи, организована предавања и трибине за ученике: злоупотреба дрога; болести зависности; трговина људима</w:t>
      </w:r>
      <w:r w:rsidR="008045C8" w:rsidRPr="00050024">
        <w:rPr>
          <w:rFonts w:ascii="Times New Roman" w:hAnsi="Times New Roman"/>
          <w:sz w:val="22"/>
          <w:szCs w:val="22"/>
          <w:lang w:val="sr-Latn-CS"/>
        </w:rPr>
        <w:t xml:space="preserve">, насиље, </w:t>
      </w:r>
      <w:r w:rsidRPr="00050024">
        <w:rPr>
          <w:rFonts w:ascii="Times New Roman" w:hAnsi="Times New Roman"/>
          <w:sz w:val="22"/>
          <w:szCs w:val="22"/>
          <w:lang w:val="sr-Latn-CS"/>
        </w:rPr>
        <w:t>алкохолизам</w:t>
      </w:r>
      <w:r w:rsidRPr="00050024">
        <w:rPr>
          <w:rFonts w:ascii="Times New Roman" w:hAnsi="Times New Roman"/>
          <w:sz w:val="22"/>
          <w:szCs w:val="22"/>
          <w:lang w:val="sr-Cyrl-CS"/>
        </w:rPr>
        <w:t xml:space="preserve"> (у сарадњи са МУП-ом и Домом здравља). У складу са потребама ученика организована је допунска и додатна настава и секције. Ученици су учествовали на такмичењима, конкурсима и истраживачким радовима, при чему им је пружана помоћ у процесу учења.</w:t>
      </w: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 реализацији Развојног плана који се односи на област Руковођење, организација и обезбеђивање квалитета, васпитни процес је константно унапређиван редовним праћењем наставе, израдом доброг распореда свих облика васпитно образовног рада са ученицима, уважавањем мишљења свих у доношењу најбољих одлука.</w:t>
      </w: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У току године редов</w:t>
      </w:r>
      <w:r w:rsidR="00604244" w:rsidRPr="00050024">
        <w:rPr>
          <w:rFonts w:ascii="Times New Roman" w:hAnsi="Times New Roman"/>
          <w:sz w:val="22"/>
          <w:szCs w:val="22"/>
          <w:lang w:val="sr-Cyrl-CS"/>
        </w:rPr>
        <w:t>но је уређиван школски простор, простор око школе и</w:t>
      </w:r>
      <w:r w:rsidRPr="00050024">
        <w:rPr>
          <w:rFonts w:ascii="Times New Roman" w:hAnsi="Times New Roman"/>
          <w:sz w:val="22"/>
          <w:szCs w:val="22"/>
          <w:lang w:val="sr-Cyrl-CS"/>
        </w:rPr>
        <w:t xml:space="preserve"> детаљно је уређен парк испред </w:t>
      </w:r>
      <w:r w:rsidR="00604244" w:rsidRPr="00050024">
        <w:rPr>
          <w:rFonts w:ascii="Times New Roman" w:hAnsi="Times New Roman"/>
          <w:sz w:val="22"/>
          <w:szCs w:val="22"/>
          <w:lang w:val="sr-Cyrl-CS"/>
        </w:rPr>
        <w:t>школе</w:t>
      </w:r>
      <w:r w:rsidR="00465EB5" w:rsidRPr="00050024">
        <w:rPr>
          <w:rFonts w:ascii="Times New Roman" w:hAnsi="Times New Roman"/>
          <w:sz w:val="22"/>
          <w:szCs w:val="22"/>
          <w:lang w:val="sr-Cyrl-CS"/>
        </w:rPr>
        <w:t>, поред тога опремљен је и нови информатички кабинет, као и лабораторија за хемију</w:t>
      </w:r>
      <w:r w:rsidR="00834297" w:rsidRPr="00050024">
        <w:rPr>
          <w:rFonts w:ascii="Times New Roman" w:hAnsi="Times New Roman"/>
          <w:sz w:val="22"/>
          <w:szCs w:val="22"/>
          <w:lang w:val="sr-Cyrl-CS"/>
        </w:rPr>
        <w:t>.</w:t>
      </w:r>
    </w:p>
    <w:p w:rsidR="00B34251" w:rsidRPr="00050024" w:rsidRDefault="00B34251" w:rsidP="00D14453">
      <w:pPr>
        <w:pStyle w:val="NoSpacing"/>
        <w:jc w:val="both"/>
        <w:rPr>
          <w:rFonts w:ascii="Times New Roman" w:hAnsi="Times New Roman"/>
          <w:sz w:val="22"/>
          <w:szCs w:val="22"/>
          <w:lang w:val="sr-Cyrl-CS"/>
        </w:rPr>
      </w:pPr>
      <w:r w:rsidRPr="00050024">
        <w:rPr>
          <w:rFonts w:ascii="Times New Roman" w:hAnsi="Times New Roman"/>
          <w:sz w:val="22"/>
          <w:szCs w:val="22"/>
          <w:lang w:val="sr-Cyrl-CS"/>
        </w:rPr>
        <w:t xml:space="preserve">Реализација програма стручног актива за развојно планирање анализирала </w:t>
      </w:r>
      <w:r w:rsidR="00F90DA8" w:rsidRPr="00050024">
        <w:rPr>
          <w:rFonts w:ascii="Times New Roman" w:hAnsi="Times New Roman"/>
          <w:sz w:val="22"/>
          <w:szCs w:val="22"/>
          <w:lang w:val="sr-Cyrl-CS"/>
        </w:rPr>
        <w:t>се</w:t>
      </w:r>
      <w:r w:rsidRPr="00050024">
        <w:rPr>
          <w:rFonts w:ascii="Times New Roman" w:hAnsi="Times New Roman"/>
          <w:sz w:val="22"/>
          <w:szCs w:val="22"/>
          <w:lang w:val="sr-Cyrl-CS"/>
        </w:rPr>
        <w:t xml:space="preserve"> на седницама стручног актива, наставничког већа, педагошког колегијума, Савета родитеља и Школског одбора.</w:t>
      </w:r>
    </w:p>
    <w:p w:rsidR="008045C8" w:rsidRPr="00D14453" w:rsidRDefault="008045C8" w:rsidP="00050024">
      <w:pPr>
        <w:pStyle w:val="NoSpacing"/>
        <w:rPr>
          <w:rFonts w:ascii="Times New Roman" w:hAnsi="Times New Roman"/>
          <w:b/>
          <w:sz w:val="22"/>
          <w:szCs w:val="22"/>
          <w:lang/>
        </w:rPr>
      </w:pPr>
    </w:p>
    <w:p w:rsidR="007462F1" w:rsidRPr="007462F1" w:rsidRDefault="00B34251" w:rsidP="007462F1">
      <w:pPr>
        <w:pStyle w:val="Heading1"/>
        <w:rPr>
          <w:rFonts w:asciiTheme="minorHAnsi" w:hAnsiTheme="minorHAnsi"/>
          <w:lang/>
        </w:rPr>
      </w:pPr>
      <w:bookmarkStart w:id="82" w:name="_Toc81745429"/>
      <w:bookmarkStart w:id="83" w:name="_Toc81745647"/>
      <w:r w:rsidRPr="00050024">
        <w:t>XI</w:t>
      </w:r>
      <w:r w:rsidRPr="00050024">
        <w:rPr>
          <w:lang w:val="sr-Cyrl-CS"/>
        </w:rPr>
        <w:t xml:space="preserve">  </w:t>
      </w:r>
      <w:r w:rsidR="006C6E23" w:rsidRPr="00050024">
        <w:t>ИЗВЕШТАЈ О САМОВРЕДНОВАЊУИ ВРЕДНОВАЊУ РАДА ШКОЛЕ</w:t>
      </w:r>
      <w:bookmarkEnd w:id="82"/>
      <w:bookmarkEnd w:id="83"/>
    </w:p>
    <w:p w:rsidR="007462F1" w:rsidRDefault="007462F1" w:rsidP="007462F1">
      <w:pPr>
        <w:pStyle w:val="Heading1"/>
      </w:pPr>
      <w:r>
        <w:t>УВОД</w:t>
      </w:r>
    </w:p>
    <w:p w:rsidR="007462F1" w:rsidRPr="007462F1" w:rsidRDefault="007462F1" w:rsidP="007462F1">
      <w:pPr>
        <w:jc w:val="both"/>
        <w:rPr>
          <w:rFonts w:ascii="Times New Roman" w:hAnsi="Times New Roman"/>
          <w:sz w:val="22"/>
          <w:szCs w:val="22"/>
        </w:rPr>
      </w:pPr>
      <w:r>
        <w:rPr>
          <w:rFonts w:ascii="Times New Roman" w:hAnsi="Times New Roman"/>
          <w:szCs w:val="28"/>
        </w:rPr>
        <w:tab/>
      </w:r>
      <w:r w:rsidRPr="007462F1">
        <w:rPr>
          <w:rFonts w:ascii="Times New Roman" w:hAnsi="Times New Roman"/>
          <w:sz w:val="22"/>
          <w:szCs w:val="22"/>
        </w:rPr>
        <w:t>У избору кључне области за самовредновање учествовали су сви чланови тима. На првом састанку тима је усвојен акциони план тима за самовредновање, направљен је договор у вези са активностима и индикаторима који ће бити праћени у току школске године.</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ab/>
        <w:t>Вредновање кључне области извршило се кроз четири подручја:</w:t>
      </w:r>
    </w:p>
    <w:p w:rsidR="007462F1" w:rsidRPr="007462F1" w:rsidRDefault="007462F1" w:rsidP="007462F1">
      <w:pPr>
        <w:pStyle w:val="ListParagraph"/>
        <w:numPr>
          <w:ilvl w:val="0"/>
          <w:numId w:val="61"/>
        </w:numPr>
        <w:spacing w:after="200" w:line="276" w:lineRule="auto"/>
        <w:jc w:val="both"/>
        <w:rPr>
          <w:rFonts w:ascii="Times New Roman" w:hAnsi="Times New Roman"/>
          <w:sz w:val="22"/>
          <w:szCs w:val="22"/>
        </w:rPr>
      </w:pPr>
      <w:r w:rsidRPr="007462F1">
        <w:rPr>
          <w:rFonts w:ascii="Times New Roman" w:hAnsi="Times New Roman"/>
          <w:sz w:val="22"/>
          <w:szCs w:val="22"/>
        </w:rPr>
        <w:t>Планирање и припремање наставе</w:t>
      </w:r>
    </w:p>
    <w:p w:rsidR="007462F1" w:rsidRPr="007462F1" w:rsidRDefault="007462F1" w:rsidP="007462F1">
      <w:pPr>
        <w:pStyle w:val="ListParagraph"/>
        <w:numPr>
          <w:ilvl w:val="0"/>
          <w:numId w:val="61"/>
        </w:numPr>
        <w:spacing w:after="200" w:line="276" w:lineRule="auto"/>
        <w:jc w:val="both"/>
        <w:rPr>
          <w:rFonts w:ascii="Times New Roman" w:hAnsi="Times New Roman"/>
          <w:sz w:val="22"/>
          <w:szCs w:val="22"/>
        </w:rPr>
      </w:pPr>
      <w:r w:rsidRPr="007462F1">
        <w:rPr>
          <w:rFonts w:ascii="Times New Roman" w:hAnsi="Times New Roman"/>
          <w:sz w:val="22"/>
          <w:szCs w:val="22"/>
        </w:rPr>
        <w:t>Наставни процес</w:t>
      </w:r>
    </w:p>
    <w:p w:rsidR="007462F1" w:rsidRPr="007462F1" w:rsidRDefault="007462F1" w:rsidP="007462F1">
      <w:pPr>
        <w:pStyle w:val="ListParagraph"/>
        <w:numPr>
          <w:ilvl w:val="0"/>
          <w:numId w:val="61"/>
        </w:numPr>
        <w:spacing w:after="200" w:line="276" w:lineRule="auto"/>
        <w:jc w:val="both"/>
        <w:rPr>
          <w:rFonts w:ascii="Times New Roman" w:hAnsi="Times New Roman"/>
          <w:sz w:val="22"/>
          <w:szCs w:val="22"/>
        </w:rPr>
      </w:pPr>
      <w:r w:rsidRPr="007462F1">
        <w:rPr>
          <w:rFonts w:ascii="Times New Roman" w:hAnsi="Times New Roman"/>
          <w:sz w:val="22"/>
          <w:szCs w:val="22"/>
        </w:rPr>
        <w:t>Учење</w:t>
      </w:r>
    </w:p>
    <w:p w:rsidR="007462F1" w:rsidRPr="007462F1" w:rsidRDefault="007462F1" w:rsidP="007462F1">
      <w:pPr>
        <w:pStyle w:val="ListParagraph"/>
        <w:numPr>
          <w:ilvl w:val="0"/>
          <w:numId w:val="61"/>
        </w:numPr>
        <w:spacing w:after="200" w:line="276" w:lineRule="auto"/>
        <w:jc w:val="both"/>
        <w:rPr>
          <w:rFonts w:ascii="Times New Roman" w:hAnsi="Times New Roman"/>
          <w:sz w:val="22"/>
          <w:szCs w:val="22"/>
        </w:rPr>
      </w:pPr>
      <w:r w:rsidRPr="007462F1">
        <w:rPr>
          <w:rFonts w:ascii="Times New Roman" w:hAnsi="Times New Roman"/>
          <w:sz w:val="22"/>
          <w:szCs w:val="22"/>
        </w:rPr>
        <w:t>Праћење напредовања ученика</w:t>
      </w:r>
    </w:p>
    <w:p w:rsidR="007462F1" w:rsidRPr="007462F1" w:rsidRDefault="007462F1" w:rsidP="007462F1">
      <w:pPr>
        <w:pStyle w:val="ListParagraph"/>
        <w:jc w:val="both"/>
        <w:rPr>
          <w:rFonts w:ascii="Times New Roman" w:hAnsi="Times New Roman"/>
          <w:sz w:val="22"/>
          <w:szCs w:val="22"/>
        </w:rPr>
      </w:pPr>
    </w:p>
    <w:p w:rsidR="007462F1" w:rsidRPr="007462F1" w:rsidRDefault="007462F1" w:rsidP="007462F1">
      <w:pPr>
        <w:pStyle w:val="ListParagraph"/>
        <w:jc w:val="both"/>
        <w:rPr>
          <w:rFonts w:ascii="Times New Roman" w:hAnsi="Times New Roman"/>
          <w:sz w:val="22"/>
          <w:szCs w:val="22"/>
        </w:rPr>
      </w:pP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ab/>
        <w:t>Чланови тима за самовредновање су: Драган Поповић, директор школе; Драгана Ћирковић, педагог; Бојана Василић, професор француског и латинског језика; Јелена Пријовић, професор социологије; Душица Цвркотић, испред Савета родитеља; Ирена Дрчелић и Никола Јеремић, представници ученика (испред Ученичког парламента).</w:t>
      </w:r>
    </w:p>
    <w:p w:rsidR="007462F1" w:rsidRDefault="007462F1" w:rsidP="007462F1">
      <w:pPr>
        <w:pStyle w:val="ListParagraph"/>
        <w:jc w:val="both"/>
        <w:rPr>
          <w:rFonts w:ascii="Times New Roman" w:hAnsi="Times New Roman"/>
          <w:szCs w:val="28"/>
        </w:rPr>
      </w:pPr>
    </w:p>
    <w:p w:rsidR="007462F1" w:rsidRDefault="007462F1" w:rsidP="007462F1">
      <w:pPr>
        <w:jc w:val="both"/>
        <w:rPr>
          <w:rFonts w:ascii="Times New Roman" w:hAnsi="Times New Roman"/>
          <w:szCs w:val="28"/>
          <w:lang/>
        </w:rPr>
      </w:pPr>
    </w:p>
    <w:p w:rsidR="007462F1" w:rsidRPr="007462F1" w:rsidRDefault="007462F1" w:rsidP="007462F1">
      <w:pPr>
        <w:jc w:val="both"/>
        <w:rPr>
          <w:rFonts w:ascii="Times New Roman" w:hAnsi="Times New Roman"/>
          <w:szCs w:val="28"/>
          <w:lang/>
        </w:rPr>
      </w:pPr>
    </w:p>
    <w:p w:rsidR="007462F1" w:rsidRPr="009C526A" w:rsidRDefault="007462F1" w:rsidP="007462F1">
      <w:pPr>
        <w:pStyle w:val="Heading1"/>
      </w:pPr>
      <w:r w:rsidRPr="00EB673D">
        <w:lastRenderedPageBreak/>
        <w:t>ПЛАНИРАЊЕ И ПРИПРЕМАЊЕ НАСТАВЕ</w:t>
      </w:r>
    </w:p>
    <w:p w:rsidR="007462F1" w:rsidRPr="007462F1" w:rsidRDefault="007462F1" w:rsidP="007462F1">
      <w:pPr>
        <w:jc w:val="both"/>
        <w:rPr>
          <w:rFonts w:ascii="Times New Roman" w:hAnsi="Times New Roman"/>
          <w:b/>
          <w:szCs w:val="28"/>
          <w:lang/>
        </w:rPr>
      </w:pPr>
    </w:p>
    <w:p w:rsidR="007462F1" w:rsidRPr="007462F1" w:rsidRDefault="007462F1" w:rsidP="007462F1">
      <w:pPr>
        <w:pStyle w:val="ListParagraph"/>
        <w:ind w:left="1080"/>
        <w:jc w:val="both"/>
        <w:rPr>
          <w:rFonts w:ascii="Times New Roman" w:hAnsi="Times New Roman"/>
          <w:sz w:val="22"/>
          <w:szCs w:val="22"/>
        </w:rPr>
      </w:pPr>
      <w:r>
        <w:rPr>
          <w:rFonts w:ascii="Times New Roman" w:hAnsi="Times New Roman"/>
          <w:szCs w:val="28"/>
        </w:rPr>
        <w:tab/>
      </w:r>
      <w:r w:rsidRPr="007462F1">
        <w:rPr>
          <w:rFonts w:ascii="Times New Roman" w:hAnsi="Times New Roman"/>
          <w:sz w:val="22"/>
          <w:szCs w:val="22"/>
        </w:rPr>
        <w:t xml:space="preserve">У овом подручју вредновања сагледавали смо: </w:t>
      </w:r>
    </w:p>
    <w:p w:rsidR="007462F1" w:rsidRPr="007462F1" w:rsidRDefault="007462F1" w:rsidP="007462F1">
      <w:pPr>
        <w:pStyle w:val="ListParagraph"/>
        <w:numPr>
          <w:ilvl w:val="0"/>
          <w:numId w:val="63"/>
        </w:numPr>
        <w:spacing w:after="200" w:line="276" w:lineRule="auto"/>
        <w:jc w:val="both"/>
        <w:rPr>
          <w:rFonts w:ascii="Times New Roman" w:hAnsi="Times New Roman"/>
          <w:sz w:val="22"/>
          <w:szCs w:val="22"/>
        </w:rPr>
      </w:pPr>
      <w:r w:rsidRPr="007462F1">
        <w:rPr>
          <w:rFonts w:ascii="Times New Roman" w:hAnsi="Times New Roman"/>
          <w:sz w:val="22"/>
          <w:szCs w:val="22"/>
        </w:rPr>
        <w:t>Да ли сваки наставник има Годишњи и Оперативни план за свој предмет који је сачињен у складу са прописаним планом и програмом;</w:t>
      </w:r>
    </w:p>
    <w:p w:rsidR="007462F1" w:rsidRPr="007462F1" w:rsidRDefault="007462F1" w:rsidP="007462F1">
      <w:pPr>
        <w:pStyle w:val="ListParagraph"/>
        <w:numPr>
          <w:ilvl w:val="0"/>
          <w:numId w:val="63"/>
        </w:numPr>
        <w:spacing w:after="200" w:line="276" w:lineRule="auto"/>
        <w:jc w:val="both"/>
        <w:rPr>
          <w:rFonts w:ascii="Times New Roman" w:hAnsi="Times New Roman"/>
          <w:sz w:val="22"/>
          <w:szCs w:val="22"/>
        </w:rPr>
      </w:pPr>
      <w:r w:rsidRPr="007462F1">
        <w:rPr>
          <w:rFonts w:ascii="Times New Roman" w:hAnsi="Times New Roman"/>
          <w:sz w:val="22"/>
          <w:szCs w:val="22"/>
        </w:rPr>
        <w:t>Да ли је извршена потребна корелација међу предметима;</w:t>
      </w:r>
    </w:p>
    <w:p w:rsidR="007462F1" w:rsidRPr="007462F1" w:rsidRDefault="007462F1" w:rsidP="007462F1">
      <w:pPr>
        <w:pStyle w:val="ListParagraph"/>
        <w:numPr>
          <w:ilvl w:val="0"/>
          <w:numId w:val="63"/>
        </w:numPr>
        <w:spacing w:after="200" w:line="276" w:lineRule="auto"/>
        <w:jc w:val="both"/>
        <w:rPr>
          <w:rFonts w:ascii="Times New Roman" w:hAnsi="Times New Roman"/>
          <w:sz w:val="22"/>
          <w:szCs w:val="22"/>
        </w:rPr>
      </w:pPr>
      <w:r w:rsidRPr="007462F1">
        <w:rPr>
          <w:rFonts w:ascii="Times New Roman" w:hAnsi="Times New Roman"/>
          <w:sz w:val="22"/>
          <w:szCs w:val="22"/>
        </w:rPr>
        <w:t xml:space="preserve"> Да ли се наставници редовно припремају за наставу, да ли поседују припреме за час;</w:t>
      </w:r>
    </w:p>
    <w:p w:rsidR="007462F1" w:rsidRPr="007462F1" w:rsidRDefault="007462F1" w:rsidP="007462F1">
      <w:pPr>
        <w:pStyle w:val="ListParagraph"/>
        <w:numPr>
          <w:ilvl w:val="0"/>
          <w:numId w:val="63"/>
        </w:numPr>
        <w:spacing w:after="200" w:line="276" w:lineRule="auto"/>
        <w:jc w:val="both"/>
        <w:rPr>
          <w:rFonts w:ascii="Times New Roman" w:hAnsi="Times New Roman"/>
          <w:sz w:val="22"/>
          <w:szCs w:val="22"/>
        </w:rPr>
      </w:pPr>
      <w:r w:rsidRPr="007462F1">
        <w:rPr>
          <w:rFonts w:ascii="Times New Roman" w:hAnsi="Times New Roman"/>
          <w:sz w:val="22"/>
          <w:szCs w:val="22"/>
        </w:rPr>
        <w:t>Користе ли наставници додатну стручну литературу, интернет и друге изворе у настави.</w:t>
      </w:r>
    </w:p>
    <w:p w:rsidR="007462F1" w:rsidRPr="007462F1" w:rsidRDefault="007462F1" w:rsidP="007462F1">
      <w:pPr>
        <w:pStyle w:val="ListParagraph"/>
        <w:ind w:left="1440"/>
        <w:jc w:val="both"/>
        <w:rPr>
          <w:rFonts w:ascii="Times New Roman" w:hAnsi="Times New Roman"/>
          <w:sz w:val="22"/>
          <w:szCs w:val="22"/>
        </w:rPr>
      </w:pP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ab/>
        <w:t>Анализу и редован преглед педагошке документације у овој школској години вршили су директор и педагог школе.</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Евиденција годишњих и оперативних планова рада се вршила у електронској и папирној форми. Обавеза достављања оперативних планова рада била је до петог дана у месецу. Лица одређена за преглед су пратила редовност и континуитет у достављању планова. Утврђено је да већина наставника ту обавезу редовно извршава.</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ab/>
        <w:t xml:space="preserve">На основу прегледа ове документације утврдили смо да сви наставници наше школе имају годишње и оперативне планове који су сачињени у складу са Наставним планом и програмом за гимназију са друштвено-језичким  и природно-математичким смером. Утврдили смо да су нека стручна већа Годишњи план за свој предмет радила заједно, што представља позитиван пример у планирању рада и овакав начин рада  треба да важи за сва већа. Уочено је да нема планирања на нивоу разредног већа, што сматрамо слабошћу коју у наредном периоду морамо променити. </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ab/>
        <w:t xml:space="preserve">Оперативни план рада садржи следеће податке: редни број наставне теме, редни број наставне јединице, исходе учења, назив наставне јединице, тип часа и наставна средства. Сви наставници у овој школској години су користили јединствен образац за оперативни план рада који им је прослеђен на почетку школске године. </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ab/>
        <w:t>Током школске године директор и педагог школе су у складу са планом обиласка часова у Годишњем плану рада школе, присуствовали часовима следећих наставника: Младена Полића, Марије Рековић, Владимира Радовића, Драгане Мулаосмановић, Јелене Пријовић, Марије Јањић, Викторије Шарчевић и Селме Подбићанин. У тренутку обиласка сви наставници су поседовали годишњи и оперативни план рада, као и писану припрему за час. Оно што се могло приметити јесте нередовност у писању припрема за час. Већина наставника је поседовала само припрему за тај дан, такође најчешће се користе готове припреме за час одређених издавачких кућа. Приликом посета скренута је пажња да се практикује лична израда припрема за час, јер припрема треба да буде прилагођена специфичностима одређене одељењске заједнице, као и временском трајању часа, ако узмемо у обзир да се ове школске године настава реализује по комбинованом моделу уз трајање часа од 30 минута. Сви наставници су имали у тренутку посете часу и личне евиденције о активностима ученика, што је похвално. Ученици су у тренутку посете имали потребан прибор за рад, увидом у свеске ученика може се закључити да наставници редовно у складу са годишњим планом рада реализују наставу.</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ab/>
        <w:t xml:space="preserve">У континуитету је вршен преглед електронског дневника, праћена је динамика оцењивања, као и редовност у уношењу записника са одржаних састанака стручних већа, одељењских већа,  записника одржаних часова одељењске заједнице, као и забелешки наставника о активностима ученика. Анализом се може констатовати да је динамика оцењивања у овој школској години била условљена начином реализације наставе. Наставници су редовно вршили оцењивање, проблеми су се јављали услед преласка на слушање наставе на даљину. Дешавало се да наставници у личним евиденцијама имају оцене и активности ученика, али да се због излажења у сусрет ученицима и чекања да поправе оцене кроз активности на платформи оцене не уносе редовно, на шта је скренута пажња наставницима да обрате пажњу на континуитет оцењивања и евиденције у електронском дневнику.  Потребно је узети у обзир да је ово већини наставника прва година употребе електронског дневника.  Записници стручних већа су уношени у већој мери редовно, примећено је несналажење наставника који су користили папирне евиденције и записнике са одржаних састанака а нису их на време уносили у електронски дневник. Такви проблеми су решавани у ходу, координатори електронског дневника су пружали смернице и помагали наставницима да решавају недоумице које су имали. Већина наставника практикује да редовно уноси забелешке о активностима ученика у електронски дневник.  На седницама Наставничког већа више пута је скренута пажања да то треба да буде пракса свих наставника. </w:t>
      </w:r>
      <w:r w:rsidRPr="007462F1">
        <w:rPr>
          <w:rFonts w:ascii="Times New Roman" w:hAnsi="Times New Roman"/>
          <w:sz w:val="22"/>
          <w:szCs w:val="22"/>
        </w:rPr>
        <w:lastRenderedPageBreak/>
        <w:t>Оваквим приступом  се транспарентно прати рад ученика и наставника, а  родитељи имају увид у активност детета. На овом делу треба инсистирати и настојати да сви наставници практикују да се редовно уносе активности ученика.</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ab/>
        <w:t>Анализом рада на платформи може се констатовати да велики број наставника успешно користи интернет и друге изворе у настави. Као слабост се може навести коришћење додатне стручне литературе у мањој мери. Овај део се може оправдати мањом доступношћу стручне литературе, потрeбно је подтицати наставнике да предлажу испред стручних већа куповину књига и стручне литераруре.</w:t>
      </w:r>
    </w:p>
    <w:p w:rsidR="007462F1" w:rsidRDefault="007462F1" w:rsidP="007462F1">
      <w:pPr>
        <w:pStyle w:val="ListParagraph"/>
        <w:ind w:left="0"/>
        <w:jc w:val="both"/>
        <w:rPr>
          <w:rFonts w:ascii="Times New Roman" w:hAnsi="Times New Roman"/>
          <w:szCs w:val="28"/>
        </w:rPr>
      </w:pPr>
    </w:p>
    <w:p w:rsidR="007462F1" w:rsidRDefault="007462F1" w:rsidP="007462F1">
      <w:pPr>
        <w:pStyle w:val="Heading1"/>
      </w:pPr>
      <w:r w:rsidRPr="008748A1">
        <w:t>НАСТАВНИ ПРОЦЕС</w:t>
      </w:r>
    </w:p>
    <w:p w:rsidR="007462F1" w:rsidRDefault="007462F1" w:rsidP="007462F1"/>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У овом подручју сагледавали смо:</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-Ниво комуникације и сарадње између наставника и ученика кроз непосредан увид у наставни процес током стручно-педагошког надзора (извор-образац за праћење школског часа);</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-Ниво рационалности и организације у настави (да ли се наставници руководе планираним циљевима и задацима, да ли су наставне методе, средства, облици рада усклађени са циљевима часа, наставним садржајима и примерени узрасно-развојним карактеристикама ученика);</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-Да ли  наставници подржавају интересовања ученика и подстичу развијање нових;</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-Да ли наставници охрабрују ученике да користе претходна знања и да их примењују у свакодневном животу;</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-Да ли су ученици задовољни наставом (извор-упитник за ученике).</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 xml:space="preserve">Годишњим планом обиласка часова директора предвиђена је посета часова следећих наставника: Младена Полића, Марије Рековић, Владимира Радовића, Драгане Мулаосмановић, Јелене Пријовић, Марије Јањић, Викторије Шарчевић и Селме Подбићанин. У складу са планираним посете су извршене током првог и другог полугодишта. </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Директор и педагог су посетили часове и том приликом у оквиру евиденција о посети часовима утврдили следеће: Да сви наведени наставници остварују добру комуникацију са ученицима. Присутна је пријатна , радна атмосфера. Јасно су истакнути  циљеви часа. Информације, упутства и питања су добро осмишљена, прецизно формулисана и недвосмислена. Ученици се охрабрују да слободно износе своја мишљења и запажања. Наставници настоје да поступно постављају  питања у погледу сложености, полазећи од једноставних ка сложеним појашњењима. Дијалог између ученика и наставника одвија се уз узајамно уважавање и поверење. Ученици не добијају увек готове информације, већ се упућују да кристе претходно искуство и предзнање.</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Анализом чек листи-протокола за посматрање часа , као и непосредним увидом у наставни процес може се контатовати следеће:</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 xml:space="preserve">Наставници се у организацији часова руководе планираним циљевима и задацима. Наставници  ефикасно користе  методе  у односу на циљ часа, вербално текстуалне, илустративно- демонстративне, иновативне методе у настави. Током увежбавања наставних  јединица  наставници  успешно користе савремена наставна средства и помагала. У наставку ћемо анализирати рад појединих наставника и истаћи запажања евидентирана у чек листама педагога.  На часовима рачунарства и информатике, код предметних наставника Марије Рековић и Младена Полића  - након давања кратких смерница и упутстава од стране наставника,  сви ученици су самостално изводили вежбу на рачунару који имају испред себе, док су  наставници  након што ученици самостално ураде вежбу уносили  подтке на свој рачунар који је повезан са пројектором, тако да су ученици имали увид у тачан раезултат сваког задатка. Извођење вежби није захтевало велики утрошак времена, већ би ученици након кратког увода у вежбу самостално одрађивали задатке и насумичним избором од стране наставника презентовали резултат и поступак долажења до истог.  Часови  су  реализовани  у кабинетима информатике.  Код наставнице Марије Рековић поред ученика који су наставу пратили у учионици , у праћење часа били су укључени и ученици који те  недеље наставу прате на даљину, тако што су час пратили путем live streaming-a , односно уживо укључења. Што је представљало добар угледни пример, који смо на обуци која је реализована у јануару у нашој школи саветеовали и другим наставницима да користе.  На овај начин наставник  рацинално користи  време на часу. Наставне методе и облици рада код оба професора информатике  усклађени су са циљевима часа, наставним садржајима, као и узрасно развојним карактеристикама ученика. У завршном делу часа наставници су  проверавали да ли су постигнути циљеви часа, постављајући кратка питања у вези са битним деловима из градива. Код професорке Марије Рековић ученици су добили и кратку вежбу као домаћи задатак у циљу провере наученог градива, коју ће наставници доставити у Google Classroom учионицу преко које прате наставу на даљину. Оба наставника су добила позитивно мишљење  директора и </w:t>
      </w:r>
      <w:r w:rsidRPr="007462F1">
        <w:rPr>
          <w:rFonts w:ascii="Times New Roman" w:hAnsi="Times New Roman"/>
          <w:sz w:val="22"/>
          <w:szCs w:val="22"/>
        </w:rPr>
        <w:lastRenderedPageBreak/>
        <w:t xml:space="preserve">педагога у вези организацијом рада и комуникацијом са ученицима. Дата је сугестија да треба радити на тзв. пинг-понг комуникацији између ученика, јер је због природе предмета комуникација у учионици углавном између наставника и ученика, док сами ученици слабо сарађују, односно одговори ученика се не надовезују један на други. Код професорке хемије Марије Јањић евидентиран је одличан пример рационалног коришћења часа у условима када час траје 30 минута. Наставница је у уводном делу часа јасно истакла циљ часа, затим су ученици добили картице са питањима из градива са претходног часа која су повезана са новом наставном јединицом. Док ученици одговоре на питања са картица уписују у свеске , наставница на табли исписује битне елементе и формуле из нове наставне јединице. На овај начин наставник кроз кратку проверу знања има увид у ниво знања као и континуитет у усвајању градива. Комуникација између наставника и ученика је двосмерна. Након презентовања нове наставне јединице, ученици постављају питања из новог градива која нису разумели. Наставник подстиче активност ученика и кратким питањима проверава колико су ученици разумели градиво. Час може послужити као пример рационалног и добро организованог часа. Код наставнице биологије Викторије Шарчевић присуствовали смо добро организованом часу,  у коме наставница у уводном делу часа јасно истиче циљ часа, затим кроз сталну двосмерну комуникацију са ученицима пролази кроз геолошку скалу времена користећи претходно стечена знања из биологије али и из других предмета. Позитивно је истицање значаја међупредметних компетенција, јер на тај начин наставница инсистира на практичној примени знања и употреби у свакодневном животу. </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Код наставнице Селме Подбићанин имали смо прилику да присуствујемо часу на коме се утврђује претходна наставна јединица. Похвално је што професорка користи ефикасну технику учења кроз израду мапе ума. У уводном делу часа наставница је истакла циљ часа, затим је постављајући питања прошла кроз претходну наставну јединицу . Одговори ученика су шематски уписивани на таблу, тако да је један ученик у завршном делу часа кроз мапу ума поновио целу наставну јединицу. Визуелни-шематски приказ градива је добар модел ученицима за усвајање градива и на другим часовима.</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 xml:space="preserve">Позитиван пример је организација часа код наставнице социологије Јелене Пријовић. Час утврђивања реализован је уз употребу иновативних метода. Ученици су  припремили презентацију једне социјано-патолошке појаве, користећи поред уџбеника и додатну литературу. Самосталан рад ученика у изради презентације и одлично усмено излагање и презентовање на часу су за сваку похвалу. Ученици завршног разреда су показали зрелост у приступу теми и презентовању. Наставница је добро руководила наставним процесом кроз поствљање занимљивих питања и подстичући ученике на самостално размишљање али и на повезивање са претходним градивом. </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Час физичког васпитања код професора Владимира Радовића је такође био добро организован. Кратак теоријски увод, након чега је следило загревање и увежбавање стратегија које су истакнуте у уводном делу часа. Наставник је добро руководио наставним процесом, инсистирао је на активном раду ученика. Добра организација и укључивање свих ученика у активан рад на часу били су присутни.</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Код наставнице Драгане Мулаосмановић  присуствовали смо часу математике на коме је усвајана нова наставна јединица. Наставница је у уводном делу часа јасно истакла циљ часа, затим је полазећи од једноставнијег ка сложенијем градиву изложила наставну јединицу. Комуникација са ученицима је била двосмерна, могло се запазити да једна група ученика учествује у раду, разуме градиво, док група од четири ученице није пратила час. Наставница је делимично успела да укључи и ту групу у рад током трајања двочаса. Након часова дата је смерница наставници да мора успешније да руководи наставним процесом и мотивише ученике на рад. Ова смерница се пре свега односила на одржавање дисциплине у учионици.`</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Тим је у циљу процене рационалности и организације наставе спровео упитник за наставнике. У наставку ћемо анализирати све ајтеме из упитника појединачно за упитник који  је спроведен у децембру током реализације наставе на даљину и његова анализа следи у наставку:</w:t>
      </w: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Default="007462F1" w:rsidP="007462F1">
      <w:pPr>
        <w:pStyle w:val="NoSpacing"/>
        <w:ind w:firstLine="720"/>
        <w:jc w:val="center"/>
        <w:rPr>
          <w:rFonts w:ascii="Times New Roman" w:hAnsi="Times New Roman"/>
          <w:b/>
          <w:sz w:val="22"/>
          <w:szCs w:val="22"/>
          <w:lang/>
        </w:rPr>
      </w:pPr>
    </w:p>
    <w:p w:rsidR="007462F1" w:rsidRPr="007462F1" w:rsidRDefault="007462F1" w:rsidP="007462F1">
      <w:pPr>
        <w:pStyle w:val="NoSpacing"/>
        <w:ind w:firstLine="720"/>
        <w:jc w:val="center"/>
        <w:rPr>
          <w:rFonts w:ascii="Times New Roman" w:hAnsi="Times New Roman"/>
          <w:b/>
          <w:sz w:val="22"/>
          <w:szCs w:val="22"/>
        </w:rPr>
      </w:pPr>
      <w:r w:rsidRPr="007462F1">
        <w:rPr>
          <w:rFonts w:ascii="Times New Roman" w:hAnsi="Times New Roman"/>
          <w:b/>
          <w:sz w:val="22"/>
          <w:szCs w:val="22"/>
        </w:rPr>
        <w:lastRenderedPageBreak/>
        <w:t>Анализа упитника наставника који се односи на процену квалитета онлајн наставе</w:t>
      </w:r>
    </w:p>
    <w:tbl>
      <w:tblPr>
        <w:tblStyle w:val="TableGrid"/>
        <w:tblW w:w="0" w:type="auto"/>
        <w:tblLook w:val="04A0"/>
      </w:tblPr>
      <w:tblGrid>
        <w:gridCol w:w="5341"/>
        <w:gridCol w:w="5342"/>
      </w:tblGrid>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sz w:val="22"/>
                <w:szCs w:val="22"/>
              </w:rPr>
            </w:pPr>
            <w:r w:rsidRPr="007462F1">
              <w:rPr>
                <w:rFonts w:ascii="Times New Roman" w:hAnsi="Times New Roman"/>
                <w:color w:val="202124"/>
                <w:spacing w:val="1"/>
                <w:sz w:val="22"/>
                <w:szCs w:val="22"/>
                <w:shd w:val="clear" w:color="auto" w:fill="FFFFFF"/>
              </w:rPr>
              <w:t> Оперативни план наставе сам сачинио/ла у складу са планом реализације наставе</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 xml:space="preserve">85,7% наставника је одговорило да је оперативни план наставе сачињен у складу са планом реализације наставе, док је 14,3% наставника одговорило да је </w:t>
            </w:r>
            <w:r w:rsidRPr="007462F1">
              <w:rPr>
                <w:rFonts w:ascii="Times New Roman" w:hAnsi="Times New Roman"/>
                <w:color w:val="202124"/>
                <w:spacing w:val="1"/>
                <w:sz w:val="22"/>
                <w:szCs w:val="22"/>
                <w:shd w:val="clear" w:color="auto" w:fill="FFFFFF"/>
              </w:rPr>
              <w:t>оперативни план наставе</w:t>
            </w:r>
            <w:r w:rsidRPr="007462F1">
              <w:rPr>
                <w:rFonts w:ascii="Times New Roman" w:hAnsi="Times New Roman"/>
                <w:sz w:val="22"/>
                <w:szCs w:val="22"/>
              </w:rPr>
              <w:t xml:space="preserve"> делимично</w:t>
            </w:r>
            <w:r w:rsidRPr="007462F1">
              <w:rPr>
                <w:rFonts w:ascii="Times New Roman" w:hAnsi="Times New Roman"/>
                <w:color w:val="202124"/>
                <w:spacing w:val="1"/>
                <w:sz w:val="22"/>
                <w:szCs w:val="22"/>
                <w:shd w:val="clear" w:color="auto" w:fill="FFFFFF"/>
              </w:rPr>
              <w:t xml:space="preserve"> у складу са планом реализације наставе</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Редовно водим евиденцију наставних часова у ЕД (електронском дневнику)</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85,7 %наставника је одговорило да редовно води евиденцију у ЕД, док је 14,3% одговорило да ту активност делимично обавља</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Евиденција наставних часова, коју водим у ЕД, у складу је са ОП (оперативним планом рада)</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92,9% наставника је одговорило да евиденцију у ЕД води у складу са оперативним планом код је 7,1% наставника одговорило да ту активност делимично обавља</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Евиденција коју водим у ЕД је у складу са реализацијом активности на Google Classroom платформи</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 xml:space="preserve">71,4% наставника је одговорило да евиденција коју води у Ед је у складу са реализацијом активности на </w:t>
            </w:r>
            <w:r w:rsidRPr="007462F1">
              <w:rPr>
                <w:rFonts w:ascii="Times New Roman" w:hAnsi="Times New Roman"/>
                <w:color w:val="202124"/>
                <w:spacing w:val="1"/>
                <w:sz w:val="22"/>
                <w:szCs w:val="22"/>
                <w:shd w:val="clear" w:color="auto" w:fill="FFFFFF"/>
              </w:rPr>
              <w:t>Google Classroom платформи, док је 28,6% наставника одговорило да делимично успева да усклади евиденцију са активностима</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Наставни час реализујем коришћењем платформи за учење</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 xml:space="preserve">У оквиру овога ајтема постојала је могућност вишеструког избора па стим у вези 100% наставника се изјаснило да користи  Gogle Classroom платформу, затим у оквиру ње 64,3% наставника се изјаснило да користи могућност Google Meet апликације за извођење часа. А 7,1 % наставника се определило за остале алате које користе. </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Поред платформе за учење користим и додатне канале комуникације</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 xml:space="preserve">У оквиру овог ајтема са вишеструким избором добили смо следеће одговоре: E-mail 85,7% наставника користи за комуникацију са ученицима, телефонске разговоре води 28,6% наставника, друштвене мреже користи 57,1% наставника за комуникацију са ученицима, СМС користи 21,4% наставника, Viber користи 71,4% наставника. </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Додатни алати које користим у настави су:</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Алате за интеракцију/квиз/упитници/тест користи 64,3% наставника, презентације 35,7% , слике/видео материјал 57,1%; онлајн ресурси 71,4; остало 14,3%</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Усмеравам ученике на ТВ час и интегришем га у наставни процес</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26,7% наставника је одговорило да обавља ту активност; 46,7% наставника ту активност обавља понекад; 26,7% наставника су одговорили да не успевају да интегришу Тв час у наставни процес</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Учесталост остварене комуникације са ученицима ми је</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60% наставника се изјаснило да ту активност обавља свакодневно; 6,7% наставника једном недељно комуницира са ученицима; 33,3% наставника то обавља два или три пута недељно.</w:t>
            </w:r>
          </w:p>
          <w:p w:rsidR="007462F1" w:rsidRPr="007462F1" w:rsidRDefault="007462F1" w:rsidP="007462F1">
            <w:pPr>
              <w:pStyle w:val="NoSpacing"/>
              <w:rPr>
                <w:rFonts w:ascii="Times New Roman" w:hAnsi="Times New Roman"/>
                <w:sz w:val="22"/>
                <w:szCs w:val="22"/>
              </w:rPr>
            </w:pP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Потешкоће са којима сам се суочавао/ла приликом реализације наставе на даљину</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 xml:space="preserve">31,3% наставника нема добар уређај са кога приступа часу; Немам добар приступ интернету 6,3%; Неусаглашен ми је распоред са ТВ часовима 18,8%; Недовољна укљученост ученика 68,8%; Интеракција са ученицима 18,8%; Праћење постигнућа ученика31,3%;  Провере знања 43,8%; Вредновање знања оцењивање 12,5%; Лична неорганизованост 0%; Недостатак сопствених дигиталних компетенција6,3%;  Недостатак дигиталних компетенција ученика 12,5%; Недостатак јасних </w:t>
            </w:r>
            <w:r w:rsidRPr="007462F1">
              <w:rPr>
                <w:rFonts w:ascii="Times New Roman" w:hAnsi="Times New Roman"/>
                <w:sz w:val="22"/>
                <w:szCs w:val="22"/>
              </w:rPr>
              <w:lastRenderedPageBreak/>
              <w:t>смерница, упустава, инструкција и одговора12,5% и остало 6,3%</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lastRenderedPageBreak/>
              <w:t>Ученицима дајем довољно времена за израду домаћих задатака</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100% наставника сматра да даје ученицима довољно времена за израду домаћих задатака</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Ученицима дајем јасне инструкције приликом постављања видео материјала или презентација</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87,5% наставника сматра да ученицима даје јасне инструкције за рад; 12,5% углавном дају ученицима јасне инструкције за рад.</w:t>
            </w:r>
          </w:p>
        </w:tc>
      </w:tr>
      <w:tr w:rsidR="007462F1" w:rsidRPr="007462F1" w:rsidTr="007462F1">
        <w:tc>
          <w:tcPr>
            <w:tcW w:w="5341" w:type="dxa"/>
          </w:tcPr>
          <w:p w:rsidR="007462F1" w:rsidRPr="007462F1" w:rsidRDefault="007462F1" w:rsidP="007462F1">
            <w:pPr>
              <w:pStyle w:val="NoSpacing"/>
              <w:numPr>
                <w:ilvl w:val="0"/>
                <w:numId w:val="65"/>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Мени је потребан следећи вид подршке</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Технички уређај 56,3% ; Дигитална обука 18,8%; Саветодавна подршка у сегменту наставе 6,3%; Саветодавна подршка у сегменту сарадње са ученицима 0%; Саветодавна подршка у сегменту сарадње са родитељима0%;  Јасне инструкције у вези планирања и програмирања рада 18,8%; Јасне инструкције у вези евиденције рада 6,3%;  Јасне инструкције у вези оцењивања 18,8%; Разумевање и подршка у кризним ситуацијама 25%; Детоксикација, превазилажење стреса 31,3% Толеранција 6,3% и остало 12,5%</w:t>
            </w:r>
          </w:p>
        </w:tc>
      </w:tr>
    </w:tbl>
    <w:p w:rsidR="007462F1" w:rsidRDefault="007462F1" w:rsidP="007462F1">
      <w:pPr>
        <w:pStyle w:val="NoSpacing"/>
        <w:rPr>
          <w:szCs w:val="28"/>
        </w:rPr>
      </w:pPr>
      <w:r w:rsidRPr="00457E2B">
        <w:rPr>
          <w:szCs w:val="28"/>
        </w:rPr>
        <w:tab/>
      </w:r>
    </w:p>
    <w:p w:rsidR="007462F1" w:rsidRPr="007462F1" w:rsidRDefault="007462F1" w:rsidP="007462F1">
      <w:pPr>
        <w:pStyle w:val="NoSpacing"/>
        <w:jc w:val="both"/>
        <w:rPr>
          <w:rFonts w:ascii="Times New Roman" w:hAnsi="Times New Roman"/>
          <w:sz w:val="22"/>
          <w:szCs w:val="22"/>
        </w:rPr>
      </w:pPr>
      <w:r>
        <w:rPr>
          <w:szCs w:val="28"/>
        </w:rPr>
        <w:tab/>
      </w:r>
      <w:r w:rsidRPr="007462F1">
        <w:rPr>
          <w:rFonts w:ascii="Times New Roman" w:hAnsi="Times New Roman"/>
          <w:sz w:val="22"/>
          <w:szCs w:val="22"/>
        </w:rPr>
        <w:t xml:space="preserve">Детаљнијом анализом било би потребно да образложимо одговоре наставника на поједина питања. У оквиту првог ајтема 14,3% наставника је одговорило да има проблем у усклађивању оперативног плана са планом реализације наставе а као разлог за то су навели промену у календару извођења наставе односно скраћење полугодишта као и промене у вези са јесењим распустом који није планиран годишњим планом рада наставика у августу месецу. Такође реализација наставе у трајању од пола сата представљала је за неке наставнике проблем у виду сажимања наставних јединица које захтевају реализацију у трајању од 45 минута, што је самим тим утицало на квалитет у преношењу знања ученицима.  Наставници који раде у више школа имају проблем са редовним уносом података у ЕД јер се неретко дешава да због обима посла воде дупле евиденције у својим дневницима рада које накнадно уносе у Ед, па је овај проценат 14,3%.  У оквиру ајтема </w:t>
      </w:r>
      <w:r w:rsidRPr="007462F1">
        <w:rPr>
          <w:rFonts w:ascii="Times New Roman" w:hAnsi="Times New Roman"/>
          <w:color w:val="202124"/>
          <w:spacing w:val="1"/>
          <w:sz w:val="22"/>
          <w:szCs w:val="22"/>
          <w:shd w:val="clear" w:color="auto" w:fill="FFFFFF"/>
        </w:rPr>
        <w:t xml:space="preserve">евиденција коју водим у ЕД је у складу са реализацијом активности на Google Classroom платформи, 28,6% наставника је одговорило да делимично успева да усклади ту активност, као разлог за то су навели да излажењем у сусрет ученицима који желе да поправе оцену морали су да одступе од планираног наставног плана.  Анализом ајтема који се односи на избор платформе коју користе у раду </w:t>
      </w:r>
      <w:r w:rsidRPr="007462F1">
        <w:rPr>
          <w:rFonts w:ascii="Times New Roman" w:hAnsi="Times New Roman"/>
          <w:sz w:val="22"/>
          <w:szCs w:val="22"/>
        </w:rPr>
        <w:t xml:space="preserve">100% наставника се изјаснило да користи  Gogle Classroom платформу, затим у оквиру ње 64,3% наставника се изјаснило да користи могућност Google Meet апликације за извођење часа, а 7,1 % наставника се определило за остале алате које користе, на основу горе наведеног закључујемо да већина наставника користи </w:t>
      </w:r>
      <w:r w:rsidRPr="007462F1">
        <w:rPr>
          <w:rFonts w:ascii="Times New Roman" w:hAnsi="Times New Roman"/>
          <w:color w:val="202124"/>
          <w:spacing w:val="1"/>
          <w:sz w:val="22"/>
          <w:szCs w:val="22"/>
          <w:shd w:val="clear" w:color="auto" w:fill="FFFFFF"/>
        </w:rPr>
        <w:t xml:space="preserve"> </w:t>
      </w:r>
      <w:r w:rsidRPr="007462F1">
        <w:rPr>
          <w:rFonts w:ascii="Times New Roman" w:hAnsi="Times New Roman"/>
          <w:sz w:val="22"/>
          <w:szCs w:val="22"/>
        </w:rPr>
        <w:t xml:space="preserve">Google Meet у реализацији наставе на даљину, што се показало као добар алат у преношењу знања и самој комуникацији са ученицима. У оквиру ајтема - </w:t>
      </w:r>
      <w:r w:rsidRPr="007462F1">
        <w:rPr>
          <w:rFonts w:ascii="Times New Roman" w:hAnsi="Times New Roman"/>
          <w:color w:val="202124"/>
          <w:spacing w:val="1"/>
          <w:sz w:val="22"/>
          <w:szCs w:val="22"/>
          <w:shd w:val="clear" w:color="auto" w:fill="FFFFFF"/>
        </w:rPr>
        <w:t xml:space="preserve">Усмеравам ученике на ТВ час и интегришем га у наставни процес 26,7% наставник се изјаснило да не успевају да интегришу ТВ час у онлајн наставу као разлог за то наводе неслагање са планом рада наставника. У оквиру потешкоћа са којима се наставници суочавају приликом извођења наставе као главни проблем је техничка опремљеност истих и веза са интернетом. Нарочито се примећује проблем током трајања </w:t>
      </w:r>
      <w:r w:rsidRPr="007462F1">
        <w:rPr>
          <w:rFonts w:ascii="Times New Roman" w:hAnsi="Times New Roman"/>
          <w:sz w:val="22"/>
          <w:szCs w:val="22"/>
        </w:rPr>
        <w:t xml:space="preserve">Google Meet састанка где веза често пуца и успорен рад приликом присуства већег броја ученика. Ученици као разлоге за недовољну укљученост у настави на даљину наводе наставницима лошу интернет конекцију као и непостојање техничких уређаја за присуство на платформи као и одговарање путем Google Meet састанка, па је и велики број наставника се изјаснио да има проблем да вреднује рад ученика путем платформе. </w:t>
      </w: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 xml:space="preserve">Као видове подршке који су потребни наставницима истакли би: бољи технички уређај, дигитална обука, закаснела обавештења у вези са закључивањем оцена, мењање календара активности рада наставника – најмањим бројем оцена које су потребне изазвало је конфузију и несигурност код наставника приликом извођења закључних оцена. Разумевање и подршка у кризним ситуацијама 25%; Детоксикација, превазилажење стреса 31,3% су високо заступљени као бирани одговор наставника а из тога можемо закључити да овакав начин рада за наставнике представљао велики стрес и преоптерећеност у примању информација, смерница које су се често мењале као и чињеница да уложени рад и напор у реализацији наставе нису еквивалентни квалитету знања код ученика. </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lastRenderedPageBreak/>
        <w:t>Као добру страну онлајн наставе истакли би смо да се ипак успео да одржи континуитет у образовању ученика и поред свих тешкоћа на које су наилазили како</w:t>
      </w:r>
    </w:p>
    <w:p w:rsidR="007462F1" w:rsidRDefault="007462F1" w:rsidP="007462F1">
      <w:pPr>
        <w:jc w:val="both"/>
        <w:rPr>
          <w:rFonts w:ascii="Times New Roman" w:hAnsi="Times New Roman"/>
          <w:sz w:val="22"/>
          <w:szCs w:val="22"/>
          <w:lang/>
        </w:rPr>
      </w:pPr>
      <w:r w:rsidRPr="007462F1">
        <w:rPr>
          <w:rFonts w:ascii="Times New Roman" w:hAnsi="Times New Roman"/>
          <w:sz w:val="22"/>
          <w:szCs w:val="22"/>
          <w:lang w:val="en-GB"/>
        </w:rPr>
        <w:t xml:space="preserve">Да бисмо проценили у којој мери наставници подржавају интересовања ученика и да ли су ученици задовољни наставом тим је спровео упитник </w:t>
      </w:r>
      <w:r w:rsidRPr="007462F1">
        <w:rPr>
          <w:rFonts w:ascii="Times New Roman" w:hAnsi="Times New Roman"/>
          <w:sz w:val="22"/>
          <w:szCs w:val="22"/>
        </w:rPr>
        <w:t xml:space="preserve"> током реализације наставе на даљину. У наставку ћемо анализирати одговоре ученика:</w:t>
      </w:r>
    </w:p>
    <w:p w:rsidR="007462F1" w:rsidRPr="007462F1" w:rsidRDefault="007462F1" w:rsidP="007462F1">
      <w:pPr>
        <w:jc w:val="both"/>
        <w:rPr>
          <w:rFonts w:ascii="Times New Roman" w:hAnsi="Times New Roman"/>
          <w:sz w:val="22"/>
          <w:szCs w:val="22"/>
          <w:lang/>
        </w:rPr>
      </w:pPr>
    </w:p>
    <w:p w:rsidR="007462F1" w:rsidRPr="007462F1" w:rsidRDefault="007462F1" w:rsidP="007462F1">
      <w:pPr>
        <w:pStyle w:val="NoSpacing"/>
        <w:ind w:firstLine="720"/>
        <w:jc w:val="center"/>
        <w:rPr>
          <w:rFonts w:ascii="Times New Roman" w:hAnsi="Times New Roman"/>
          <w:b/>
          <w:sz w:val="22"/>
          <w:szCs w:val="22"/>
        </w:rPr>
      </w:pPr>
      <w:r w:rsidRPr="007462F1">
        <w:rPr>
          <w:rFonts w:ascii="Times New Roman" w:hAnsi="Times New Roman"/>
          <w:b/>
          <w:sz w:val="22"/>
          <w:szCs w:val="22"/>
        </w:rPr>
        <w:t>Анализа упитника ученика који се односи на процену задовољства онлајн наставом</w:t>
      </w:r>
    </w:p>
    <w:tbl>
      <w:tblPr>
        <w:tblStyle w:val="TableGrid"/>
        <w:tblW w:w="0" w:type="auto"/>
        <w:tblLook w:val="04A0"/>
      </w:tblPr>
      <w:tblGrid>
        <w:gridCol w:w="5341"/>
        <w:gridCol w:w="5342"/>
      </w:tblGrid>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sz w:val="22"/>
                <w:szCs w:val="22"/>
              </w:rPr>
            </w:pPr>
            <w:r w:rsidRPr="007462F1">
              <w:rPr>
                <w:rFonts w:ascii="Times New Roman" w:hAnsi="Times New Roman"/>
                <w:sz w:val="22"/>
                <w:szCs w:val="22"/>
                <w:shd w:val="clear" w:color="auto" w:fill="FFFFFF"/>
              </w:rPr>
              <w:t>Разумем објашњења, упуства и кључне појмове наставника при извођењу наставе на даљину</w:t>
            </w:r>
          </w:p>
        </w:tc>
        <w:tc>
          <w:tcPr>
            <w:tcW w:w="5342" w:type="dxa"/>
          </w:tcPr>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shd w:val="clear" w:color="auto" w:fill="FFFFFF"/>
              </w:rPr>
              <w:t> 3,4% ученика је одговорило да не разуме објашњења, упуства и кључне појмове наставника при извођењу наставе на даљину; 17,5% ученика је одговорило да у мањој мери разуме; 53,1% ученика је одговорило да у већој мери разуме објашњења; 26% ученика је одговорило да разуме објашњења и упуства које дају наставници током онлајн наставе</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sz w:val="22"/>
                <w:szCs w:val="22"/>
                <w:shd w:val="clear" w:color="auto" w:fill="FFFFFF"/>
              </w:rPr>
            </w:pPr>
            <w:r w:rsidRPr="007462F1">
              <w:rPr>
                <w:rFonts w:ascii="Times New Roman" w:hAnsi="Times New Roman"/>
                <w:sz w:val="22"/>
                <w:szCs w:val="22"/>
                <w:shd w:val="clear" w:color="auto" w:fill="FFFFFF"/>
              </w:rPr>
              <w:t>Постављам себи циљеве у учењу</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7,3% ученика се изјаснило да не успева да себи постави циљеве у учењу; 20,3% ученика се изјаснило да у мањој мери успева да себи постави циљеве у учењу; 33,9% ученика је одговорило да у већој мери успева да себи постави циљеве у учењу; 38,4% ученика у потпуности успева да себи постави циљеве у учењу.</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sz w:val="22"/>
                <w:szCs w:val="22"/>
                <w:shd w:val="clear" w:color="auto" w:fill="FFFFFF"/>
              </w:rPr>
            </w:pPr>
            <w:r w:rsidRPr="007462F1">
              <w:rPr>
                <w:rFonts w:ascii="Times New Roman" w:hAnsi="Times New Roman"/>
                <w:sz w:val="22"/>
                <w:szCs w:val="22"/>
                <w:shd w:val="clear" w:color="auto" w:fill="FFFFFF"/>
              </w:rPr>
              <w:t>Користим додатне материјале (енциклопедије, књиге, часописе, интернет, ТВ...)</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6,8% ученика не користи додатне материјале, 22% ученика у мањој мери користи додатне материјале, 28, 8 %ученика у већој мери користи додатне материјале, 42,4%  у потпуности приступа коришћењу додатних материјала.</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sz w:val="22"/>
                <w:szCs w:val="22"/>
                <w:shd w:val="clear" w:color="auto" w:fill="FFFFFF"/>
              </w:rPr>
            </w:pPr>
            <w:r w:rsidRPr="007462F1">
              <w:rPr>
                <w:rFonts w:ascii="Times New Roman" w:hAnsi="Times New Roman"/>
                <w:color w:val="202124"/>
                <w:spacing w:val="1"/>
                <w:sz w:val="22"/>
                <w:szCs w:val="22"/>
                <w:shd w:val="clear" w:color="auto" w:fill="FFFFFF"/>
              </w:rPr>
              <w:t>Умем да резимирам научено, да правим краће белешке са предавања, раздвајам битно од небитног</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49,7% ученика у потпуности успева да резимира научено; 29,9% ученика у већој мери успева да резимира научено; 13,6% у мањој мери успева да резимира научено; 6,8% ученика не успева да резимира научено.</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Јасни су ми критеријуми вредновања и оцењивања наставника</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34,5% ученика у већој мети разуме критеријуме вредновања и оцењивања наставника; 34,5% у потпуности разуме критеријуме вредновања и оцењивања наставника; 19,8% ученика у мањој мери разуме критеријуме вредновања и оцењивања наставника; 11,3% ученика не разуме критеријуме</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Свиђа ми се настава на даљину</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29,4% ученика су се изјаснили да им се у већој мери свиђа настава на даљину; 20,9% ученика се изјаснило да им се у потпуности свиђа настава на даљину; 25,4% ученика се у мањој мери свиђа настава на даљину; 24,3% ученика се изјаснило да им се несвиђа настава на даљину</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Код куће сам могао да учим и није ми била неопходна туђа помоћ</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12,4% ученика се изјаснило да је имало проблем да учи код куће; 26% ученика је у мањој мери имао проблем да учи код куће; 33,9% је у већој мери је успео да учи код куће; 27,7% ученика у потпуности успева да самостално учи код куће</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Наставнике сам могао да питам када ми нешто није било јасно</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 xml:space="preserve">47,8% ученика је одговорило да увек наставника може да пита када им нешто није јасно; 33,7% ученика се изјаснило да у већој мери су наставници доступни ученицима; 14,6% ученика се изјаснило да у мањој мери  успева да пита наставнике када му нешто није јасно; 3,9% ученика је имало проблем јер </w:t>
            </w:r>
            <w:r w:rsidRPr="007462F1">
              <w:rPr>
                <w:rFonts w:ascii="Times New Roman" w:hAnsi="Times New Roman"/>
                <w:sz w:val="22"/>
                <w:szCs w:val="22"/>
                <w:shd w:val="clear" w:color="auto" w:fill="FFFFFF"/>
              </w:rPr>
              <w:lastRenderedPageBreak/>
              <w:t xml:space="preserve">наставници нису били доступни када им нешто није било јасно. </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lastRenderedPageBreak/>
              <w:t>Сви наставници су са мном успоставили контакт</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52,2% ученика сматра да су наставници успоставили контакт са њима; 25,8% ученика у већој мери сматра да су наставници успоставили контакт са њима; 11,8% ученика сматра да су наставици у мањој мери успоставили контакт са ученицима; 10,1% ученика мисли да наставник није успоставио контакт са њим.</w:t>
            </w:r>
          </w:p>
        </w:tc>
      </w:tr>
      <w:tr w:rsidR="007462F1" w:rsidRPr="007462F1" w:rsidTr="007462F1">
        <w:tc>
          <w:tcPr>
            <w:tcW w:w="5341" w:type="dxa"/>
          </w:tcPr>
          <w:p w:rsidR="007462F1" w:rsidRPr="007462F1" w:rsidRDefault="007462F1" w:rsidP="007462F1">
            <w:pPr>
              <w:pStyle w:val="NoSpacing"/>
              <w:numPr>
                <w:ilvl w:val="0"/>
                <w:numId w:val="64"/>
              </w:numPr>
              <w:rPr>
                <w:rFonts w:ascii="Times New Roman" w:hAnsi="Times New Roman"/>
                <w:color w:val="202124"/>
                <w:spacing w:val="1"/>
                <w:sz w:val="22"/>
                <w:szCs w:val="22"/>
                <w:shd w:val="clear" w:color="auto" w:fill="FFFFFF"/>
              </w:rPr>
            </w:pPr>
            <w:r w:rsidRPr="007462F1">
              <w:rPr>
                <w:rFonts w:ascii="Times New Roman" w:hAnsi="Times New Roman"/>
                <w:color w:val="202124"/>
                <w:spacing w:val="1"/>
                <w:sz w:val="22"/>
                <w:szCs w:val="22"/>
                <w:shd w:val="clear" w:color="auto" w:fill="FFFFFF"/>
              </w:rPr>
              <w:t>Оптерећеност учењем код куће је већа него у реалној настави</w:t>
            </w:r>
          </w:p>
        </w:tc>
        <w:tc>
          <w:tcPr>
            <w:tcW w:w="5342" w:type="dxa"/>
          </w:tcPr>
          <w:p w:rsidR="007462F1" w:rsidRPr="007462F1" w:rsidRDefault="007462F1" w:rsidP="007462F1">
            <w:pPr>
              <w:pStyle w:val="NoSpacing"/>
              <w:rPr>
                <w:rFonts w:ascii="Times New Roman" w:hAnsi="Times New Roman"/>
                <w:sz w:val="22"/>
                <w:szCs w:val="22"/>
                <w:shd w:val="clear" w:color="auto" w:fill="FFFFFF"/>
              </w:rPr>
            </w:pPr>
            <w:r w:rsidRPr="007462F1">
              <w:rPr>
                <w:rFonts w:ascii="Times New Roman" w:hAnsi="Times New Roman"/>
                <w:sz w:val="22"/>
                <w:szCs w:val="22"/>
                <w:shd w:val="clear" w:color="auto" w:fill="FFFFFF"/>
              </w:rPr>
              <w:t xml:space="preserve">39,1% ученика сматра да је оптерећеност учењем код куће већа него у реалној настави; 19% сматра да је у већој мери присутна оптерећеност ученика учењем код куће; 26,1% ученика у мањој мери је оптерећено током онлајн наставе; 15,6% ученика сматра да онлајн настава не представља оптерећење за њих. </w:t>
            </w:r>
          </w:p>
        </w:tc>
      </w:tr>
    </w:tbl>
    <w:p w:rsidR="007462F1" w:rsidRPr="00457E2B" w:rsidRDefault="007462F1" w:rsidP="007462F1">
      <w:pPr>
        <w:pStyle w:val="NoSpacing"/>
        <w:rPr>
          <w:szCs w:val="28"/>
        </w:rPr>
      </w:pP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 xml:space="preserve">Анализом упитника који се односи на процену задовољство ученика онлајн наставом можемо нагласити да ученици у већој мери разумеју објашњења, упуства и кључне појмове које дају наставници, што је веома важан показатељ да је рад наставника и поред свих тешкоћа и ограничења у правој мери прихваћен од стране ученика. Ученици успевају да поставе себи циљеве у учењу и савладали су вештину коришћења додатне литературе и материјала у учењу. Приликом усвајања градива ученици успевају да издвоје оно што је важно и разумеју критеријум оцењивања и вредновања њиховог знања од стране наставника. </w:t>
      </w: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 xml:space="preserve">Посебну пажњу треба обратити на анализу ајтема који се односи на степен свиђања онлајн наставе ученицима. Мишљења ученика су равномерно подељена када је процена степена свиђања у питању. Највећи проценат ученика се изјаснио да је успео да савлада градиво код куће. </w:t>
      </w: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 xml:space="preserve">Битно је истаћи да су ученици да с у великом проценту се изјаснили да су наставнике могли да питају када им нешто није било јасно, тј. да су наставници били доступни ученицима 24/7 дана у недељи и пружали потребне информације за усвајање градива. Како и за наставнике тако и за ученике онлајн настава представља веће оптерећење. </w:t>
      </w: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Овим упитником је обухваћено 181 ученик Гимназије Прибој</w:t>
      </w:r>
    </w:p>
    <w:p w:rsidR="007462F1" w:rsidRDefault="007462F1" w:rsidP="007462F1">
      <w:pPr>
        <w:pStyle w:val="NoSpacing"/>
        <w:ind w:firstLine="720"/>
        <w:rPr>
          <w:szCs w:val="28"/>
        </w:rPr>
      </w:pPr>
    </w:p>
    <w:p w:rsidR="007462F1" w:rsidRDefault="007462F1" w:rsidP="007462F1">
      <w:pPr>
        <w:pStyle w:val="Heading1"/>
      </w:pPr>
      <w:r w:rsidRPr="004E6DCF">
        <w:t>УЧЕЊЕ</w:t>
      </w:r>
    </w:p>
    <w:p w:rsidR="007462F1" w:rsidRDefault="007462F1" w:rsidP="007462F1"/>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У овом подручју сагледавали смо:</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 Степен одговорности ученика у извршавању свакодневних обавеза, процена самосталности у раду</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 Начине и технике учења које ученици користе, едукација ученика о пожељним и ефикасним техникама учења.</w:t>
      </w:r>
    </w:p>
    <w:p w:rsidR="007462F1" w:rsidRPr="007462F1" w:rsidRDefault="007462F1" w:rsidP="007462F1">
      <w:pPr>
        <w:jc w:val="both"/>
        <w:rPr>
          <w:rFonts w:ascii="Times New Roman" w:hAnsi="Times New Roman"/>
          <w:sz w:val="22"/>
          <w:szCs w:val="22"/>
        </w:rPr>
      </w:pP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У оквиру овог подручја вредновања анализираћемо податке до којих је педагог дошао током педагошко-саветодавног рада са наставницима и ученицима. Степен одговорности ученика зависио је од предмета и наставника, као и од начина реализације наставе. Реализација наставе по комбинованом моделу представљала је велики изазов и за ученике и за наставнике. Извршићемо анализу према класификационим периодима:</w:t>
      </w:r>
    </w:p>
    <w:p w:rsidR="007462F1" w:rsidRPr="007462F1" w:rsidRDefault="007462F1" w:rsidP="007462F1">
      <w:pPr>
        <w:jc w:val="both"/>
        <w:rPr>
          <w:rFonts w:ascii="Times New Roman" w:hAnsi="Times New Roman"/>
          <w:sz w:val="22"/>
          <w:szCs w:val="22"/>
        </w:rPr>
      </w:pPr>
      <w:r w:rsidRPr="007462F1">
        <w:rPr>
          <w:rFonts w:ascii="Times New Roman" w:hAnsi="Times New Roman"/>
          <w:sz w:val="22"/>
          <w:szCs w:val="22"/>
        </w:rPr>
        <w:t>- први класификациони перио је трајао до 18. новембра. Ученици су наставу пратили по комбинованом моделу, часови су трајали 30 минута, одељења су подељења у две групе, док једна група прати непосредно наставу у школи, друга група прати наставу од куће. За  ученике који прате наставу на даљину током седмичне смене школа је организовала рад на google classroom платформи.  У првом класификационом периоду</w:t>
      </w:r>
      <w:r>
        <w:rPr>
          <w:rFonts w:ascii="Times New Roman" w:hAnsi="Times New Roman"/>
          <w:szCs w:val="28"/>
        </w:rPr>
        <w:t xml:space="preserve"> </w:t>
      </w:r>
      <w:r w:rsidRPr="007462F1">
        <w:rPr>
          <w:rFonts w:ascii="Times New Roman" w:hAnsi="Times New Roman"/>
          <w:sz w:val="22"/>
          <w:szCs w:val="22"/>
        </w:rPr>
        <w:t>анализом дневника рада педагога може се констатовати да је највећи степен сарадње у првом класификационом периоду постојао са ученицима и одељењским старешинама првог разреда. Проблем је представљала адаптација на нову школску средину у измењеним условима реализације наставе. Одељењске старешине су акценат ставиле на сарадњу са породицом и праћење рада ученика. Педагог школе је континуирано пратио рад ученика и сарађивао са породицама, нарочито је био</w:t>
      </w:r>
      <w:r>
        <w:rPr>
          <w:rFonts w:ascii="Times New Roman" w:hAnsi="Times New Roman"/>
          <w:szCs w:val="28"/>
        </w:rPr>
        <w:t xml:space="preserve"> </w:t>
      </w:r>
      <w:r w:rsidRPr="007462F1">
        <w:rPr>
          <w:rFonts w:ascii="Times New Roman" w:hAnsi="Times New Roman"/>
          <w:sz w:val="22"/>
          <w:szCs w:val="22"/>
        </w:rPr>
        <w:t xml:space="preserve">присутан појачан рад са одељењском заједницом I-1 у којој су ученици имали потешкоће у савладавању градива али и у адаптацији на нову школску средину и одељењску заједницу. У првом класификационом периоду је одговорност ученика и </w:t>
      </w:r>
      <w:r w:rsidRPr="007462F1">
        <w:rPr>
          <w:rFonts w:ascii="Times New Roman" w:hAnsi="Times New Roman"/>
          <w:sz w:val="22"/>
          <w:szCs w:val="22"/>
        </w:rPr>
        <w:lastRenderedPageBreak/>
        <w:t>целокупан однос према раду био на високом нивоу у осталим разредима. Није било проблема и изостајања у извршавању свакодневних обавеза.</w:t>
      </w: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-други класификациони период је трајао до 18. децембра. У овом класификационом периоду настава се одвијала по комбинованом моделу до 30. новембра, од 30. новембра због неповољне епидемиолочке ситуације настава се рализовала на даљину.Четвртог  децемра је достављен измењени календар васпитно-образовног рада, измене су се односиле на дужину трајања првог полугодишта, па је последњи радни дан у првом полугодишту био 18. децембар. Током другого класификационог периода наставници и ученици суочавали су се са бројним изазовима које доноси реализација наставе на даљину. Највећи проблем је представљао недостатак техничких услова ученика али и недостатак дигиталних вештина ученика да одговоре захтевима наставе на даљину. Наставницима је саветовано да постављају јасне смернице и захтеве ученицима како би се присуство и оцењивање  ученика током трајања наставе на даљину било у континуитету. Школа је на седмичном нивоу анализирала квалитет наставе на даљину и на основу добијених резултата унапређивала исту. Анализом упитника који се односи на процену задовољство ученика онлајн наставом можемо нагласити да ученици у већој мери разумеју објашњења, упуства и кључне појмове које дају наставници, што је веома важан показатељ да је рад наставника и поред свих тешкоћа и ограничења у правој мери прихваћен од стране ученика. Ученици успевају да поставе себи циљеве у учењу и савладали су вештину коришћења додатне литературе и материјала у учењу. Приликом усвајања градива ученици успевају да издвоје оно што је важно и разумеју критеријум оцењивања и вредновања њиховог знања од стране наставника. Не треба заборавити да је у овом класификационом периоду успех ученика био условљен и њиховим здравственим стањем али и здравственим стањем чланова њихових породица. Не треба изоставити ни резултате које смо добили у процени задовољства наством на даљину наставника. Анализираћемо потешкоће са којима су се суочавали наставници током реализације наставе на даљину: 31,3% наставника нема добар уређај са кога приступа часу; Немам добар приступ интернету 6,3%; Неусаглашен ми је распоред са ТВ часовима 18,8%; Недовољна укљученост ученика 68,8%; Интеракција са ученицима 18,8%; Праћење постигнућа ученика31,3%;  Провере знања 43,8%; Вредновање знања оцењивање 12,5%; Лична неорганизованост 0%; Недостатак сопствених дигиталних компетенција6,3%;  Недостатак дигиталних компетенција ученика 12,5%; Недостатак јасних смерница, упустава, инструкција и одговора12,5% и остало 6,3. Из приложеног се види да наставници највећи проблем имају са недовољном укљученошћу ученика, као и са проверама знања. Педагог који је током реализације наставе на даљину координирао и сарађивао са наставницима, ученицима и родитељима закључује да наставници који су на самом почетку наставе на даљину поставили јасне смернице и очекивања од ученика имали су мање потешкоћа у реализацији наставе и нису имали проблема у вредновању рада ученика. Примећено је да ученици који су и током стандардне реализације наставе били нередовни у похађању исте и имали проблема у савладавању исхода образовања имају проблеме и у редовности праћења наставе на даљину. Њихов рад је праћен на дневном нивоу од стране педагога и захтевали су континуирану сарадњу школе са родитељима како би одговорили захтевима наставе на даљину.</w:t>
      </w: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-трећи класификациони период трајао је од 18. јануара до 03. априла. У овом класификационом периоду настава се реализовала по комбинованом моделу до 08. марта, а због неповољне епидемиолошке ситуације настава се од осмог марта одвијала на даљину. Наствници су настојали да реализују писмене задатке који нису спроведени у првом полугодишту а по препоруци министарства померени су за друго полугодиште. У овом периоду примећено је повећано изостајање ученика из здравствених разлога, али и одлагање у извршавању својих обавеза. Преласком на слушањ наставе на даљину ученици су имали тешкоће да одговоре захтевима предметних наставника. Највећи проблеми које су имали јесте слаба интернет конекција,, техничке проблеме приликом укључивања на google meet састанке. Опет се показала као исправном добра сарадња са родитељима који су путем вибер група комуницирали са одељењским старешинама и пратили рад ученика код куће. На овом класификационом периоду примећује се повећан број неоцењених ученика. Као разлоге за то навели бисмо већи број ученика који се налазио у самоизолацији, ученике који из техничких разлога нису успели да одговоре захтевима рада на платформи, каои то да се након писмених вежби које су се спровеле задње две недеље у школи наставници нису успели да саопште и унесу оцене у електронски дневник.</w:t>
      </w:r>
    </w:p>
    <w:p w:rsidR="007462F1" w:rsidRPr="007462F1" w:rsidRDefault="007462F1" w:rsidP="007462F1">
      <w:pPr>
        <w:pStyle w:val="NoSpacing"/>
        <w:ind w:firstLine="720"/>
        <w:jc w:val="both"/>
        <w:rPr>
          <w:rFonts w:ascii="Times New Roman" w:hAnsi="Times New Roman"/>
          <w:sz w:val="22"/>
          <w:szCs w:val="22"/>
        </w:rPr>
      </w:pPr>
      <w:r w:rsidRPr="007462F1">
        <w:rPr>
          <w:rFonts w:ascii="Times New Roman" w:hAnsi="Times New Roman"/>
          <w:sz w:val="22"/>
          <w:szCs w:val="22"/>
        </w:rPr>
        <w:t xml:space="preserve">- Четврти класификациоони период је трајао до 22.јуна. До 19.априла настава је реализована на даљину, а након тога па до краја школске године настава се одвијала по комбинованом моделу. У овом периоду био је присутан висок ниво сарадње између наставника и ученика. Наставници су уочавали бољи и одговорнији приступ у раду ученика. Ученици су у високом проценту одговарали захтевима који су пред њих </w:t>
      </w:r>
      <w:r w:rsidRPr="007462F1">
        <w:rPr>
          <w:rFonts w:ascii="Times New Roman" w:hAnsi="Times New Roman"/>
          <w:sz w:val="22"/>
          <w:szCs w:val="22"/>
        </w:rPr>
        <w:lastRenderedPageBreak/>
        <w:t>постављани. Тако да се  кроз анализу успеха на крају наставне године може закључити да нема одступања у односу на претходне школске године када је успех ученика у питању.</w:t>
      </w:r>
    </w:p>
    <w:p w:rsidR="007462F1" w:rsidRPr="007462F1" w:rsidRDefault="007462F1" w:rsidP="007462F1">
      <w:pPr>
        <w:pStyle w:val="NoSpacing"/>
        <w:rPr>
          <w:rFonts w:ascii="Times New Roman" w:hAnsi="Times New Roman"/>
          <w:sz w:val="22"/>
          <w:szCs w:val="22"/>
        </w:rPr>
      </w:pPr>
      <w:r w:rsidRPr="007462F1">
        <w:rPr>
          <w:rFonts w:ascii="Times New Roman" w:hAnsi="Times New Roman"/>
          <w:sz w:val="22"/>
          <w:szCs w:val="22"/>
        </w:rPr>
        <w:t xml:space="preserve">Ако анализирамо ајтеме из упитника које се односе на свест о личној одговорности ученика и способност да ученици самостално постављају циљеве у учењу и да самостално приступају раду  може се констатовати да ученици у великој мери исуњавају ове захтеве: </w:t>
      </w:r>
      <w:r w:rsidRPr="007462F1">
        <w:rPr>
          <w:rFonts w:ascii="Times New Roman" w:hAnsi="Times New Roman"/>
          <w:sz w:val="22"/>
          <w:szCs w:val="22"/>
          <w:shd w:val="clear" w:color="auto" w:fill="FFFFFF"/>
        </w:rPr>
        <w:t>7,3% ученика се изјаснило да не успева да себи постави циљеве у учењу; 20,3% ученика се изјаснило да у мањој мери успева да себи постави циљеве у учењу; 33,9% ученика је одговорило да у већој мери успева да себи постави циљеве у учењу; 38,4% ученика у потпуности успева да себи постави циљеве у учењу.</w:t>
      </w:r>
      <w:r w:rsidRPr="007462F1">
        <w:rPr>
          <w:rFonts w:ascii="Times New Roman" w:hAnsi="Times New Roman"/>
          <w:sz w:val="22"/>
          <w:szCs w:val="22"/>
        </w:rPr>
        <w:t>Наводимо податке добијене из упитника за ученике током реализације наставе на даљину а који се односе на степен присуства проблема са учењем код куће:</w:t>
      </w:r>
      <w:r w:rsidRPr="007462F1">
        <w:rPr>
          <w:rFonts w:ascii="Times New Roman" w:hAnsi="Times New Roman"/>
          <w:sz w:val="22"/>
          <w:szCs w:val="22"/>
          <w:shd w:val="clear" w:color="auto" w:fill="FFFFFF"/>
        </w:rPr>
        <w:t xml:space="preserve"> 12,4% ученика се изјаснило да је имало проблем да учи код куће; 26% ученика је у мањој мери имао проблем да учи код куће; 33,9% је у већој мери је успео да учи код куће; 27,7% ученика у потпуности успева да самостално учи код куће.</w:t>
      </w:r>
    </w:p>
    <w:p w:rsidR="007462F1" w:rsidRPr="007462F1" w:rsidRDefault="007462F1" w:rsidP="007462F1">
      <w:pPr>
        <w:pStyle w:val="ListParagraph"/>
        <w:ind w:left="0"/>
        <w:rPr>
          <w:rFonts w:ascii="Times New Roman" w:hAnsi="Times New Roman"/>
          <w:sz w:val="22"/>
          <w:szCs w:val="22"/>
          <w:shd w:val="clear" w:color="auto" w:fill="FFFFFF"/>
        </w:rPr>
      </w:pPr>
      <w:r w:rsidRPr="007462F1">
        <w:rPr>
          <w:rFonts w:ascii="Times New Roman" w:hAnsi="Times New Roman"/>
          <w:sz w:val="22"/>
          <w:szCs w:val="22"/>
        </w:rPr>
        <w:t>У оквиру ајтема који се односи на саме технике учења и способност да успешно усвоји градиво, добили смо следеће резултате:</w:t>
      </w:r>
      <w:r w:rsidRPr="007462F1">
        <w:rPr>
          <w:rFonts w:ascii="Times New Roman" w:hAnsi="Times New Roman"/>
          <w:sz w:val="22"/>
          <w:szCs w:val="22"/>
          <w:shd w:val="clear" w:color="auto" w:fill="FFFFFF"/>
        </w:rPr>
        <w:t xml:space="preserve"> 49,7% ученика у потпуности успева да резимира научено; 29,9% ученика у већој мери успева да резимира научено; 13,6% у мањој мери успева да резимира научено; 6,8% ученика не успева да резимира научено. На основу добијених резултата може се рећи да већина ученика  уме да резимира научено и присутан је висок ниво самосталности у раду.</w:t>
      </w:r>
    </w:p>
    <w:p w:rsidR="007462F1" w:rsidRPr="007462F1" w:rsidRDefault="007462F1" w:rsidP="007462F1">
      <w:pPr>
        <w:pStyle w:val="ListParagraph"/>
        <w:ind w:left="0"/>
        <w:rPr>
          <w:rFonts w:ascii="Times New Roman" w:hAnsi="Times New Roman"/>
          <w:sz w:val="22"/>
          <w:szCs w:val="22"/>
        </w:rPr>
      </w:pPr>
      <w:r w:rsidRPr="007462F1">
        <w:rPr>
          <w:rFonts w:ascii="Times New Roman" w:hAnsi="Times New Roman"/>
          <w:sz w:val="22"/>
          <w:szCs w:val="22"/>
          <w:shd w:val="clear" w:color="auto" w:fill="FFFFFF"/>
        </w:rPr>
        <w:t>Одељењске старешине су оквиру часова одељењског старешинстав обрадили тему методе и технике учења, а професорка психологије је редовним планом и програмом у оквиру свог предмета обрадила исту наставну јединицу.</w:t>
      </w:r>
    </w:p>
    <w:p w:rsidR="007462F1" w:rsidRPr="00457E2B" w:rsidRDefault="007462F1" w:rsidP="007462F1">
      <w:pPr>
        <w:pStyle w:val="ListParagraph"/>
        <w:ind w:left="0"/>
        <w:rPr>
          <w:rFonts w:ascii="Times New Roman" w:hAnsi="Times New Roman"/>
          <w:szCs w:val="28"/>
        </w:rPr>
      </w:pPr>
    </w:p>
    <w:p w:rsidR="007462F1" w:rsidRDefault="007462F1" w:rsidP="007462F1">
      <w:pPr>
        <w:pStyle w:val="Heading1"/>
        <w:rPr>
          <w:rFonts w:asciiTheme="minorHAnsi" w:eastAsiaTheme="minorHAnsi" w:hAnsiTheme="minorHAnsi"/>
          <w:lang/>
        </w:rPr>
      </w:pPr>
      <w:r w:rsidRPr="00A347C8">
        <w:rPr>
          <w:rFonts w:ascii="Times New Roman" w:hAnsi="Times New Roman"/>
          <w:sz w:val="28"/>
          <w:szCs w:val="28"/>
        </w:rPr>
        <w:t xml:space="preserve"> </w:t>
      </w:r>
      <w:r>
        <w:rPr>
          <w:rFonts w:eastAsiaTheme="minorHAnsi"/>
        </w:rPr>
        <w:t>ПРАЋЕЊЕ НАПРЕДОВАЊА УЧЕНИКА</w:t>
      </w:r>
    </w:p>
    <w:p w:rsidR="007462F1" w:rsidRPr="007462F1" w:rsidRDefault="007462F1" w:rsidP="007462F1">
      <w:pPr>
        <w:rPr>
          <w:rFonts w:asciiTheme="minorHAnsi" w:hAnsiTheme="minorHAnsi"/>
          <w:lang/>
        </w:rPr>
      </w:pPr>
    </w:p>
    <w:p w:rsidR="007462F1" w:rsidRPr="007462F1" w:rsidRDefault="007462F1" w:rsidP="007462F1">
      <w:pPr>
        <w:pStyle w:val="ListParagraph"/>
        <w:ind w:left="0"/>
        <w:rPr>
          <w:rFonts w:ascii="Times New Roman" w:hAnsi="Times New Roman"/>
          <w:sz w:val="22"/>
          <w:szCs w:val="22"/>
        </w:rPr>
      </w:pPr>
      <w:r w:rsidRPr="007462F1">
        <w:rPr>
          <w:rFonts w:ascii="Times New Roman" w:hAnsi="Times New Roman"/>
          <w:sz w:val="22"/>
          <w:szCs w:val="22"/>
        </w:rPr>
        <w:t>У оквиру ове кључне области пратили смо следеће индикаторе:</w:t>
      </w:r>
    </w:p>
    <w:p w:rsidR="007462F1" w:rsidRPr="007462F1" w:rsidRDefault="007462F1" w:rsidP="007462F1">
      <w:pPr>
        <w:pStyle w:val="ListParagraph"/>
        <w:numPr>
          <w:ilvl w:val="0"/>
          <w:numId w:val="71"/>
        </w:numPr>
        <w:spacing w:after="200" w:line="276" w:lineRule="auto"/>
        <w:rPr>
          <w:rFonts w:ascii="Times New Roman" w:hAnsi="Times New Roman"/>
          <w:sz w:val="22"/>
          <w:szCs w:val="22"/>
        </w:rPr>
      </w:pPr>
      <w:r w:rsidRPr="007462F1">
        <w:rPr>
          <w:rFonts w:ascii="Times New Roman" w:hAnsi="Times New Roman"/>
          <w:sz w:val="22"/>
          <w:szCs w:val="22"/>
        </w:rPr>
        <w:t>Статистички приказ успеха ученика на сваком класификационом периоду</w:t>
      </w:r>
    </w:p>
    <w:p w:rsidR="007462F1" w:rsidRPr="007462F1" w:rsidRDefault="007462F1" w:rsidP="007462F1">
      <w:pPr>
        <w:pStyle w:val="ListParagraph"/>
        <w:numPr>
          <w:ilvl w:val="0"/>
          <w:numId w:val="71"/>
        </w:numPr>
        <w:spacing w:after="200" w:line="276" w:lineRule="auto"/>
        <w:rPr>
          <w:rFonts w:ascii="Times New Roman" w:hAnsi="Times New Roman"/>
          <w:sz w:val="22"/>
          <w:szCs w:val="22"/>
        </w:rPr>
      </w:pPr>
      <w:r w:rsidRPr="007462F1">
        <w:rPr>
          <w:rFonts w:ascii="Times New Roman" w:hAnsi="Times New Roman"/>
          <w:sz w:val="22"/>
          <w:szCs w:val="22"/>
        </w:rPr>
        <w:t>Додатна подршка ученицима кроз учионице на платформи као и кроз индивидуалне консултације у школи</w:t>
      </w:r>
    </w:p>
    <w:p w:rsidR="007462F1" w:rsidRPr="007462F1" w:rsidRDefault="007462F1" w:rsidP="007462F1">
      <w:pPr>
        <w:pStyle w:val="ListParagraph"/>
        <w:numPr>
          <w:ilvl w:val="0"/>
          <w:numId w:val="71"/>
        </w:numPr>
        <w:spacing w:after="200" w:line="276" w:lineRule="auto"/>
        <w:rPr>
          <w:rFonts w:ascii="Times New Roman" w:hAnsi="Times New Roman"/>
          <w:sz w:val="22"/>
          <w:szCs w:val="22"/>
        </w:rPr>
      </w:pPr>
      <w:r w:rsidRPr="007462F1">
        <w:rPr>
          <w:rFonts w:ascii="Times New Roman" w:hAnsi="Times New Roman"/>
          <w:sz w:val="22"/>
          <w:szCs w:val="22"/>
        </w:rPr>
        <w:t>Припрема за такмичења</w:t>
      </w:r>
    </w:p>
    <w:p w:rsidR="007462F1" w:rsidRPr="007462F1" w:rsidRDefault="007462F1" w:rsidP="007462F1">
      <w:pPr>
        <w:pStyle w:val="Heading3"/>
        <w:rPr>
          <w:rFonts w:asciiTheme="minorHAnsi" w:hAnsiTheme="minorHAnsi"/>
          <w:lang/>
        </w:rPr>
      </w:pPr>
      <w:r>
        <w:t>Успех ученика на крају првог класификационог периода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626"/>
        <w:gridCol w:w="861"/>
        <w:gridCol w:w="634"/>
        <w:gridCol w:w="634"/>
        <w:gridCol w:w="776"/>
        <w:gridCol w:w="748"/>
        <w:gridCol w:w="861"/>
        <w:gridCol w:w="952"/>
        <w:gridCol w:w="845"/>
        <w:gridCol w:w="715"/>
        <w:gridCol w:w="994"/>
      </w:tblGrid>
      <w:tr w:rsidR="007462F1" w:rsidRPr="007462F1" w:rsidTr="007462F1">
        <w:trPr>
          <w:trHeight w:val="67"/>
          <w:jc w:val="center"/>
        </w:trPr>
        <w:tc>
          <w:tcPr>
            <w:tcW w:w="882"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Разр. и</w:t>
            </w:r>
          </w:p>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одељ.</w:t>
            </w:r>
          </w:p>
        </w:tc>
        <w:tc>
          <w:tcPr>
            <w:tcW w:w="618"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број</w:t>
            </w:r>
          </w:p>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уч.</w:t>
            </w:r>
          </w:p>
        </w:tc>
        <w:tc>
          <w:tcPr>
            <w:tcW w:w="843"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без</w:t>
            </w:r>
          </w:p>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недов.</w:t>
            </w:r>
          </w:p>
        </w:tc>
        <w:tc>
          <w:tcPr>
            <w:tcW w:w="622"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са 1</w:t>
            </w:r>
          </w:p>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нед.</w:t>
            </w:r>
          </w:p>
        </w:tc>
        <w:tc>
          <w:tcPr>
            <w:tcW w:w="622"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са 2</w:t>
            </w:r>
          </w:p>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нед.</w:t>
            </w:r>
          </w:p>
        </w:tc>
        <w:tc>
          <w:tcPr>
            <w:tcW w:w="776"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са 3 и</w:t>
            </w:r>
          </w:p>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више</w:t>
            </w:r>
          </w:p>
        </w:tc>
        <w:tc>
          <w:tcPr>
            <w:tcW w:w="669"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неоц.</w:t>
            </w:r>
          </w:p>
        </w:tc>
        <w:tc>
          <w:tcPr>
            <w:tcW w:w="843"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Свега са недов.</w:t>
            </w:r>
          </w:p>
        </w:tc>
        <w:tc>
          <w:tcPr>
            <w:tcW w:w="1797" w:type="dxa"/>
            <w:gridSpan w:val="2"/>
            <w:tcBorders>
              <w:bottom w:val="single" w:sz="4" w:space="0" w:color="auto"/>
            </w:tcBorders>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и з о с т а н ц и</w:t>
            </w:r>
          </w:p>
        </w:tc>
        <w:tc>
          <w:tcPr>
            <w:tcW w:w="706"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свега</w:t>
            </w:r>
          </w:p>
        </w:tc>
        <w:tc>
          <w:tcPr>
            <w:tcW w:w="967" w:type="dxa"/>
            <w:vMerge w:val="restart"/>
            <w:shd w:val="pct10" w:color="auto" w:fill="auto"/>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изост. по ученику</w:t>
            </w:r>
          </w:p>
        </w:tc>
      </w:tr>
      <w:tr w:rsidR="007462F1" w:rsidRPr="007462F1" w:rsidTr="007462F1">
        <w:trPr>
          <w:trHeight w:val="76"/>
          <w:jc w:val="center"/>
        </w:trPr>
        <w:tc>
          <w:tcPr>
            <w:tcW w:w="882" w:type="dxa"/>
            <w:vMerge/>
          </w:tcPr>
          <w:p w:rsidR="007462F1" w:rsidRPr="007462F1" w:rsidRDefault="007462F1" w:rsidP="007462F1">
            <w:pPr>
              <w:pStyle w:val="NoSpacing"/>
              <w:rPr>
                <w:rFonts w:ascii="Calibri" w:eastAsia="Calibri" w:hAnsi="Calibri"/>
                <w:sz w:val="22"/>
                <w:szCs w:val="22"/>
                <w:lang w:val="sr-Cyrl-CS"/>
              </w:rPr>
            </w:pPr>
          </w:p>
        </w:tc>
        <w:tc>
          <w:tcPr>
            <w:tcW w:w="618" w:type="dxa"/>
            <w:vMerge/>
          </w:tcPr>
          <w:p w:rsidR="007462F1" w:rsidRPr="007462F1" w:rsidRDefault="007462F1" w:rsidP="007462F1">
            <w:pPr>
              <w:pStyle w:val="NoSpacing"/>
              <w:rPr>
                <w:rFonts w:ascii="Calibri" w:eastAsia="Calibri" w:hAnsi="Calibri"/>
                <w:sz w:val="22"/>
                <w:szCs w:val="22"/>
                <w:lang w:val="sr-Cyrl-CS"/>
              </w:rPr>
            </w:pPr>
          </w:p>
        </w:tc>
        <w:tc>
          <w:tcPr>
            <w:tcW w:w="843" w:type="dxa"/>
            <w:vMerge/>
          </w:tcPr>
          <w:p w:rsidR="007462F1" w:rsidRPr="007462F1" w:rsidRDefault="007462F1" w:rsidP="007462F1">
            <w:pPr>
              <w:pStyle w:val="NoSpacing"/>
              <w:rPr>
                <w:rFonts w:ascii="Calibri" w:eastAsia="Calibri" w:hAnsi="Calibri"/>
                <w:sz w:val="22"/>
                <w:szCs w:val="22"/>
                <w:lang w:val="sr-Cyrl-CS"/>
              </w:rPr>
            </w:pPr>
          </w:p>
        </w:tc>
        <w:tc>
          <w:tcPr>
            <w:tcW w:w="622" w:type="dxa"/>
            <w:vMerge/>
          </w:tcPr>
          <w:p w:rsidR="007462F1" w:rsidRPr="007462F1" w:rsidRDefault="007462F1" w:rsidP="007462F1">
            <w:pPr>
              <w:pStyle w:val="NoSpacing"/>
              <w:rPr>
                <w:rFonts w:ascii="Calibri" w:eastAsia="Calibri" w:hAnsi="Calibri"/>
                <w:sz w:val="22"/>
                <w:szCs w:val="22"/>
                <w:lang w:val="sr-Cyrl-CS"/>
              </w:rPr>
            </w:pPr>
          </w:p>
        </w:tc>
        <w:tc>
          <w:tcPr>
            <w:tcW w:w="622" w:type="dxa"/>
            <w:vMerge/>
          </w:tcPr>
          <w:p w:rsidR="007462F1" w:rsidRPr="007462F1" w:rsidRDefault="007462F1" w:rsidP="007462F1">
            <w:pPr>
              <w:pStyle w:val="NoSpacing"/>
              <w:rPr>
                <w:rFonts w:ascii="Calibri" w:eastAsia="Calibri" w:hAnsi="Calibri"/>
                <w:sz w:val="22"/>
                <w:szCs w:val="22"/>
                <w:lang w:val="sr-Cyrl-CS"/>
              </w:rPr>
            </w:pPr>
          </w:p>
        </w:tc>
        <w:tc>
          <w:tcPr>
            <w:tcW w:w="776" w:type="dxa"/>
            <w:vMerge/>
          </w:tcPr>
          <w:p w:rsidR="007462F1" w:rsidRPr="007462F1" w:rsidRDefault="007462F1" w:rsidP="007462F1">
            <w:pPr>
              <w:pStyle w:val="NoSpacing"/>
              <w:rPr>
                <w:rFonts w:ascii="Calibri" w:eastAsia="Calibri" w:hAnsi="Calibri"/>
                <w:sz w:val="22"/>
                <w:szCs w:val="22"/>
                <w:lang w:val="sr-Cyrl-CS"/>
              </w:rPr>
            </w:pPr>
          </w:p>
        </w:tc>
        <w:tc>
          <w:tcPr>
            <w:tcW w:w="669" w:type="dxa"/>
            <w:vMerge/>
          </w:tcPr>
          <w:p w:rsidR="007462F1" w:rsidRPr="007462F1" w:rsidRDefault="007462F1" w:rsidP="007462F1">
            <w:pPr>
              <w:pStyle w:val="NoSpacing"/>
              <w:rPr>
                <w:rFonts w:ascii="Calibri" w:eastAsia="Calibri" w:hAnsi="Calibri"/>
                <w:sz w:val="22"/>
                <w:szCs w:val="22"/>
                <w:lang w:val="sr-Cyrl-CS"/>
              </w:rPr>
            </w:pPr>
          </w:p>
        </w:tc>
        <w:tc>
          <w:tcPr>
            <w:tcW w:w="843" w:type="dxa"/>
            <w:vMerge/>
          </w:tcPr>
          <w:p w:rsidR="007462F1" w:rsidRPr="007462F1" w:rsidRDefault="007462F1" w:rsidP="007462F1">
            <w:pPr>
              <w:pStyle w:val="NoSpacing"/>
              <w:rPr>
                <w:rFonts w:ascii="Calibri" w:eastAsia="Calibri" w:hAnsi="Calibri"/>
                <w:sz w:val="22"/>
                <w:szCs w:val="22"/>
                <w:lang w:val="sr-Cyrl-CS"/>
              </w:rPr>
            </w:pPr>
          </w:p>
        </w:tc>
        <w:tc>
          <w:tcPr>
            <w:tcW w:w="952" w:type="dxa"/>
            <w:shd w:val="pct10" w:color="auto" w:fill="auto"/>
          </w:tcPr>
          <w:p w:rsidR="007462F1" w:rsidRPr="007462F1" w:rsidRDefault="007462F1" w:rsidP="007462F1">
            <w:pPr>
              <w:pStyle w:val="NoSpacing"/>
              <w:rPr>
                <w:rFonts w:ascii="Calibri" w:eastAsia="Calibri" w:hAnsi="Calibri"/>
                <w:sz w:val="22"/>
                <w:szCs w:val="22"/>
                <w:lang w:val="sr-Cyrl-CS"/>
              </w:rPr>
            </w:pPr>
            <w:r w:rsidRPr="007462F1">
              <w:rPr>
                <w:rFonts w:ascii="Calibri" w:eastAsia="Calibri" w:hAnsi="Calibri"/>
                <w:sz w:val="22"/>
                <w:szCs w:val="22"/>
                <w:lang w:val="sr-Cyrl-CS"/>
              </w:rPr>
              <w:t>оправд.</w:t>
            </w:r>
          </w:p>
        </w:tc>
        <w:tc>
          <w:tcPr>
            <w:tcW w:w="845" w:type="dxa"/>
            <w:shd w:val="pct10" w:color="auto" w:fill="auto"/>
          </w:tcPr>
          <w:p w:rsidR="007462F1" w:rsidRPr="007462F1" w:rsidRDefault="007462F1" w:rsidP="007462F1">
            <w:pPr>
              <w:pStyle w:val="NoSpacing"/>
              <w:rPr>
                <w:rFonts w:ascii="Calibri" w:eastAsia="Calibri" w:hAnsi="Calibri"/>
                <w:sz w:val="22"/>
                <w:szCs w:val="22"/>
                <w:lang w:val="sr-Cyrl-CS"/>
              </w:rPr>
            </w:pPr>
            <w:r w:rsidRPr="007462F1">
              <w:rPr>
                <w:rFonts w:ascii="Calibri" w:eastAsia="Calibri" w:hAnsi="Calibri"/>
                <w:sz w:val="22"/>
                <w:szCs w:val="22"/>
                <w:lang w:val="sr-Cyrl-CS"/>
              </w:rPr>
              <w:t>неопр.</w:t>
            </w:r>
          </w:p>
        </w:tc>
        <w:tc>
          <w:tcPr>
            <w:tcW w:w="706" w:type="dxa"/>
            <w:vMerge/>
          </w:tcPr>
          <w:p w:rsidR="007462F1" w:rsidRPr="007462F1" w:rsidRDefault="007462F1" w:rsidP="007462F1">
            <w:pPr>
              <w:pStyle w:val="NoSpacing"/>
              <w:rPr>
                <w:rFonts w:ascii="Calibri" w:eastAsia="Calibri" w:hAnsi="Calibri"/>
                <w:sz w:val="22"/>
                <w:szCs w:val="22"/>
                <w:lang w:val="sr-Cyrl-CS"/>
              </w:rPr>
            </w:pPr>
          </w:p>
        </w:tc>
        <w:tc>
          <w:tcPr>
            <w:tcW w:w="967" w:type="dxa"/>
            <w:vMerge/>
          </w:tcPr>
          <w:p w:rsidR="007462F1" w:rsidRPr="007462F1" w:rsidRDefault="007462F1" w:rsidP="007462F1">
            <w:pPr>
              <w:pStyle w:val="NoSpacing"/>
              <w:rPr>
                <w:rFonts w:ascii="Calibri" w:eastAsia="Calibri" w:hAnsi="Calibri"/>
                <w:sz w:val="22"/>
                <w:szCs w:val="22"/>
                <w:lang w:val="sr-Cyrl-CS"/>
              </w:rPr>
            </w:pP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I-1</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27</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18</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236</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236</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8,74</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I-2</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17</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6</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72</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72</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4,23</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I-3</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17</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6</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109</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111</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6,53</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lang w:val="sr-Cyrl-CS"/>
              </w:rPr>
            </w:pPr>
            <w:r w:rsidRPr="007462F1">
              <w:rPr>
                <w:rFonts w:ascii="Calibri" w:eastAsia="Calibri" w:hAnsi="Calibri"/>
                <w:sz w:val="22"/>
                <w:szCs w:val="22"/>
                <w:lang w:val="sr-Cyrl-CS"/>
              </w:rPr>
              <w:t>свега</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61</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9</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16</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417</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419</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6,87</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II-1</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22</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 xml:space="preserve">      4</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9</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18</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359</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40</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399</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18,14</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II-2</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21</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15</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p w:rsidR="007462F1" w:rsidRPr="007462F1" w:rsidRDefault="007462F1" w:rsidP="007462F1">
            <w:pPr>
              <w:pStyle w:val="NoSpacing"/>
              <w:rPr>
                <w:rFonts w:ascii="Calibri" w:eastAsia="Calibri" w:hAnsi="Calibri"/>
                <w:sz w:val="22"/>
                <w:szCs w:val="22"/>
              </w:rPr>
            </w:pP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6</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41</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43</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2,05</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II-3</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27</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24</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139</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139</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9,15</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lang w:val="sr-Cyrl-CS"/>
              </w:rPr>
            </w:pPr>
            <w:r w:rsidRPr="007462F1">
              <w:rPr>
                <w:rFonts w:ascii="Calibri" w:eastAsia="Calibri" w:hAnsi="Calibri"/>
                <w:sz w:val="22"/>
                <w:szCs w:val="22"/>
                <w:lang w:val="sr-Cyrl-CS"/>
              </w:rPr>
              <w:t>свега</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70</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43</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14</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27</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539</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42</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581</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8,3</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III-1</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31</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19</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12</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246</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254</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8,19</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III-2</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14</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16</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502</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22</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524</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7,47</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III-3</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17</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13</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300</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308</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10,27</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lang w:val="sr-Cyrl-CS"/>
              </w:rPr>
            </w:pPr>
            <w:r w:rsidRPr="007462F1">
              <w:rPr>
                <w:rFonts w:ascii="Calibri" w:eastAsia="Calibri" w:hAnsi="Calibri"/>
                <w:sz w:val="22"/>
                <w:szCs w:val="22"/>
                <w:lang w:val="sr-Cyrl-CS"/>
              </w:rPr>
              <w:t>свега</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91</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50</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18</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15</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41</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1048</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38</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1086</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11,93</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IV-1</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27</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13</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6</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14</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282</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24</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306</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11,33</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IV-2</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28</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17</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 xml:space="preserve">   5</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717</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717</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25,61</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IV-3</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28</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26</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200</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204</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7,28</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lang w:val="sr-Cyrl-CS"/>
              </w:rPr>
            </w:pPr>
            <w:r w:rsidRPr="007462F1">
              <w:rPr>
                <w:rFonts w:ascii="Calibri" w:eastAsia="Calibri" w:hAnsi="Calibri"/>
                <w:sz w:val="22"/>
                <w:szCs w:val="22"/>
                <w:lang w:val="sr-Cyrl-CS"/>
              </w:rPr>
              <w:t>свега</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83</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56</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9</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7</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27</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1199</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28</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1227</w:t>
            </w:r>
          </w:p>
        </w:tc>
        <w:tc>
          <w:tcPr>
            <w:tcW w:w="967"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14,78</w:t>
            </w:r>
          </w:p>
        </w:tc>
      </w:tr>
      <w:tr w:rsidR="007462F1" w:rsidRPr="007462F1" w:rsidTr="007462F1">
        <w:trPr>
          <w:trHeight w:val="76"/>
          <w:jc w:val="center"/>
        </w:trPr>
        <w:tc>
          <w:tcPr>
            <w:tcW w:w="882" w:type="dxa"/>
          </w:tcPr>
          <w:p w:rsidR="007462F1" w:rsidRPr="007462F1" w:rsidRDefault="007462F1" w:rsidP="007462F1">
            <w:pPr>
              <w:pStyle w:val="NoSpacing"/>
              <w:rPr>
                <w:rFonts w:ascii="Calibri" w:eastAsia="Calibri" w:hAnsi="Calibri"/>
                <w:sz w:val="22"/>
                <w:szCs w:val="22"/>
                <w:lang w:val="sr-Cyrl-CS"/>
              </w:rPr>
            </w:pPr>
            <w:r w:rsidRPr="007462F1">
              <w:rPr>
                <w:rFonts w:ascii="Calibri" w:eastAsia="Calibri" w:hAnsi="Calibri"/>
                <w:sz w:val="22"/>
                <w:szCs w:val="22"/>
                <w:lang w:val="sr-Cyrl-CS"/>
              </w:rPr>
              <w:t>Укупно</w:t>
            </w:r>
          </w:p>
        </w:tc>
        <w:tc>
          <w:tcPr>
            <w:tcW w:w="618"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305</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179</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49</w:t>
            </w:r>
          </w:p>
        </w:tc>
        <w:tc>
          <w:tcPr>
            <w:tcW w:w="62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24</w:t>
            </w:r>
          </w:p>
        </w:tc>
        <w:tc>
          <w:tcPr>
            <w:tcW w:w="77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52</w:t>
            </w:r>
          </w:p>
        </w:tc>
        <w:tc>
          <w:tcPr>
            <w:tcW w:w="669"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w:t>
            </w:r>
          </w:p>
        </w:tc>
        <w:tc>
          <w:tcPr>
            <w:tcW w:w="843"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125</w:t>
            </w:r>
          </w:p>
        </w:tc>
        <w:tc>
          <w:tcPr>
            <w:tcW w:w="952"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3203</w:t>
            </w:r>
          </w:p>
        </w:tc>
        <w:tc>
          <w:tcPr>
            <w:tcW w:w="845"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110</w:t>
            </w:r>
          </w:p>
        </w:tc>
        <w:tc>
          <w:tcPr>
            <w:tcW w:w="706" w:type="dxa"/>
          </w:tcPr>
          <w:p w:rsidR="007462F1" w:rsidRPr="007462F1" w:rsidRDefault="007462F1" w:rsidP="007462F1">
            <w:pPr>
              <w:pStyle w:val="NoSpacing"/>
              <w:rPr>
                <w:rFonts w:ascii="Calibri" w:eastAsia="Calibri" w:hAnsi="Calibri"/>
                <w:sz w:val="22"/>
                <w:szCs w:val="22"/>
              </w:rPr>
            </w:pPr>
            <w:r w:rsidRPr="007462F1">
              <w:rPr>
                <w:rFonts w:ascii="Calibri" w:eastAsia="Calibri" w:hAnsi="Calibri"/>
                <w:sz w:val="22"/>
                <w:szCs w:val="22"/>
              </w:rPr>
              <w:t>3313</w:t>
            </w:r>
          </w:p>
        </w:tc>
        <w:tc>
          <w:tcPr>
            <w:tcW w:w="967" w:type="dxa"/>
          </w:tcPr>
          <w:p w:rsidR="007462F1" w:rsidRPr="007462F1" w:rsidRDefault="007462F1" w:rsidP="007462F1">
            <w:pPr>
              <w:pStyle w:val="NoSpacing"/>
              <w:rPr>
                <w:rFonts w:ascii="Calibri" w:eastAsia="Calibri" w:hAnsi="Calibri"/>
                <w:sz w:val="22"/>
                <w:szCs w:val="22"/>
                <w:lang w:val="en-GB"/>
              </w:rPr>
            </w:pPr>
            <w:r w:rsidRPr="007462F1">
              <w:rPr>
                <w:rFonts w:ascii="Calibri" w:eastAsia="Calibri" w:hAnsi="Calibri"/>
                <w:sz w:val="22"/>
                <w:szCs w:val="22"/>
              </w:rPr>
              <w:t>10,86</w:t>
            </w:r>
          </w:p>
        </w:tc>
      </w:tr>
    </w:tbl>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lastRenderedPageBreak/>
        <w:t xml:space="preserve">У датој табели наводимо статистички приказ успеха и дисциплине ученика на крају првог класификационог периода. Сумнарни резултати су следећи: Од 305 ученика 179 их је без недовољних оцена, са једном недовољном оценом 49, са две недовољне оцене је 24, са 3 и више 52, што је укупно 125 ученика са недовољним оценама, један ученик из одељењске заједнице I – 1 је неоцењен ( из здравствених разлога је одсуствопвао са настава ). </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 xml:space="preserve">Констатовано је да је успех ученика стандардан, одељењски старешина одељењске заједнице I – 1 уочио је да ученици из његове одељењске заједнице имају проблем са адаптацијом на нову школу и обавезе, предложио је да педагог школе присуствује родитељском састанку на крају овог класификационог периода, како би се направио план сарадње са родитељима у погледу праћењаученика и констрултивног провођења слободног времена јер је већина професора приметила да поједини ученици у тој одељењскохј заједници немају развијене радне навике и не извршавају задате обавезе како код куће тако и у школи. </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 xml:space="preserve">Укупан број оправданих изостанака јесте  3203, укупан број неоправданих изостанака је 110. На крају првог класификационог периода није било ученика којима су изречене васпитне и васпитно  - дисциплинске мере. </w:t>
      </w:r>
    </w:p>
    <w:p w:rsidR="007462F1" w:rsidRPr="007462F1" w:rsidRDefault="007462F1" w:rsidP="007462F1">
      <w:pPr>
        <w:pStyle w:val="ListParagraph"/>
        <w:ind w:left="0"/>
        <w:jc w:val="both"/>
        <w:rPr>
          <w:sz w:val="22"/>
          <w:szCs w:val="22"/>
        </w:rPr>
      </w:pPr>
      <w:r w:rsidRPr="007462F1">
        <w:rPr>
          <w:rFonts w:ascii="Times New Roman" w:hAnsi="Times New Roman"/>
          <w:sz w:val="22"/>
          <w:szCs w:val="22"/>
        </w:rPr>
        <w:t>Тренутно четри ученика слушају наставу на даљину.</w:t>
      </w:r>
      <w:r w:rsidRPr="007462F1">
        <w:rPr>
          <w:sz w:val="22"/>
          <w:szCs w:val="22"/>
        </w:rPr>
        <w:t xml:space="preserve"> </w:t>
      </w:r>
    </w:p>
    <w:p w:rsidR="007462F1" w:rsidRDefault="007462F1" w:rsidP="007462F1">
      <w:pPr>
        <w:pStyle w:val="ListParagraph"/>
        <w:ind w:left="0"/>
      </w:pPr>
    </w:p>
    <w:p w:rsidR="007462F1" w:rsidRPr="007462F1" w:rsidRDefault="007462F1" w:rsidP="007462F1">
      <w:pPr>
        <w:pStyle w:val="ListParagraph"/>
        <w:ind w:left="0"/>
        <w:rPr>
          <w:rFonts w:asciiTheme="minorHAnsi" w:hAnsiTheme="minorHAnsi"/>
          <w:lang/>
        </w:rPr>
        <w:sectPr w:rsidR="007462F1" w:rsidRPr="007462F1" w:rsidSect="007462F1">
          <w:type w:val="oddPage"/>
          <w:pgSz w:w="11907" w:h="16839" w:code="9"/>
          <w:pgMar w:top="720" w:right="720" w:bottom="720" w:left="720" w:header="708" w:footer="708" w:gutter="0"/>
          <w:cols w:space="708"/>
          <w:docGrid w:linePitch="360"/>
        </w:sectPr>
      </w:pPr>
    </w:p>
    <w:p w:rsidR="007462F1" w:rsidRPr="007462F1" w:rsidRDefault="007462F1" w:rsidP="007462F1">
      <w:pPr>
        <w:pStyle w:val="ListParagraph"/>
        <w:ind w:left="0"/>
        <w:rPr>
          <w:rFonts w:asciiTheme="minorHAnsi" w:hAnsiTheme="minorHAnsi"/>
          <w:lang/>
        </w:rPr>
      </w:pPr>
    </w:p>
    <w:p w:rsidR="007462F1" w:rsidRPr="007462F1" w:rsidRDefault="007462F1" w:rsidP="007462F1">
      <w:pPr>
        <w:pStyle w:val="Heading4"/>
        <w:rPr>
          <w:rFonts w:asciiTheme="minorHAnsi" w:hAnsiTheme="minorHAnsi"/>
          <w:lang/>
        </w:rPr>
      </w:pPr>
      <w:r>
        <w:t>Успех ученика на крају првог полугодишта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745"/>
        <w:gridCol w:w="1021"/>
        <w:gridCol w:w="851"/>
        <w:gridCol w:w="841"/>
        <w:gridCol w:w="355"/>
        <w:gridCol w:w="823"/>
        <w:gridCol w:w="850"/>
        <w:gridCol w:w="709"/>
        <w:gridCol w:w="851"/>
        <w:gridCol w:w="992"/>
        <w:gridCol w:w="850"/>
        <w:gridCol w:w="1418"/>
        <w:gridCol w:w="850"/>
        <w:gridCol w:w="709"/>
        <w:gridCol w:w="851"/>
        <w:gridCol w:w="1134"/>
      </w:tblGrid>
      <w:tr w:rsidR="007462F1" w:rsidRPr="007462F1" w:rsidTr="007462F1">
        <w:trPr>
          <w:trHeight w:val="255"/>
          <w:jc w:val="center"/>
        </w:trPr>
        <w:tc>
          <w:tcPr>
            <w:tcW w:w="859" w:type="dxa"/>
            <w:vMerge w:val="restart"/>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Разред</w:t>
            </w:r>
          </w:p>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и одељ.</w:t>
            </w:r>
          </w:p>
        </w:tc>
        <w:tc>
          <w:tcPr>
            <w:tcW w:w="745" w:type="dxa"/>
            <w:vMerge w:val="restart"/>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Број уч.</w:t>
            </w:r>
          </w:p>
        </w:tc>
        <w:tc>
          <w:tcPr>
            <w:tcW w:w="1021" w:type="dxa"/>
            <w:vMerge w:val="restart"/>
            <w:textDirection w:val="btLr"/>
            <w:vAlign w:val="center"/>
          </w:tcPr>
          <w:p w:rsidR="007462F1" w:rsidRPr="007462F1" w:rsidRDefault="007462F1" w:rsidP="007462F1">
            <w:pPr>
              <w:pStyle w:val="NoSpacing"/>
              <w:ind w:left="113" w:right="113"/>
              <w:jc w:val="center"/>
              <w:rPr>
                <w:rFonts w:ascii="Calibri" w:eastAsia="Calibri" w:hAnsi="Calibri"/>
                <w:sz w:val="22"/>
                <w:szCs w:val="22"/>
                <w:lang w:val="sr-Cyrl-CS"/>
              </w:rPr>
            </w:pPr>
            <w:r w:rsidRPr="007462F1">
              <w:rPr>
                <w:rFonts w:ascii="Calibri" w:eastAsia="Calibri" w:hAnsi="Calibri"/>
                <w:sz w:val="22"/>
                <w:szCs w:val="22"/>
                <w:lang w:val="sr-Cyrl-CS"/>
              </w:rPr>
              <w:t>одличан</w:t>
            </w:r>
          </w:p>
        </w:tc>
        <w:tc>
          <w:tcPr>
            <w:tcW w:w="851" w:type="dxa"/>
            <w:vMerge w:val="restart"/>
            <w:textDirection w:val="btLr"/>
            <w:vAlign w:val="center"/>
          </w:tcPr>
          <w:p w:rsidR="007462F1" w:rsidRPr="007462F1" w:rsidRDefault="007462F1" w:rsidP="007462F1">
            <w:pPr>
              <w:pStyle w:val="NoSpacing"/>
              <w:ind w:left="113" w:right="113"/>
              <w:jc w:val="center"/>
              <w:rPr>
                <w:rFonts w:ascii="Calibri" w:eastAsia="Calibri" w:hAnsi="Calibri"/>
                <w:sz w:val="22"/>
                <w:szCs w:val="22"/>
                <w:lang w:val="sr-Cyrl-CS"/>
              </w:rPr>
            </w:pPr>
            <w:r w:rsidRPr="007462F1">
              <w:rPr>
                <w:rFonts w:ascii="Calibri" w:eastAsia="Calibri" w:hAnsi="Calibri"/>
                <w:sz w:val="22"/>
                <w:szCs w:val="22"/>
                <w:lang w:val="sr-Cyrl-CS"/>
              </w:rPr>
              <w:t>врло добар</w:t>
            </w:r>
          </w:p>
        </w:tc>
        <w:tc>
          <w:tcPr>
            <w:tcW w:w="841" w:type="dxa"/>
            <w:vMerge w:val="restart"/>
            <w:textDirection w:val="btLr"/>
            <w:vAlign w:val="center"/>
          </w:tcPr>
          <w:p w:rsidR="007462F1" w:rsidRPr="007462F1" w:rsidRDefault="007462F1" w:rsidP="007462F1">
            <w:pPr>
              <w:pStyle w:val="NoSpacing"/>
              <w:ind w:left="113" w:right="113"/>
              <w:jc w:val="center"/>
              <w:rPr>
                <w:rFonts w:ascii="Calibri" w:eastAsia="Calibri" w:hAnsi="Calibri"/>
                <w:sz w:val="22"/>
                <w:szCs w:val="22"/>
                <w:lang w:val="sr-Cyrl-CS"/>
              </w:rPr>
            </w:pPr>
            <w:r w:rsidRPr="007462F1">
              <w:rPr>
                <w:rFonts w:ascii="Calibri" w:eastAsia="Calibri" w:hAnsi="Calibri"/>
                <w:sz w:val="22"/>
                <w:szCs w:val="22"/>
                <w:lang w:val="sr-Cyrl-CS"/>
              </w:rPr>
              <w:t>добар</w:t>
            </w:r>
          </w:p>
        </w:tc>
        <w:tc>
          <w:tcPr>
            <w:tcW w:w="355" w:type="dxa"/>
            <w:vMerge w:val="restart"/>
            <w:textDirection w:val="btLr"/>
            <w:vAlign w:val="center"/>
          </w:tcPr>
          <w:p w:rsidR="007462F1" w:rsidRPr="007462F1" w:rsidRDefault="007462F1" w:rsidP="007462F1">
            <w:pPr>
              <w:pStyle w:val="NoSpacing"/>
              <w:ind w:left="113" w:right="113"/>
              <w:jc w:val="center"/>
              <w:rPr>
                <w:rFonts w:ascii="Calibri" w:eastAsia="Calibri" w:hAnsi="Calibri"/>
                <w:sz w:val="22"/>
                <w:szCs w:val="22"/>
                <w:lang w:val="sr-Cyrl-CS"/>
              </w:rPr>
            </w:pPr>
            <w:r w:rsidRPr="007462F1">
              <w:rPr>
                <w:rFonts w:ascii="Calibri" w:eastAsia="Calibri" w:hAnsi="Calibri"/>
                <w:sz w:val="22"/>
                <w:szCs w:val="22"/>
                <w:lang w:val="sr-Cyrl-CS"/>
              </w:rPr>
              <w:t>довољан</w:t>
            </w:r>
          </w:p>
        </w:tc>
        <w:tc>
          <w:tcPr>
            <w:tcW w:w="823" w:type="dxa"/>
            <w:vMerge w:val="restart"/>
            <w:textDirection w:val="btLr"/>
            <w:vAlign w:val="center"/>
          </w:tcPr>
          <w:p w:rsidR="007462F1" w:rsidRPr="007462F1" w:rsidRDefault="007462F1" w:rsidP="007462F1">
            <w:pPr>
              <w:pStyle w:val="NoSpacing"/>
              <w:jc w:val="center"/>
              <w:rPr>
                <w:b/>
                <w:sz w:val="22"/>
                <w:szCs w:val="22"/>
              </w:rPr>
            </w:pPr>
            <w:r w:rsidRPr="007462F1">
              <w:rPr>
                <w:b/>
                <w:sz w:val="22"/>
                <w:szCs w:val="22"/>
              </w:rPr>
              <w:t>свега  позитивних успех</w:t>
            </w:r>
          </w:p>
        </w:tc>
        <w:tc>
          <w:tcPr>
            <w:tcW w:w="850" w:type="dxa"/>
            <w:vMerge w:val="restart"/>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w:t>
            </w:r>
          </w:p>
          <w:p w:rsidR="007462F1" w:rsidRPr="007462F1" w:rsidRDefault="007462F1" w:rsidP="007462F1">
            <w:pPr>
              <w:pStyle w:val="NoSpacing"/>
              <w:jc w:val="center"/>
              <w:rPr>
                <w:rFonts w:ascii="Calibri" w:eastAsia="Calibri" w:hAnsi="Calibri"/>
                <w:sz w:val="22"/>
                <w:szCs w:val="22"/>
                <w:lang w:val="sr-Cyrl-CS"/>
              </w:rPr>
            </w:pPr>
          </w:p>
        </w:tc>
        <w:tc>
          <w:tcPr>
            <w:tcW w:w="709" w:type="dxa"/>
            <w:vMerge w:val="restart"/>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sr-Cyrl-CS"/>
              </w:rPr>
              <w:t>са 1</w:t>
            </w:r>
          </w:p>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нед.</w:t>
            </w:r>
          </w:p>
        </w:tc>
        <w:tc>
          <w:tcPr>
            <w:tcW w:w="851" w:type="dxa"/>
            <w:vMerge w:val="restart"/>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са 2 нед.</w:t>
            </w:r>
          </w:p>
        </w:tc>
        <w:tc>
          <w:tcPr>
            <w:tcW w:w="992" w:type="dxa"/>
            <w:vMerge w:val="restart"/>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са 3 и више нед.</w:t>
            </w:r>
          </w:p>
        </w:tc>
        <w:tc>
          <w:tcPr>
            <w:tcW w:w="850" w:type="dxa"/>
            <w:vMerge w:val="restart"/>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свега са нед.</w:t>
            </w:r>
          </w:p>
        </w:tc>
        <w:tc>
          <w:tcPr>
            <w:tcW w:w="1418" w:type="dxa"/>
            <w:vMerge w:val="restart"/>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неоцењени</w:t>
            </w:r>
          </w:p>
        </w:tc>
        <w:tc>
          <w:tcPr>
            <w:tcW w:w="2410" w:type="dxa"/>
            <w:gridSpan w:val="3"/>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изостанци</w:t>
            </w:r>
          </w:p>
        </w:tc>
        <w:tc>
          <w:tcPr>
            <w:tcW w:w="1134" w:type="dxa"/>
            <w:vMerge w:val="restart"/>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просек по ученику</w:t>
            </w:r>
          </w:p>
        </w:tc>
      </w:tr>
      <w:tr w:rsidR="007462F1" w:rsidRPr="007462F1" w:rsidTr="007462F1">
        <w:trPr>
          <w:trHeight w:val="1394"/>
          <w:jc w:val="center"/>
        </w:trPr>
        <w:tc>
          <w:tcPr>
            <w:tcW w:w="859" w:type="dxa"/>
            <w:vMerge/>
          </w:tcPr>
          <w:p w:rsidR="007462F1" w:rsidRPr="007462F1" w:rsidRDefault="007462F1" w:rsidP="007462F1">
            <w:pPr>
              <w:pStyle w:val="NoSpacing"/>
              <w:rPr>
                <w:rFonts w:ascii="Calibri" w:eastAsia="Calibri" w:hAnsi="Calibri"/>
                <w:sz w:val="22"/>
                <w:szCs w:val="22"/>
                <w:lang w:val="sr-Cyrl-CS"/>
              </w:rPr>
            </w:pPr>
          </w:p>
        </w:tc>
        <w:tc>
          <w:tcPr>
            <w:tcW w:w="745" w:type="dxa"/>
            <w:vMerge/>
          </w:tcPr>
          <w:p w:rsidR="007462F1" w:rsidRPr="007462F1" w:rsidRDefault="007462F1" w:rsidP="007462F1">
            <w:pPr>
              <w:pStyle w:val="NoSpacing"/>
              <w:rPr>
                <w:rFonts w:ascii="Calibri" w:eastAsia="Calibri" w:hAnsi="Calibri"/>
                <w:sz w:val="22"/>
                <w:szCs w:val="22"/>
                <w:lang w:val="sr-Cyrl-CS"/>
              </w:rPr>
            </w:pPr>
          </w:p>
        </w:tc>
        <w:tc>
          <w:tcPr>
            <w:tcW w:w="1021" w:type="dxa"/>
            <w:vMerge/>
          </w:tcPr>
          <w:p w:rsidR="007462F1" w:rsidRPr="007462F1" w:rsidRDefault="007462F1" w:rsidP="007462F1">
            <w:pPr>
              <w:pStyle w:val="NoSpacing"/>
              <w:rPr>
                <w:rFonts w:ascii="Calibri" w:eastAsia="Calibri" w:hAnsi="Calibri"/>
                <w:sz w:val="22"/>
                <w:szCs w:val="22"/>
                <w:lang w:val="sr-Cyrl-CS"/>
              </w:rPr>
            </w:pPr>
          </w:p>
        </w:tc>
        <w:tc>
          <w:tcPr>
            <w:tcW w:w="851" w:type="dxa"/>
            <w:vMerge/>
          </w:tcPr>
          <w:p w:rsidR="007462F1" w:rsidRPr="007462F1" w:rsidRDefault="007462F1" w:rsidP="007462F1">
            <w:pPr>
              <w:pStyle w:val="NoSpacing"/>
              <w:rPr>
                <w:rFonts w:ascii="Calibri" w:eastAsia="Calibri" w:hAnsi="Calibri"/>
                <w:sz w:val="22"/>
                <w:szCs w:val="22"/>
                <w:lang w:val="sr-Cyrl-CS"/>
              </w:rPr>
            </w:pPr>
          </w:p>
        </w:tc>
        <w:tc>
          <w:tcPr>
            <w:tcW w:w="841" w:type="dxa"/>
            <w:vMerge/>
          </w:tcPr>
          <w:p w:rsidR="007462F1" w:rsidRPr="007462F1" w:rsidRDefault="007462F1" w:rsidP="007462F1">
            <w:pPr>
              <w:pStyle w:val="NoSpacing"/>
              <w:rPr>
                <w:rFonts w:ascii="Calibri" w:eastAsia="Calibri" w:hAnsi="Calibri"/>
                <w:sz w:val="22"/>
                <w:szCs w:val="22"/>
                <w:lang w:val="sr-Cyrl-CS"/>
              </w:rPr>
            </w:pPr>
          </w:p>
        </w:tc>
        <w:tc>
          <w:tcPr>
            <w:tcW w:w="355" w:type="dxa"/>
            <w:vMerge/>
          </w:tcPr>
          <w:p w:rsidR="007462F1" w:rsidRPr="007462F1" w:rsidRDefault="007462F1" w:rsidP="007462F1">
            <w:pPr>
              <w:pStyle w:val="NoSpacing"/>
              <w:rPr>
                <w:rFonts w:ascii="Calibri" w:eastAsia="Calibri" w:hAnsi="Calibri"/>
                <w:sz w:val="22"/>
                <w:szCs w:val="22"/>
                <w:lang w:val="sr-Cyrl-CS"/>
              </w:rPr>
            </w:pPr>
          </w:p>
        </w:tc>
        <w:tc>
          <w:tcPr>
            <w:tcW w:w="823" w:type="dxa"/>
            <w:vMerge/>
          </w:tcPr>
          <w:p w:rsidR="007462F1" w:rsidRPr="007462F1" w:rsidRDefault="007462F1" w:rsidP="007462F1">
            <w:pPr>
              <w:pStyle w:val="NoSpacing"/>
              <w:rPr>
                <w:rFonts w:ascii="Calibri" w:eastAsia="Calibri" w:hAnsi="Calibri"/>
                <w:b/>
                <w:sz w:val="22"/>
                <w:szCs w:val="22"/>
                <w:lang w:val="sr-Cyrl-CS"/>
              </w:rPr>
            </w:pPr>
          </w:p>
        </w:tc>
        <w:tc>
          <w:tcPr>
            <w:tcW w:w="850" w:type="dxa"/>
            <w:vMerge/>
          </w:tcPr>
          <w:p w:rsidR="007462F1" w:rsidRPr="007462F1" w:rsidRDefault="007462F1" w:rsidP="007462F1">
            <w:pPr>
              <w:pStyle w:val="NoSpacing"/>
              <w:rPr>
                <w:rFonts w:ascii="Calibri" w:eastAsia="Calibri" w:hAnsi="Calibri"/>
                <w:sz w:val="22"/>
                <w:szCs w:val="22"/>
                <w:lang w:val="sr-Cyrl-CS"/>
              </w:rPr>
            </w:pPr>
          </w:p>
        </w:tc>
        <w:tc>
          <w:tcPr>
            <w:tcW w:w="709" w:type="dxa"/>
            <w:vMerge/>
          </w:tcPr>
          <w:p w:rsidR="007462F1" w:rsidRPr="007462F1" w:rsidRDefault="007462F1" w:rsidP="007462F1">
            <w:pPr>
              <w:pStyle w:val="NoSpacing"/>
              <w:rPr>
                <w:rFonts w:ascii="Calibri" w:eastAsia="Calibri" w:hAnsi="Calibri"/>
                <w:sz w:val="22"/>
                <w:szCs w:val="22"/>
                <w:lang w:val="sr-Cyrl-CS"/>
              </w:rPr>
            </w:pPr>
          </w:p>
        </w:tc>
        <w:tc>
          <w:tcPr>
            <w:tcW w:w="851" w:type="dxa"/>
            <w:vMerge/>
          </w:tcPr>
          <w:p w:rsidR="007462F1" w:rsidRPr="007462F1" w:rsidRDefault="007462F1" w:rsidP="007462F1">
            <w:pPr>
              <w:pStyle w:val="NoSpacing"/>
              <w:rPr>
                <w:rFonts w:ascii="Calibri" w:eastAsia="Calibri" w:hAnsi="Calibri"/>
                <w:sz w:val="22"/>
                <w:szCs w:val="22"/>
                <w:lang w:val="sr-Cyrl-CS"/>
              </w:rPr>
            </w:pPr>
          </w:p>
        </w:tc>
        <w:tc>
          <w:tcPr>
            <w:tcW w:w="992" w:type="dxa"/>
            <w:vMerge/>
          </w:tcPr>
          <w:p w:rsidR="007462F1" w:rsidRPr="007462F1" w:rsidRDefault="007462F1" w:rsidP="007462F1">
            <w:pPr>
              <w:pStyle w:val="NoSpacing"/>
              <w:rPr>
                <w:rFonts w:ascii="Calibri" w:eastAsia="Calibri" w:hAnsi="Calibri"/>
                <w:sz w:val="22"/>
                <w:szCs w:val="22"/>
                <w:lang w:val="sr-Cyrl-CS"/>
              </w:rPr>
            </w:pPr>
          </w:p>
        </w:tc>
        <w:tc>
          <w:tcPr>
            <w:tcW w:w="850" w:type="dxa"/>
            <w:vMerge/>
          </w:tcPr>
          <w:p w:rsidR="007462F1" w:rsidRPr="007462F1" w:rsidRDefault="007462F1" w:rsidP="007462F1">
            <w:pPr>
              <w:pStyle w:val="NoSpacing"/>
              <w:rPr>
                <w:rFonts w:ascii="Calibri" w:eastAsia="Calibri" w:hAnsi="Calibri"/>
                <w:b/>
                <w:sz w:val="22"/>
                <w:szCs w:val="22"/>
                <w:lang w:val="sr-Cyrl-CS"/>
              </w:rPr>
            </w:pPr>
          </w:p>
        </w:tc>
        <w:tc>
          <w:tcPr>
            <w:tcW w:w="1418" w:type="dxa"/>
            <w:vMerge/>
          </w:tcPr>
          <w:p w:rsidR="007462F1" w:rsidRPr="007462F1" w:rsidRDefault="007462F1" w:rsidP="007462F1">
            <w:pPr>
              <w:pStyle w:val="NoSpacing"/>
              <w:rPr>
                <w:rFonts w:ascii="Calibri" w:eastAsia="Calibri" w:hAnsi="Calibri"/>
                <w:sz w:val="22"/>
                <w:szCs w:val="22"/>
                <w:lang w:val="sr-Cyrl-CS"/>
              </w:rPr>
            </w:pPr>
          </w:p>
        </w:tc>
        <w:tc>
          <w:tcPr>
            <w:tcW w:w="850" w:type="dxa"/>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О</w:t>
            </w:r>
          </w:p>
        </w:tc>
        <w:tc>
          <w:tcPr>
            <w:tcW w:w="709" w:type="dxa"/>
            <w:vAlign w:val="center"/>
          </w:tcPr>
          <w:p w:rsidR="007462F1" w:rsidRPr="007462F1" w:rsidRDefault="007462F1" w:rsidP="007462F1">
            <w:pPr>
              <w:pStyle w:val="NoSpacing"/>
              <w:jc w:val="center"/>
              <w:rPr>
                <w:rFonts w:ascii="Calibri" w:eastAsia="Calibri" w:hAnsi="Calibri"/>
                <w:sz w:val="22"/>
                <w:szCs w:val="22"/>
                <w:lang w:val="sr-Cyrl-CS"/>
              </w:rPr>
            </w:pPr>
            <w:r w:rsidRPr="007462F1">
              <w:rPr>
                <w:rFonts w:ascii="Calibri" w:eastAsia="Calibri" w:hAnsi="Calibri"/>
                <w:sz w:val="22"/>
                <w:szCs w:val="22"/>
                <w:lang w:val="sr-Cyrl-CS"/>
              </w:rPr>
              <w:t>Н</w:t>
            </w:r>
          </w:p>
        </w:tc>
        <w:tc>
          <w:tcPr>
            <w:tcW w:w="851"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lang w:val="sr-Cyrl-CS"/>
              </w:rPr>
              <w:t>свега</w:t>
            </w:r>
          </w:p>
        </w:tc>
        <w:tc>
          <w:tcPr>
            <w:tcW w:w="1134" w:type="dxa"/>
            <w:vMerge/>
          </w:tcPr>
          <w:p w:rsidR="007462F1" w:rsidRPr="007462F1" w:rsidRDefault="007462F1" w:rsidP="007462F1">
            <w:pPr>
              <w:pStyle w:val="NoSpacing"/>
              <w:rPr>
                <w:rFonts w:ascii="Calibri" w:eastAsia="Calibri" w:hAnsi="Calibri"/>
                <w:sz w:val="22"/>
                <w:szCs w:val="22"/>
                <w:lang w:val="sr-Cyrl-CS"/>
              </w:rPr>
            </w:pP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I-1</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26</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10</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14</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53,84</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11</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377</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377</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14,5</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I-2</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17</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10</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4</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16</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94,11</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120</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120</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7,06</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I-3</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17</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15</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88,24</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115</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118</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6,94</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свега</w:t>
            </w:r>
          </w:p>
        </w:tc>
        <w:tc>
          <w:tcPr>
            <w:tcW w:w="74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60</w:t>
            </w:r>
          </w:p>
        </w:tc>
        <w:tc>
          <w:tcPr>
            <w:tcW w:w="102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25</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17</w:t>
            </w:r>
          </w:p>
        </w:tc>
        <w:tc>
          <w:tcPr>
            <w:tcW w:w="84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w:t>
            </w:r>
          </w:p>
        </w:tc>
        <w:tc>
          <w:tcPr>
            <w:tcW w:w="35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45</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75</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5</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w:t>
            </w:r>
          </w:p>
        </w:tc>
        <w:tc>
          <w:tcPr>
            <w:tcW w:w="992"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14</w:t>
            </w:r>
          </w:p>
        </w:tc>
        <w:tc>
          <w:tcPr>
            <w:tcW w:w="1418"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612</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615</w:t>
            </w:r>
          </w:p>
        </w:tc>
        <w:tc>
          <w:tcPr>
            <w:tcW w:w="1134"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10,25</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II-1</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22</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13</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16</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72,73</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4</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510</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39</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549</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24,95</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II-2</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21</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9</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7</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19</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90,48</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53</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4</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57</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2,71</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II-3</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27</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21</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6</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27</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100</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175</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175</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6,48</w:t>
            </w:r>
          </w:p>
        </w:tc>
      </w:tr>
      <w:tr w:rsidR="007462F1" w:rsidRPr="007462F1" w:rsidTr="007462F1">
        <w:trPr>
          <w:trHeight w:val="285"/>
          <w:jc w:val="center"/>
        </w:trPr>
        <w:tc>
          <w:tcPr>
            <w:tcW w:w="859" w:type="dxa"/>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свега</w:t>
            </w:r>
          </w:p>
        </w:tc>
        <w:tc>
          <w:tcPr>
            <w:tcW w:w="74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70</w:t>
            </w:r>
          </w:p>
        </w:tc>
        <w:tc>
          <w:tcPr>
            <w:tcW w:w="102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32</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26</w:t>
            </w:r>
          </w:p>
        </w:tc>
        <w:tc>
          <w:tcPr>
            <w:tcW w:w="84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w:t>
            </w:r>
          </w:p>
        </w:tc>
        <w:tc>
          <w:tcPr>
            <w:tcW w:w="35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62</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88,57</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w:t>
            </w:r>
          </w:p>
        </w:tc>
        <w:tc>
          <w:tcPr>
            <w:tcW w:w="1418"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738</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43</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781</w:t>
            </w:r>
          </w:p>
        </w:tc>
        <w:tc>
          <w:tcPr>
            <w:tcW w:w="1134"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11,15</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III-1</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31</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15</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14</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30</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96,78</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291</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323</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10,42</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III-2</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30</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10</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6</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16</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53,33</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6</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4</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10</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4</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655</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31</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686</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22,87</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III-3</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30</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13</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13</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27</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90</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359</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367</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12,7</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свега</w:t>
            </w:r>
          </w:p>
        </w:tc>
        <w:tc>
          <w:tcPr>
            <w:tcW w:w="74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91</w:t>
            </w:r>
          </w:p>
        </w:tc>
        <w:tc>
          <w:tcPr>
            <w:tcW w:w="102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38</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33</w:t>
            </w:r>
          </w:p>
        </w:tc>
        <w:tc>
          <w:tcPr>
            <w:tcW w:w="84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w:t>
            </w:r>
          </w:p>
        </w:tc>
        <w:tc>
          <w:tcPr>
            <w:tcW w:w="35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73</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80,22</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w:t>
            </w:r>
          </w:p>
        </w:tc>
        <w:tc>
          <w:tcPr>
            <w:tcW w:w="992"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5</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14</w:t>
            </w:r>
          </w:p>
        </w:tc>
        <w:tc>
          <w:tcPr>
            <w:tcW w:w="1418"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1305</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71</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1376</w:t>
            </w:r>
          </w:p>
        </w:tc>
        <w:tc>
          <w:tcPr>
            <w:tcW w:w="1134"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15,12</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IV-1</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27</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15</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24</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88,89</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348</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29</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377</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13,96</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IV-2</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28</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21</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75</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889</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17</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906</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32,36</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IV-3</w:t>
            </w:r>
          </w:p>
        </w:tc>
        <w:tc>
          <w:tcPr>
            <w:tcW w:w="74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28</w:t>
            </w: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21</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26</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92,86</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216</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221</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7,89</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свега</w:t>
            </w:r>
          </w:p>
        </w:tc>
        <w:tc>
          <w:tcPr>
            <w:tcW w:w="74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83</w:t>
            </w:r>
          </w:p>
        </w:tc>
        <w:tc>
          <w:tcPr>
            <w:tcW w:w="102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41</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28</w:t>
            </w:r>
          </w:p>
        </w:tc>
        <w:tc>
          <w:tcPr>
            <w:tcW w:w="84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w:t>
            </w:r>
          </w:p>
        </w:tc>
        <w:tc>
          <w:tcPr>
            <w:tcW w:w="35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71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85,54</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w:t>
            </w:r>
          </w:p>
        </w:tc>
        <w:tc>
          <w:tcPr>
            <w:tcW w:w="992"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11</w:t>
            </w:r>
          </w:p>
        </w:tc>
        <w:tc>
          <w:tcPr>
            <w:tcW w:w="1418"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1453</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51</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1504</w:t>
            </w:r>
          </w:p>
        </w:tc>
        <w:tc>
          <w:tcPr>
            <w:tcW w:w="1134"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18,12</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b/>
                <w:sz w:val="22"/>
                <w:szCs w:val="22"/>
                <w:lang w:val="sr-Cyrl-CS"/>
              </w:rPr>
            </w:pPr>
            <w:r w:rsidRPr="007462F1">
              <w:rPr>
                <w:rFonts w:ascii="Calibri" w:eastAsia="Calibri" w:hAnsi="Calibri"/>
                <w:b/>
                <w:sz w:val="22"/>
                <w:szCs w:val="22"/>
                <w:lang w:val="sr-Cyrl-CS"/>
              </w:rPr>
              <w:t>сви разреди:</w:t>
            </w:r>
          </w:p>
        </w:tc>
        <w:tc>
          <w:tcPr>
            <w:tcW w:w="74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304</w:t>
            </w:r>
          </w:p>
        </w:tc>
        <w:tc>
          <w:tcPr>
            <w:tcW w:w="102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136</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104</w:t>
            </w:r>
          </w:p>
        </w:tc>
        <w:tc>
          <w:tcPr>
            <w:tcW w:w="84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11</w:t>
            </w:r>
          </w:p>
        </w:tc>
        <w:tc>
          <w:tcPr>
            <w:tcW w:w="355"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251</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82,56</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25</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w:t>
            </w:r>
          </w:p>
        </w:tc>
        <w:tc>
          <w:tcPr>
            <w:tcW w:w="992"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16</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47</w:t>
            </w:r>
          </w:p>
        </w:tc>
        <w:tc>
          <w:tcPr>
            <w:tcW w:w="1418"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6</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4108</w:t>
            </w:r>
          </w:p>
        </w:tc>
        <w:tc>
          <w:tcPr>
            <w:tcW w:w="709"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168</w:t>
            </w:r>
          </w:p>
        </w:tc>
        <w:tc>
          <w:tcPr>
            <w:tcW w:w="851"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4276</w:t>
            </w:r>
          </w:p>
        </w:tc>
        <w:tc>
          <w:tcPr>
            <w:tcW w:w="1134"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14,06</w:t>
            </w:r>
          </w:p>
        </w:tc>
      </w:tr>
      <w:tr w:rsidR="007462F1" w:rsidRPr="007462F1" w:rsidTr="007462F1">
        <w:trPr>
          <w:jc w:val="center"/>
        </w:trPr>
        <w:tc>
          <w:tcPr>
            <w:tcW w:w="859" w:type="dxa"/>
            <w:vAlign w:val="center"/>
          </w:tcPr>
          <w:p w:rsidR="007462F1" w:rsidRPr="007462F1" w:rsidRDefault="007462F1" w:rsidP="007462F1">
            <w:pPr>
              <w:pStyle w:val="NoSpacing"/>
              <w:jc w:val="center"/>
              <w:rPr>
                <w:rFonts w:ascii="Calibri" w:eastAsia="Calibri" w:hAnsi="Calibri"/>
                <w:sz w:val="22"/>
                <w:szCs w:val="22"/>
              </w:rPr>
            </w:pPr>
            <w:r w:rsidRPr="007462F1">
              <w:rPr>
                <w:rFonts w:ascii="Calibri" w:eastAsia="Calibri" w:hAnsi="Calibri"/>
                <w:sz w:val="22"/>
                <w:szCs w:val="22"/>
              </w:rPr>
              <w:t>%</w:t>
            </w:r>
          </w:p>
        </w:tc>
        <w:tc>
          <w:tcPr>
            <w:tcW w:w="745" w:type="dxa"/>
            <w:vAlign w:val="center"/>
          </w:tcPr>
          <w:p w:rsidR="007462F1" w:rsidRPr="007462F1" w:rsidRDefault="007462F1" w:rsidP="007462F1">
            <w:pPr>
              <w:pStyle w:val="NoSpacing"/>
              <w:jc w:val="center"/>
              <w:rPr>
                <w:rFonts w:ascii="Calibri" w:eastAsia="Calibri" w:hAnsi="Calibri"/>
                <w:sz w:val="22"/>
                <w:szCs w:val="22"/>
              </w:rPr>
            </w:pPr>
          </w:p>
        </w:tc>
        <w:tc>
          <w:tcPr>
            <w:tcW w:w="102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44,73</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34,21</w:t>
            </w:r>
          </w:p>
        </w:tc>
        <w:tc>
          <w:tcPr>
            <w:tcW w:w="84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3,6</w:t>
            </w:r>
          </w:p>
        </w:tc>
        <w:tc>
          <w:tcPr>
            <w:tcW w:w="355"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w:t>
            </w:r>
          </w:p>
        </w:tc>
        <w:tc>
          <w:tcPr>
            <w:tcW w:w="823"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82,56</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82,56</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8,22</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1,97</w:t>
            </w:r>
          </w:p>
        </w:tc>
        <w:tc>
          <w:tcPr>
            <w:tcW w:w="992"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5,26</w:t>
            </w:r>
          </w:p>
        </w:tc>
        <w:tc>
          <w:tcPr>
            <w:tcW w:w="850" w:type="dxa"/>
            <w:vAlign w:val="center"/>
          </w:tcPr>
          <w:p w:rsidR="007462F1" w:rsidRPr="007462F1" w:rsidRDefault="007462F1" w:rsidP="007462F1">
            <w:pPr>
              <w:pStyle w:val="NoSpacing"/>
              <w:jc w:val="center"/>
              <w:rPr>
                <w:rFonts w:ascii="Calibri" w:eastAsia="Calibri" w:hAnsi="Calibri"/>
                <w:b/>
                <w:sz w:val="22"/>
                <w:szCs w:val="22"/>
                <w:lang w:val="en-GB"/>
              </w:rPr>
            </w:pPr>
            <w:r w:rsidRPr="007462F1">
              <w:rPr>
                <w:rFonts w:ascii="Calibri" w:eastAsia="Calibri" w:hAnsi="Calibri"/>
                <w:b/>
                <w:sz w:val="22"/>
                <w:szCs w:val="22"/>
                <w:lang w:val="en-GB"/>
              </w:rPr>
              <w:t>15,46</w:t>
            </w:r>
          </w:p>
        </w:tc>
        <w:tc>
          <w:tcPr>
            <w:tcW w:w="1418"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1,97</w:t>
            </w:r>
          </w:p>
        </w:tc>
        <w:tc>
          <w:tcPr>
            <w:tcW w:w="850"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13,51</w:t>
            </w:r>
          </w:p>
        </w:tc>
        <w:tc>
          <w:tcPr>
            <w:tcW w:w="709"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0,55</w:t>
            </w:r>
          </w:p>
        </w:tc>
        <w:tc>
          <w:tcPr>
            <w:tcW w:w="851"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14,06</w:t>
            </w:r>
          </w:p>
        </w:tc>
        <w:tc>
          <w:tcPr>
            <w:tcW w:w="1134" w:type="dxa"/>
            <w:vAlign w:val="center"/>
          </w:tcPr>
          <w:p w:rsidR="007462F1" w:rsidRPr="007462F1" w:rsidRDefault="007462F1" w:rsidP="007462F1">
            <w:pPr>
              <w:pStyle w:val="NoSpacing"/>
              <w:jc w:val="center"/>
              <w:rPr>
                <w:rFonts w:ascii="Calibri" w:eastAsia="Calibri" w:hAnsi="Calibri"/>
                <w:sz w:val="22"/>
                <w:szCs w:val="22"/>
                <w:lang w:val="en-GB"/>
              </w:rPr>
            </w:pPr>
            <w:r w:rsidRPr="007462F1">
              <w:rPr>
                <w:rFonts w:ascii="Calibri" w:eastAsia="Calibri" w:hAnsi="Calibri"/>
                <w:sz w:val="22"/>
                <w:szCs w:val="22"/>
                <w:lang w:val="en-GB"/>
              </w:rPr>
              <w:t>14,06</w:t>
            </w:r>
          </w:p>
        </w:tc>
      </w:tr>
    </w:tbl>
    <w:p w:rsidR="007462F1" w:rsidRDefault="007462F1" w:rsidP="007462F1">
      <w:pPr>
        <w:pStyle w:val="ListParagraph"/>
        <w:ind w:left="0"/>
      </w:pPr>
    </w:p>
    <w:p w:rsidR="007462F1" w:rsidRDefault="007462F1" w:rsidP="007462F1">
      <w:pPr>
        <w:pStyle w:val="ListParagraph"/>
        <w:ind w:left="0"/>
        <w:rPr>
          <w:rFonts w:asciiTheme="minorHAnsi" w:hAnsiTheme="minorHAnsi"/>
          <w:lang/>
        </w:rPr>
      </w:pPr>
    </w:p>
    <w:p w:rsidR="007462F1" w:rsidRPr="007462F1" w:rsidRDefault="007462F1" w:rsidP="007462F1">
      <w:pPr>
        <w:pStyle w:val="ListParagraph"/>
        <w:ind w:left="0"/>
        <w:rPr>
          <w:rFonts w:asciiTheme="minorHAnsi" w:hAnsiTheme="minorHAnsi"/>
          <w:lang/>
        </w:rPr>
      </w:pP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lastRenderedPageBreak/>
        <w:t>Анализа успеха и владања ученика на крају првог полугодишта:</w:t>
      </w:r>
    </w:p>
    <w:p w:rsidR="007462F1" w:rsidRPr="007462F1" w:rsidRDefault="007462F1" w:rsidP="007462F1">
      <w:pPr>
        <w:pStyle w:val="ListParagraph"/>
        <w:ind w:left="0"/>
        <w:jc w:val="both"/>
        <w:rPr>
          <w:rFonts w:ascii="Times New Roman" w:hAnsi="Times New Roman"/>
          <w:sz w:val="22"/>
          <w:szCs w:val="22"/>
        </w:rPr>
      </w:pPr>
      <w:r w:rsidRPr="007462F1">
        <w:rPr>
          <w:rFonts w:ascii="Times New Roman" w:hAnsi="Times New Roman"/>
          <w:sz w:val="22"/>
          <w:szCs w:val="22"/>
        </w:rPr>
        <w:t xml:space="preserve">Од укупно 304 ученика 136 је одличних, 104 врло добрих,11 добрих. 25 ученика је са 1 недовољном, 6 ученика је са 2 недовољне, 16 са 3 и више недовољних, 6 је неоцењених. Што је укупно 251 ученик са позитивним успехом и 47 ученика са недовољним успехом. Укупан број изостанака је 4276, од тога 4108 оправданих, 168 неоправданих, што је 14,6 изостанака по ученику. </w:t>
      </w:r>
    </w:p>
    <w:p w:rsidR="007462F1" w:rsidRDefault="007462F1" w:rsidP="007462F1">
      <w:pPr>
        <w:pStyle w:val="ListParagraph"/>
        <w:ind w:left="0"/>
        <w:jc w:val="both"/>
        <w:rPr>
          <w:rFonts w:ascii="Times New Roman" w:hAnsi="Times New Roman"/>
          <w:szCs w:val="28"/>
          <w:lang/>
        </w:rPr>
      </w:pPr>
      <w:r w:rsidRPr="007462F1">
        <w:rPr>
          <w:rFonts w:ascii="Times New Roman" w:hAnsi="Times New Roman"/>
          <w:sz w:val="22"/>
          <w:szCs w:val="22"/>
        </w:rPr>
        <w:t>Потребно је нагласити да се настава у првом полугодишту одвијала по комбинованом моделу до 30 новембра а од 30 новембра до 18 децембрта настава је реализована на даљину, уз измену календара васпитнообразовног рада којом је време трајања полугодишта скраћено. У складу са тим јављале су се и тешкоће приликом оцењивања ученика. Технички проблеми у реализацији наставе на даљину отежавали су оцењивање и редовност извршавања обавеза ученика. У том временском периоду највећи значај је имала сарадња са родитељима и добра координација између одељењских старешина, предметних наставника и стручног сарадника. Већи број неоцењених ученика је присутан због немогућности да одговарају због здравствених разлога.</w:t>
      </w:r>
      <w:r w:rsidRPr="00F86174">
        <w:rPr>
          <w:rFonts w:ascii="Times New Roman" w:hAnsi="Times New Roman"/>
          <w:szCs w:val="28"/>
        </w:rPr>
        <w:t xml:space="preserve"> </w:t>
      </w:r>
    </w:p>
    <w:p w:rsidR="007462F1" w:rsidRDefault="007462F1"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Default="005D53E5" w:rsidP="007462F1">
      <w:pPr>
        <w:pStyle w:val="ListParagraph"/>
        <w:ind w:left="0"/>
        <w:jc w:val="both"/>
        <w:rPr>
          <w:rFonts w:ascii="Times New Roman" w:hAnsi="Times New Roman"/>
          <w:szCs w:val="28"/>
          <w:lang/>
        </w:rPr>
      </w:pPr>
    </w:p>
    <w:p w:rsidR="005D53E5" w:rsidRPr="007462F1" w:rsidRDefault="005D53E5" w:rsidP="007462F1">
      <w:pPr>
        <w:pStyle w:val="ListParagraph"/>
        <w:ind w:left="0"/>
        <w:jc w:val="both"/>
        <w:rPr>
          <w:rFonts w:ascii="Times New Roman" w:hAnsi="Times New Roman"/>
          <w:szCs w:val="28"/>
          <w:lang/>
        </w:rPr>
      </w:pPr>
    </w:p>
    <w:p w:rsidR="005D53E5" w:rsidRDefault="005D53E5" w:rsidP="005D53E5">
      <w:pPr>
        <w:pStyle w:val="Heading3"/>
        <w:rPr>
          <w:rFonts w:asciiTheme="minorHAnsi" w:hAnsiTheme="minorHAnsi"/>
          <w:lang/>
        </w:rPr>
      </w:pPr>
    </w:p>
    <w:p w:rsidR="005D53E5" w:rsidRDefault="005D53E5" w:rsidP="005D53E5">
      <w:pPr>
        <w:pStyle w:val="Heading3"/>
        <w:rPr>
          <w:rFonts w:asciiTheme="minorHAnsi" w:hAnsiTheme="minorHAnsi"/>
          <w:lang/>
        </w:rPr>
      </w:pPr>
    </w:p>
    <w:p w:rsidR="007462F1" w:rsidRPr="00F86174" w:rsidRDefault="007462F1" w:rsidP="005D53E5">
      <w:pPr>
        <w:pStyle w:val="Heading3"/>
      </w:pPr>
      <w:r>
        <w:t>Успех ученика на крају трећег класификационог периода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745"/>
        <w:gridCol w:w="1260"/>
        <w:gridCol w:w="900"/>
        <w:gridCol w:w="720"/>
        <w:gridCol w:w="1080"/>
        <w:gridCol w:w="1302"/>
        <w:gridCol w:w="1080"/>
        <w:gridCol w:w="1620"/>
        <w:gridCol w:w="1440"/>
        <w:gridCol w:w="976"/>
        <w:gridCol w:w="1263"/>
      </w:tblGrid>
      <w:tr w:rsidR="007462F1" w:rsidRPr="007462F1" w:rsidTr="007462F1">
        <w:trPr>
          <w:trHeight w:val="300"/>
          <w:jc w:val="center"/>
        </w:trPr>
        <w:tc>
          <w:tcPr>
            <w:tcW w:w="1324"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Разр. и</w:t>
            </w:r>
          </w:p>
          <w:p w:rsidR="007462F1" w:rsidRPr="007462F1" w:rsidRDefault="007462F1" w:rsidP="007462F1">
            <w:pPr>
              <w:pStyle w:val="NoSpacing"/>
              <w:jc w:val="center"/>
              <w:rPr>
                <w:b/>
                <w:sz w:val="22"/>
                <w:szCs w:val="22"/>
                <w:lang w:val="sr-Cyrl-CS"/>
              </w:rPr>
            </w:pPr>
            <w:r w:rsidRPr="007462F1">
              <w:rPr>
                <w:b/>
                <w:sz w:val="22"/>
                <w:szCs w:val="22"/>
                <w:lang w:val="sr-Cyrl-CS"/>
              </w:rPr>
              <w:t>одељ.</w:t>
            </w:r>
          </w:p>
        </w:tc>
        <w:tc>
          <w:tcPr>
            <w:tcW w:w="745"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број</w:t>
            </w:r>
          </w:p>
          <w:p w:rsidR="007462F1" w:rsidRPr="007462F1" w:rsidRDefault="007462F1" w:rsidP="007462F1">
            <w:pPr>
              <w:pStyle w:val="NoSpacing"/>
              <w:jc w:val="center"/>
              <w:rPr>
                <w:b/>
                <w:sz w:val="22"/>
                <w:szCs w:val="22"/>
                <w:lang w:val="sr-Cyrl-CS"/>
              </w:rPr>
            </w:pPr>
            <w:r w:rsidRPr="007462F1">
              <w:rPr>
                <w:b/>
                <w:sz w:val="22"/>
                <w:szCs w:val="22"/>
                <w:lang w:val="sr-Cyrl-CS"/>
              </w:rPr>
              <w:t>уч.</w:t>
            </w:r>
          </w:p>
        </w:tc>
        <w:tc>
          <w:tcPr>
            <w:tcW w:w="1260"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без</w:t>
            </w:r>
          </w:p>
          <w:p w:rsidR="007462F1" w:rsidRPr="007462F1" w:rsidRDefault="007462F1" w:rsidP="007462F1">
            <w:pPr>
              <w:pStyle w:val="NoSpacing"/>
              <w:jc w:val="center"/>
              <w:rPr>
                <w:b/>
                <w:sz w:val="22"/>
                <w:szCs w:val="22"/>
                <w:lang w:val="sr-Cyrl-CS"/>
              </w:rPr>
            </w:pPr>
            <w:r w:rsidRPr="007462F1">
              <w:rPr>
                <w:b/>
                <w:sz w:val="22"/>
                <w:szCs w:val="22"/>
                <w:lang w:val="sr-Cyrl-CS"/>
              </w:rPr>
              <w:t>недов.</w:t>
            </w:r>
          </w:p>
        </w:tc>
        <w:tc>
          <w:tcPr>
            <w:tcW w:w="900"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са 1</w:t>
            </w:r>
          </w:p>
          <w:p w:rsidR="007462F1" w:rsidRPr="007462F1" w:rsidRDefault="007462F1" w:rsidP="007462F1">
            <w:pPr>
              <w:pStyle w:val="NoSpacing"/>
              <w:jc w:val="center"/>
              <w:rPr>
                <w:b/>
                <w:sz w:val="22"/>
                <w:szCs w:val="22"/>
                <w:lang w:val="sr-Cyrl-CS"/>
              </w:rPr>
            </w:pPr>
            <w:r w:rsidRPr="007462F1">
              <w:rPr>
                <w:b/>
                <w:sz w:val="22"/>
                <w:szCs w:val="22"/>
                <w:lang w:val="sr-Cyrl-CS"/>
              </w:rPr>
              <w:t>нед.</w:t>
            </w:r>
          </w:p>
        </w:tc>
        <w:tc>
          <w:tcPr>
            <w:tcW w:w="720"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са 2</w:t>
            </w:r>
          </w:p>
          <w:p w:rsidR="007462F1" w:rsidRPr="007462F1" w:rsidRDefault="007462F1" w:rsidP="007462F1">
            <w:pPr>
              <w:pStyle w:val="NoSpacing"/>
              <w:jc w:val="center"/>
              <w:rPr>
                <w:b/>
                <w:sz w:val="22"/>
                <w:szCs w:val="22"/>
                <w:lang w:val="sr-Cyrl-CS"/>
              </w:rPr>
            </w:pPr>
            <w:r w:rsidRPr="007462F1">
              <w:rPr>
                <w:b/>
                <w:sz w:val="22"/>
                <w:szCs w:val="22"/>
                <w:lang w:val="sr-Cyrl-CS"/>
              </w:rPr>
              <w:t>нед.</w:t>
            </w:r>
          </w:p>
        </w:tc>
        <w:tc>
          <w:tcPr>
            <w:tcW w:w="1080"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са 3 и</w:t>
            </w:r>
          </w:p>
          <w:p w:rsidR="007462F1" w:rsidRPr="007462F1" w:rsidRDefault="007462F1" w:rsidP="007462F1">
            <w:pPr>
              <w:pStyle w:val="NoSpacing"/>
              <w:jc w:val="center"/>
              <w:rPr>
                <w:b/>
                <w:sz w:val="22"/>
                <w:szCs w:val="22"/>
                <w:lang w:val="sr-Cyrl-CS"/>
              </w:rPr>
            </w:pPr>
            <w:r w:rsidRPr="007462F1">
              <w:rPr>
                <w:b/>
                <w:sz w:val="22"/>
                <w:szCs w:val="22"/>
                <w:lang w:val="sr-Cyrl-CS"/>
              </w:rPr>
              <w:t>више</w:t>
            </w:r>
          </w:p>
        </w:tc>
        <w:tc>
          <w:tcPr>
            <w:tcW w:w="900"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неоцењени</w:t>
            </w:r>
          </w:p>
        </w:tc>
        <w:tc>
          <w:tcPr>
            <w:tcW w:w="1080"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Свега са недов.</w:t>
            </w:r>
          </w:p>
        </w:tc>
        <w:tc>
          <w:tcPr>
            <w:tcW w:w="3060" w:type="dxa"/>
            <w:gridSpan w:val="2"/>
            <w:vAlign w:val="center"/>
          </w:tcPr>
          <w:p w:rsidR="007462F1" w:rsidRPr="007462F1" w:rsidRDefault="007462F1" w:rsidP="007462F1">
            <w:pPr>
              <w:pStyle w:val="NoSpacing"/>
              <w:jc w:val="center"/>
              <w:rPr>
                <w:b/>
                <w:sz w:val="22"/>
                <w:szCs w:val="22"/>
                <w:lang w:val="sr-Cyrl-CS"/>
              </w:rPr>
            </w:pPr>
            <w:r w:rsidRPr="007462F1">
              <w:rPr>
                <w:b/>
                <w:sz w:val="22"/>
                <w:szCs w:val="22"/>
                <w:lang w:val="sr-Cyrl-CS"/>
              </w:rPr>
              <w:t>и з о с т а н ц и</w:t>
            </w:r>
          </w:p>
        </w:tc>
        <w:tc>
          <w:tcPr>
            <w:tcW w:w="976"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свега</w:t>
            </w:r>
          </w:p>
        </w:tc>
        <w:tc>
          <w:tcPr>
            <w:tcW w:w="1263" w:type="dxa"/>
            <w:vMerge w:val="restart"/>
            <w:vAlign w:val="center"/>
          </w:tcPr>
          <w:p w:rsidR="007462F1" w:rsidRPr="007462F1" w:rsidRDefault="007462F1" w:rsidP="007462F1">
            <w:pPr>
              <w:pStyle w:val="NoSpacing"/>
              <w:jc w:val="center"/>
              <w:rPr>
                <w:b/>
                <w:sz w:val="22"/>
                <w:szCs w:val="22"/>
                <w:lang w:val="sr-Cyrl-CS"/>
              </w:rPr>
            </w:pPr>
            <w:r w:rsidRPr="007462F1">
              <w:rPr>
                <w:b/>
                <w:sz w:val="22"/>
                <w:szCs w:val="22"/>
                <w:lang w:val="sr-Cyrl-CS"/>
              </w:rPr>
              <w:t>изост. по ученику</w:t>
            </w:r>
          </w:p>
        </w:tc>
      </w:tr>
      <w:tr w:rsidR="007462F1" w:rsidRPr="007462F1" w:rsidTr="007462F1">
        <w:trPr>
          <w:trHeight w:val="345"/>
          <w:jc w:val="center"/>
        </w:trPr>
        <w:tc>
          <w:tcPr>
            <w:tcW w:w="1324" w:type="dxa"/>
            <w:vMerge/>
            <w:vAlign w:val="center"/>
          </w:tcPr>
          <w:p w:rsidR="007462F1" w:rsidRPr="007462F1" w:rsidRDefault="007462F1" w:rsidP="007462F1">
            <w:pPr>
              <w:pStyle w:val="NoSpacing"/>
              <w:jc w:val="center"/>
              <w:rPr>
                <w:sz w:val="22"/>
                <w:szCs w:val="22"/>
                <w:lang w:val="sr-Cyrl-CS"/>
              </w:rPr>
            </w:pPr>
          </w:p>
        </w:tc>
        <w:tc>
          <w:tcPr>
            <w:tcW w:w="745" w:type="dxa"/>
            <w:vMerge/>
            <w:vAlign w:val="center"/>
          </w:tcPr>
          <w:p w:rsidR="007462F1" w:rsidRPr="007462F1" w:rsidRDefault="007462F1" w:rsidP="007462F1">
            <w:pPr>
              <w:pStyle w:val="NoSpacing"/>
              <w:jc w:val="center"/>
              <w:rPr>
                <w:sz w:val="22"/>
                <w:szCs w:val="22"/>
                <w:lang w:val="sr-Cyrl-CS"/>
              </w:rPr>
            </w:pPr>
          </w:p>
        </w:tc>
        <w:tc>
          <w:tcPr>
            <w:tcW w:w="1260" w:type="dxa"/>
            <w:vMerge/>
            <w:vAlign w:val="center"/>
          </w:tcPr>
          <w:p w:rsidR="007462F1" w:rsidRPr="007462F1" w:rsidRDefault="007462F1" w:rsidP="007462F1">
            <w:pPr>
              <w:pStyle w:val="NoSpacing"/>
              <w:jc w:val="center"/>
              <w:rPr>
                <w:sz w:val="22"/>
                <w:szCs w:val="22"/>
                <w:lang w:val="sr-Cyrl-CS"/>
              </w:rPr>
            </w:pPr>
          </w:p>
        </w:tc>
        <w:tc>
          <w:tcPr>
            <w:tcW w:w="900" w:type="dxa"/>
            <w:vMerge/>
            <w:vAlign w:val="center"/>
          </w:tcPr>
          <w:p w:rsidR="007462F1" w:rsidRPr="007462F1" w:rsidRDefault="007462F1" w:rsidP="007462F1">
            <w:pPr>
              <w:pStyle w:val="NoSpacing"/>
              <w:jc w:val="center"/>
              <w:rPr>
                <w:sz w:val="22"/>
                <w:szCs w:val="22"/>
                <w:lang w:val="sr-Cyrl-CS"/>
              </w:rPr>
            </w:pPr>
          </w:p>
        </w:tc>
        <w:tc>
          <w:tcPr>
            <w:tcW w:w="720" w:type="dxa"/>
            <w:vMerge/>
            <w:vAlign w:val="center"/>
          </w:tcPr>
          <w:p w:rsidR="007462F1" w:rsidRPr="007462F1" w:rsidRDefault="007462F1" w:rsidP="007462F1">
            <w:pPr>
              <w:pStyle w:val="NoSpacing"/>
              <w:jc w:val="center"/>
              <w:rPr>
                <w:sz w:val="22"/>
                <w:szCs w:val="22"/>
                <w:lang w:val="sr-Cyrl-CS"/>
              </w:rPr>
            </w:pPr>
          </w:p>
        </w:tc>
        <w:tc>
          <w:tcPr>
            <w:tcW w:w="1080" w:type="dxa"/>
            <w:vMerge/>
            <w:vAlign w:val="center"/>
          </w:tcPr>
          <w:p w:rsidR="007462F1" w:rsidRPr="007462F1" w:rsidRDefault="007462F1" w:rsidP="007462F1">
            <w:pPr>
              <w:pStyle w:val="NoSpacing"/>
              <w:jc w:val="center"/>
              <w:rPr>
                <w:sz w:val="22"/>
                <w:szCs w:val="22"/>
                <w:lang w:val="sr-Cyrl-CS"/>
              </w:rPr>
            </w:pPr>
          </w:p>
        </w:tc>
        <w:tc>
          <w:tcPr>
            <w:tcW w:w="900" w:type="dxa"/>
            <w:vMerge/>
            <w:vAlign w:val="center"/>
          </w:tcPr>
          <w:p w:rsidR="007462F1" w:rsidRPr="007462F1" w:rsidRDefault="007462F1" w:rsidP="007462F1">
            <w:pPr>
              <w:pStyle w:val="NoSpacing"/>
              <w:jc w:val="center"/>
              <w:rPr>
                <w:sz w:val="22"/>
                <w:szCs w:val="22"/>
                <w:lang w:val="sr-Cyrl-CS"/>
              </w:rPr>
            </w:pPr>
          </w:p>
        </w:tc>
        <w:tc>
          <w:tcPr>
            <w:tcW w:w="1080" w:type="dxa"/>
            <w:vMerge/>
            <w:vAlign w:val="center"/>
          </w:tcPr>
          <w:p w:rsidR="007462F1" w:rsidRPr="007462F1" w:rsidRDefault="007462F1" w:rsidP="007462F1">
            <w:pPr>
              <w:pStyle w:val="NoSpacing"/>
              <w:jc w:val="center"/>
              <w:rPr>
                <w:sz w:val="22"/>
                <w:szCs w:val="22"/>
                <w:lang w:val="sr-Cyrl-CS"/>
              </w:rPr>
            </w:pPr>
          </w:p>
        </w:tc>
        <w:tc>
          <w:tcPr>
            <w:tcW w:w="1620" w:type="dxa"/>
            <w:vAlign w:val="center"/>
          </w:tcPr>
          <w:p w:rsidR="007462F1" w:rsidRPr="007462F1" w:rsidRDefault="007462F1" w:rsidP="007462F1">
            <w:pPr>
              <w:pStyle w:val="NoSpacing"/>
              <w:jc w:val="center"/>
              <w:rPr>
                <w:b/>
                <w:sz w:val="22"/>
                <w:szCs w:val="22"/>
                <w:lang w:val="sr-Cyrl-CS"/>
              </w:rPr>
            </w:pPr>
            <w:r w:rsidRPr="007462F1">
              <w:rPr>
                <w:b/>
                <w:sz w:val="22"/>
                <w:szCs w:val="22"/>
                <w:lang w:val="sr-Cyrl-CS"/>
              </w:rPr>
              <w:t>оправд.</w:t>
            </w:r>
          </w:p>
        </w:tc>
        <w:tc>
          <w:tcPr>
            <w:tcW w:w="1440" w:type="dxa"/>
            <w:vAlign w:val="center"/>
          </w:tcPr>
          <w:p w:rsidR="007462F1" w:rsidRPr="007462F1" w:rsidRDefault="007462F1" w:rsidP="007462F1">
            <w:pPr>
              <w:pStyle w:val="NoSpacing"/>
              <w:jc w:val="center"/>
              <w:rPr>
                <w:b/>
                <w:sz w:val="22"/>
                <w:szCs w:val="22"/>
                <w:lang w:val="sr-Cyrl-CS"/>
              </w:rPr>
            </w:pPr>
            <w:r w:rsidRPr="007462F1">
              <w:rPr>
                <w:b/>
                <w:sz w:val="22"/>
                <w:szCs w:val="22"/>
                <w:lang w:val="sr-Cyrl-CS"/>
              </w:rPr>
              <w:t>неопр.</w:t>
            </w:r>
          </w:p>
        </w:tc>
        <w:tc>
          <w:tcPr>
            <w:tcW w:w="976" w:type="dxa"/>
            <w:vMerge/>
            <w:vAlign w:val="center"/>
          </w:tcPr>
          <w:p w:rsidR="007462F1" w:rsidRPr="007462F1" w:rsidRDefault="007462F1" w:rsidP="007462F1">
            <w:pPr>
              <w:pStyle w:val="NoSpacing"/>
              <w:jc w:val="center"/>
              <w:rPr>
                <w:sz w:val="22"/>
                <w:szCs w:val="22"/>
                <w:lang w:val="sr-Cyrl-CS"/>
              </w:rPr>
            </w:pPr>
          </w:p>
        </w:tc>
        <w:tc>
          <w:tcPr>
            <w:tcW w:w="1263" w:type="dxa"/>
            <w:vMerge/>
            <w:vAlign w:val="center"/>
          </w:tcPr>
          <w:p w:rsidR="007462F1" w:rsidRPr="007462F1" w:rsidRDefault="007462F1" w:rsidP="007462F1">
            <w:pPr>
              <w:pStyle w:val="NoSpacing"/>
              <w:jc w:val="center"/>
              <w:rPr>
                <w:sz w:val="22"/>
                <w:szCs w:val="22"/>
                <w:lang w:val="sr-Cyrl-CS"/>
              </w:rPr>
            </w:pP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I-1</w:t>
            </w:r>
          </w:p>
        </w:tc>
        <w:tc>
          <w:tcPr>
            <w:tcW w:w="745" w:type="dxa"/>
            <w:vAlign w:val="center"/>
          </w:tcPr>
          <w:p w:rsidR="007462F1" w:rsidRPr="007462F1" w:rsidRDefault="007462F1" w:rsidP="007462F1">
            <w:pPr>
              <w:pStyle w:val="NoSpacing"/>
              <w:jc w:val="center"/>
              <w:rPr>
                <w:sz w:val="22"/>
                <w:szCs w:val="22"/>
              </w:rPr>
            </w:pPr>
            <w:r w:rsidRPr="007462F1">
              <w:rPr>
                <w:sz w:val="22"/>
                <w:szCs w:val="22"/>
              </w:rPr>
              <w:t>26</w:t>
            </w:r>
          </w:p>
        </w:tc>
        <w:tc>
          <w:tcPr>
            <w:tcW w:w="1260" w:type="dxa"/>
            <w:vAlign w:val="center"/>
          </w:tcPr>
          <w:p w:rsidR="007462F1" w:rsidRPr="007462F1" w:rsidRDefault="007462F1" w:rsidP="007462F1">
            <w:pPr>
              <w:pStyle w:val="NoSpacing"/>
              <w:jc w:val="center"/>
              <w:rPr>
                <w:sz w:val="22"/>
                <w:szCs w:val="22"/>
              </w:rPr>
            </w:pPr>
            <w:r w:rsidRPr="007462F1">
              <w:rPr>
                <w:sz w:val="22"/>
                <w:szCs w:val="22"/>
              </w:rPr>
              <w:t>6</w:t>
            </w:r>
          </w:p>
        </w:tc>
        <w:tc>
          <w:tcPr>
            <w:tcW w:w="900" w:type="dxa"/>
            <w:vAlign w:val="center"/>
          </w:tcPr>
          <w:p w:rsidR="007462F1" w:rsidRPr="007462F1" w:rsidRDefault="007462F1" w:rsidP="007462F1">
            <w:pPr>
              <w:pStyle w:val="NoSpacing"/>
              <w:jc w:val="center"/>
              <w:rPr>
                <w:sz w:val="22"/>
                <w:szCs w:val="22"/>
              </w:rPr>
            </w:pPr>
            <w:r w:rsidRPr="007462F1">
              <w:rPr>
                <w:sz w:val="22"/>
                <w:szCs w:val="22"/>
              </w:rPr>
              <w:t>1</w:t>
            </w:r>
          </w:p>
        </w:tc>
        <w:tc>
          <w:tcPr>
            <w:tcW w:w="720" w:type="dxa"/>
            <w:vAlign w:val="center"/>
          </w:tcPr>
          <w:p w:rsidR="007462F1" w:rsidRPr="007462F1" w:rsidRDefault="007462F1" w:rsidP="007462F1">
            <w:pPr>
              <w:pStyle w:val="NoSpacing"/>
              <w:jc w:val="center"/>
              <w:rPr>
                <w:sz w:val="22"/>
                <w:szCs w:val="22"/>
              </w:rPr>
            </w:pPr>
            <w:r w:rsidRPr="007462F1">
              <w:rPr>
                <w:sz w:val="22"/>
                <w:szCs w:val="22"/>
              </w:rPr>
              <w:t>3</w:t>
            </w:r>
          </w:p>
        </w:tc>
        <w:tc>
          <w:tcPr>
            <w:tcW w:w="1080" w:type="dxa"/>
            <w:vAlign w:val="center"/>
          </w:tcPr>
          <w:p w:rsidR="007462F1" w:rsidRPr="007462F1" w:rsidRDefault="007462F1" w:rsidP="007462F1">
            <w:pPr>
              <w:pStyle w:val="NoSpacing"/>
              <w:jc w:val="center"/>
              <w:rPr>
                <w:sz w:val="22"/>
                <w:szCs w:val="22"/>
              </w:rPr>
            </w:pPr>
            <w:r w:rsidRPr="007462F1">
              <w:rPr>
                <w:sz w:val="22"/>
                <w:szCs w:val="22"/>
              </w:rPr>
              <w:t>6</w:t>
            </w:r>
          </w:p>
        </w:tc>
        <w:tc>
          <w:tcPr>
            <w:tcW w:w="900" w:type="dxa"/>
            <w:vAlign w:val="center"/>
          </w:tcPr>
          <w:p w:rsidR="007462F1" w:rsidRPr="007462F1" w:rsidRDefault="007462F1" w:rsidP="007462F1">
            <w:pPr>
              <w:pStyle w:val="NoSpacing"/>
              <w:jc w:val="center"/>
              <w:rPr>
                <w:sz w:val="22"/>
                <w:szCs w:val="22"/>
              </w:rPr>
            </w:pPr>
            <w:r w:rsidRPr="007462F1">
              <w:rPr>
                <w:sz w:val="22"/>
                <w:szCs w:val="22"/>
              </w:rPr>
              <w:t>10</w:t>
            </w:r>
          </w:p>
        </w:tc>
        <w:tc>
          <w:tcPr>
            <w:tcW w:w="1080" w:type="dxa"/>
            <w:vAlign w:val="center"/>
          </w:tcPr>
          <w:p w:rsidR="007462F1" w:rsidRPr="007462F1" w:rsidRDefault="007462F1" w:rsidP="007462F1">
            <w:pPr>
              <w:pStyle w:val="NoSpacing"/>
              <w:jc w:val="center"/>
              <w:rPr>
                <w:sz w:val="22"/>
                <w:szCs w:val="22"/>
              </w:rPr>
            </w:pPr>
            <w:r w:rsidRPr="007462F1">
              <w:rPr>
                <w:sz w:val="22"/>
                <w:szCs w:val="22"/>
              </w:rPr>
              <w:t>10</w:t>
            </w:r>
          </w:p>
        </w:tc>
        <w:tc>
          <w:tcPr>
            <w:tcW w:w="1620" w:type="dxa"/>
            <w:vAlign w:val="center"/>
          </w:tcPr>
          <w:p w:rsidR="007462F1" w:rsidRPr="007462F1" w:rsidRDefault="007462F1" w:rsidP="007462F1">
            <w:pPr>
              <w:pStyle w:val="NoSpacing"/>
              <w:jc w:val="center"/>
              <w:rPr>
                <w:sz w:val="22"/>
                <w:szCs w:val="22"/>
              </w:rPr>
            </w:pPr>
            <w:r w:rsidRPr="007462F1">
              <w:rPr>
                <w:sz w:val="22"/>
                <w:szCs w:val="22"/>
              </w:rPr>
              <w:t>636</w:t>
            </w:r>
          </w:p>
        </w:tc>
        <w:tc>
          <w:tcPr>
            <w:tcW w:w="1440" w:type="dxa"/>
            <w:vAlign w:val="center"/>
          </w:tcPr>
          <w:p w:rsidR="007462F1" w:rsidRPr="007462F1" w:rsidRDefault="007462F1" w:rsidP="007462F1">
            <w:pPr>
              <w:pStyle w:val="NoSpacing"/>
              <w:jc w:val="center"/>
              <w:rPr>
                <w:sz w:val="22"/>
                <w:szCs w:val="22"/>
              </w:rPr>
            </w:pPr>
            <w:r w:rsidRPr="007462F1">
              <w:rPr>
                <w:sz w:val="22"/>
                <w:szCs w:val="22"/>
              </w:rPr>
              <w:t>-</w:t>
            </w:r>
          </w:p>
        </w:tc>
        <w:tc>
          <w:tcPr>
            <w:tcW w:w="976" w:type="dxa"/>
            <w:vAlign w:val="center"/>
          </w:tcPr>
          <w:p w:rsidR="007462F1" w:rsidRPr="007462F1" w:rsidRDefault="007462F1" w:rsidP="007462F1">
            <w:pPr>
              <w:pStyle w:val="NoSpacing"/>
              <w:jc w:val="center"/>
              <w:rPr>
                <w:sz w:val="22"/>
                <w:szCs w:val="22"/>
              </w:rPr>
            </w:pPr>
            <w:r w:rsidRPr="007462F1">
              <w:rPr>
                <w:sz w:val="22"/>
                <w:szCs w:val="22"/>
              </w:rPr>
              <w:t>636</w:t>
            </w:r>
          </w:p>
        </w:tc>
        <w:tc>
          <w:tcPr>
            <w:tcW w:w="1263" w:type="dxa"/>
            <w:vAlign w:val="center"/>
          </w:tcPr>
          <w:p w:rsidR="007462F1" w:rsidRPr="007462F1" w:rsidRDefault="007462F1" w:rsidP="007462F1">
            <w:pPr>
              <w:pStyle w:val="NoSpacing"/>
              <w:jc w:val="center"/>
              <w:rPr>
                <w:sz w:val="22"/>
                <w:szCs w:val="22"/>
              </w:rPr>
            </w:pPr>
            <w:r w:rsidRPr="007462F1">
              <w:rPr>
                <w:sz w:val="22"/>
                <w:szCs w:val="22"/>
              </w:rPr>
              <w:t>24,46</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I-2</w:t>
            </w:r>
          </w:p>
        </w:tc>
        <w:tc>
          <w:tcPr>
            <w:tcW w:w="745" w:type="dxa"/>
            <w:vAlign w:val="center"/>
          </w:tcPr>
          <w:p w:rsidR="007462F1" w:rsidRPr="007462F1" w:rsidRDefault="007462F1" w:rsidP="007462F1">
            <w:pPr>
              <w:pStyle w:val="NoSpacing"/>
              <w:jc w:val="center"/>
              <w:rPr>
                <w:sz w:val="22"/>
                <w:szCs w:val="22"/>
                <w:lang w:val="sr-Cyrl-CS"/>
              </w:rPr>
            </w:pPr>
            <w:r w:rsidRPr="007462F1">
              <w:rPr>
                <w:sz w:val="22"/>
                <w:szCs w:val="22"/>
              </w:rPr>
              <w:t>17</w:t>
            </w:r>
          </w:p>
        </w:tc>
        <w:tc>
          <w:tcPr>
            <w:tcW w:w="1260" w:type="dxa"/>
            <w:vAlign w:val="center"/>
          </w:tcPr>
          <w:p w:rsidR="007462F1" w:rsidRPr="007462F1" w:rsidRDefault="007462F1" w:rsidP="007462F1">
            <w:pPr>
              <w:pStyle w:val="NoSpacing"/>
              <w:jc w:val="center"/>
              <w:rPr>
                <w:sz w:val="22"/>
                <w:szCs w:val="22"/>
              </w:rPr>
            </w:pPr>
            <w:r w:rsidRPr="007462F1">
              <w:rPr>
                <w:sz w:val="22"/>
                <w:szCs w:val="22"/>
              </w:rPr>
              <w:t>12</w:t>
            </w:r>
          </w:p>
        </w:tc>
        <w:tc>
          <w:tcPr>
            <w:tcW w:w="900" w:type="dxa"/>
            <w:vAlign w:val="center"/>
          </w:tcPr>
          <w:p w:rsidR="007462F1" w:rsidRPr="007462F1" w:rsidRDefault="007462F1" w:rsidP="007462F1">
            <w:pPr>
              <w:pStyle w:val="NoSpacing"/>
              <w:jc w:val="center"/>
              <w:rPr>
                <w:sz w:val="22"/>
                <w:szCs w:val="22"/>
              </w:rPr>
            </w:pPr>
            <w:r w:rsidRPr="007462F1">
              <w:rPr>
                <w:sz w:val="22"/>
                <w:szCs w:val="22"/>
              </w:rPr>
              <w:t>-</w:t>
            </w:r>
          </w:p>
        </w:tc>
        <w:tc>
          <w:tcPr>
            <w:tcW w:w="720" w:type="dxa"/>
            <w:vAlign w:val="center"/>
          </w:tcPr>
          <w:p w:rsidR="007462F1" w:rsidRPr="007462F1" w:rsidRDefault="007462F1" w:rsidP="007462F1">
            <w:pPr>
              <w:pStyle w:val="NoSpacing"/>
              <w:jc w:val="center"/>
              <w:rPr>
                <w:sz w:val="22"/>
                <w:szCs w:val="22"/>
              </w:rPr>
            </w:pPr>
            <w:r w:rsidRPr="007462F1">
              <w:rPr>
                <w:sz w:val="22"/>
                <w:szCs w:val="22"/>
              </w:rPr>
              <w:t>3</w:t>
            </w:r>
          </w:p>
        </w:tc>
        <w:tc>
          <w:tcPr>
            <w:tcW w:w="1080" w:type="dxa"/>
            <w:vAlign w:val="center"/>
          </w:tcPr>
          <w:p w:rsidR="007462F1" w:rsidRPr="007462F1" w:rsidRDefault="007462F1" w:rsidP="007462F1">
            <w:pPr>
              <w:pStyle w:val="NoSpacing"/>
              <w:jc w:val="center"/>
              <w:rPr>
                <w:sz w:val="22"/>
                <w:szCs w:val="22"/>
              </w:rPr>
            </w:pPr>
            <w:r w:rsidRPr="007462F1">
              <w:rPr>
                <w:sz w:val="22"/>
                <w:szCs w:val="22"/>
              </w:rPr>
              <w:t>1</w:t>
            </w:r>
          </w:p>
        </w:tc>
        <w:tc>
          <w:tcPr>
            <w:tcW w:w="900" w:type="dxa"/>
            <w:vAlign w:val="center"/>
          </w:tcPr>
          <w:p w:rsidR="007462F1" w:rsidRPr="007462F1" w:rsidRDefault="007462F1" w:rsidP="007462F1">
            <w:pPr>
              <w:pStyle w:val="NoSpacing"/>
              <w:jc w:val="center"/>
              <w:rPr>
                <w:sz w:val="22"/>
                <w:szCs w:val="22"/>
              </w:rPr>
            </w:pPr>
            <w:r w:rsidRPr="007462F1">
              <w:rPr>
                <w:sz w:val="22"/>
                <w:szCs w:val="22"/>
              </w:rPr>
              <w:t>1</w:t>
            </w:r>
          </w:p>
        </w:tc>
        <w:tc>
          <w:tcPr>
            <w:tcW w:w="1080" w:type="dxa"/>
            <w:vAlign w:val="center"/>
          </w:tcPr>
          <w:p w:rsidR="007462F1" w:rsidRPr="007462F1" w:rsidRDefault="007462F1" w:rsidP="007462F1">
            <w:pPr>
              <w:pStyle w:val="NoSpacing"/>
              <w:jc w:val="center"/>
              <w:rPr>
                <w:sz w:val="22"/>
                <w:szCs w:val="22"/>
              </w:rPr>
            </w:pPr>
            <w:r w:rsidRPr="007462F1">
              <w:rPr>
                <w:sz w:val="22"/>
                <w:szCs w:val="22"/>
              </w:rPr>
              <w:t>4</w:t>
            </w:r>
          </w:p>
        </w:tc>
        <w:tc>
          <w:tcPr>
            <w:tcW w:w="1620" w:type="dxa"/>
            <w:vAlign w:val="center"/>
          </w:tcPr>
          <w:p w:rsidR="007462F1" w:rsidRPr="007462F1" w:rsidRDefault="007462F1" w:rsidP="007462F1">
            <w:pPr>
              <w:pStyle w:val="NoSpacing"/>
              <w:jc w:val="center"/>
              <w:rPr>
                <w:sz w:val="22"/>
                <w:szCs w:val="22"/>
              </w:rPr>
            </w:pPr>
            <w:r w:rsidRPr="007462F1">
              <w:rPr>
                <w:sz w:val="22"/>
                <w:szCs w:val="22"/>
              </w:rPr>
              <w:t>225</w:t>
            </w:r>
          </w:p>
        </w:tc>
        <w:tc>
          <w:tcPr>
            <w:tcW w:w="1440" w:type="dxa"/>
            <w:vAlign w:val="center"/>
          </w:tcPr>
          <w:p w:rsidR="007462F1" w:rsidRPr="007462F1" w:rsidRDefault="007462F1" w:rsidP="007462F1">
            <w:pPr>
              <w:pStyle w:val="NoSpacing"/>
              <w:jc w:val="center"/>
              <w:rPr>
                <w:sz w:val="22"/>
                <w:szCs w:val="22"/>
              </w:rPr>
            </w:pPr>
            <w:r w:rsidRPr="007462F1">
              <w:rPr>
                <w:sz w:val="22"/>
                <w:szCs w:val="22"/>
              </w:rPr>
              <w:t>5</w:t>
            </w:r>
          </w:p>
        </w:tc>
        <w:tc>
          <w:tcPr>
            <w:tcW w:w="976" w:type="dxa"/>
            <w:vAlign w:val="center"/>
          </w:tcPr>
          <w:p w:rsidR="007462F1" w:rsidRPr="007462F1" w:rsidRDefault="007462F1" w:rsidP="007462F1">
            <w:pPr>
              <w:pStyle w:val="NoSpacing"/>
              <w:jc w:val="center"/>
              <w:rPr>
                <w:sz w:val="22"/>
                <w:szCs w:val="22"/>
              </w:rPr>
            </w:pPr>
            <w:r w:rsidRPr="007462F1">
              <w:rPr>
                <w:sz w:val="22"/>
                <w:szCs w:val="22"/>
              </w:rPr>
              <w:t>230</w:t>
            </w:r>
          </w:p>
        </w:tc>
        <w:tc>
          <w:tcPr>
            <w:tcW w:w="1263" w:type="dxa"/>
            <w:vAlign w:val="center"/>
          </w:tcPr>
          <w:p w:rsidR="007462F1" w:rsidRPr="007462F1" w:rsidRDefault="007462F1" w:rsidP="007462F1">
            <w:pPr>
              <w:pStyle w:val="NoSpacing"/>
              <w:jc w:val="center"/>
              <w:rPr>
                <w:sz w:val="22"/>
                <w:szCs w:val="22"/>
              </w:rPr>
            </w:pPr>
            <w:r w:rsidRPr="007462F1">
              <w:rPr>
                <w:sz w:val="22"/>
                <w:szCs w:val="22"/>
              </w:rPr>
              <w:t>13,53</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I-3</w:t>
            </w:r>
          </w:p>
        </w:tc>
        <w:tc>
          <w:tcPr>
            <w:tcW w:w="745" w:type="dxa"/>
            <w:vAlign w:val="center"/>
          </w:tcPr>
          <w:p w:rsidR="007462F1" w:rsidRPr="007462F1" w:rsidRDefault="007462F1" w:rsidP="007462F1">
            <w:pPr>
              <w:pStyle w:val="NoSpacing"/>
              <w:jc w:val="center"/>
              <w:rPr>
                <w:sz w:val="22"/>
                <w:szCs w:val="22"/>
              </w:rPr>
            </w:pPr>
            <w:r w:rsidRPr="007462F1">
              <w:rPr>
                <w:sz w:val="22"/>
                <w:szCs w:val="22"/>
              </w:rPr>
              <w:t>17</w:t>
            </w:r>
          </w:p>
        </w:tc>
        <w:tc>
          <w:tcPr>
            <w:tcW w:w="1260" w:type="dxa"/>
            <w:vAlign w:val="center"/>
          </w:tcPr>
          <w:p w:rsidR="007462F1" w:rsidRPr="007462F1" w:rsidRDefault="007462F1" w:rsidP="007462F1">
            <w:pPr>
              <w:pStyle w:val="NoSpacing"/>
              <w:jc w:val="center"/>
              <w:rPr>
                <w:sz w:val="22"/>
                <w:szCs w:val="22"/>
              </w:rPr>
            </w:pPr>
            <w:r w:rsidRPr="007462F1">
              <w:rPr>
                <w:sz w:val="22"/>
                <w:szCs w:val="22"/>
              </w:rPr>
              <w:t>12</w:t>
            </w:r>
          </w:p>
        </w:tc>
        <w:tc>
          <w:tcPr>
            <w:tcW w:w="900" w:type="dxa"/>
            <w:vAlign w:val="center"/>
          </w:tcPr>
          <w:p w:rsidR="007462F1" w:rsidRPr="007462F1" w:rsidRDefault="007462F1" w:rsidP="007462F1">
            <w:pPr>
              <w:pStyle w:val="NoSpacing"/>
              <w:jc w:val="center"/>
              <w:rPr>
                <w:sz w:val="22"/>
                <w:szCs w:val="22"/>
              </w:rPr>
            </w:pPr>
            <w:r w:rsidRPr="007462F1">
              <w:rPr>
                <w:sz w:val="22"/>
                <w:szCs w:val="22"/>
              </w:rPr>
              <w:t>-</w:t>
            </w:r>
          </w:p>
        </w:tc>
        <w:tc>
          <w:tcPr>
            <w:tcW w:w="72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rPr>
            </w:pPr>
            <w:r w:rsidRPr="007462F1">
              <w:rPr>
                <w:sz w:val="22"/>
                <w:szCs w:val="22"/>
              </w:rPr>
              <w:t>-</w:t>
            </w:r>
          </w:p>
        </w:tc>
        <w:tc>
          <w:tcPr>
            <w:tcW w:w="900" w:type="dxa"/>
            <w:vAlign w:val="center"/>
          </w:tcPr>
          <w:p w:rsidR="007462F1" w:rsidRPr="007462F1" w:rsidRDefault="007462F1" w:rsidP="007462F1">
            <w:pPr>
              <w:pStyle w:val="NoSpacing"/>
              <w:jc w:val="center"/>
              <w:rPr>
                <w:sz w:val="22"/>
                <w:szCs w:val="22"/>
              </w:rPr>
            </w:pPr>
            <w:r w:rsidRPr="007462F1">
              <w:rPr>
                <w:sz w:val="22"/>
                <w:szCs w:val="22"/>
              </w:rPr>
              <w:t>5</w:t>
            </w:r>
          </w:p>
        </w:tc>
        <w:tc>
          <w:tcPr>
            <w:tcW w:w="1080" w:type="dxa"/>
            <w:vAlign w:val="center"/>
          </w:tcPr>
          <w:p w:rsidR="007462F1" w:rsidRPr="007462F1" w:rsidRDefault="007462F1" w:rsidP="007462F1">
            <w:pPr>
              <w:pStyle w:val="NoSpacing"/>
              <w:jc w:val="center"/>
              <w:rPr>
                <w:sz w:val="22"/>
                <w:szCs w:val="22"/>
              </w:rPr>
            </w:pPr>
            <w:r w:rsidRPr="007462F1">
              <w:rPr>
                <w:sz w:val="22"/>
                <w:szCs w:val="22"/>
              </w:rPr>
              <w:t>-</w:t>
            </w:r>
          </w:p>
        </w:tc>
        <w:tc>
          <w:tcPr>
            <w:tcW w:w="1620" w:type="dxa"/>
            <w:vAlign w:val="center"/>
          </w:tcPr>
          <w:p w:rsidR="007462F1" w:rsidRPr="007462F1" w:rsidRDefault="007462F1" w:rsidP="007462F1">
            <w:pPr>
              <w:pStyle w:val="NoSpacing"/>
              <w:jc w:val="center"/>
              <w:rPr>
                <w:sz w:val="22"/>
                <w:szCs w:val="22"/>
              </w:rPr>
            </w:pPr>
            <w:r w:rsidRPr="007462F1">
              <w:rPr>
                <w:sz w:val="22"/>
                <w:szCs w:val="22"/>
              </w:rPr>
              <w:t>223</w:t>
            </w:r>
          </w:p>
        </w:tc>
        <w:tc>
          <w:tcPr>
            <w:tcW w:w="1440" w:type="dxa"/>
            <w:vAlign w:val="center"/>
          </w:tcPr>
          <w:p w:rsidR="007462F1" w:rsidRPr="007462F1" w:rsidRDefault="007462F1" w:rsidP="007462F1">
            <w:pPr>
              <w:pStyle w:val="NoSpacing"/>
              <w:jc w:val="center"/>
              <w:rPr>
                <w:sz w:val="22"/>
                <w:szCs w:val="22"/>
              </w:rPr>
            </w:pPr>
            <w:r w:rsidRPr="007462F1">
              <w:rPr>
                <w:sz w:val="22"/>
                <w:szCs w:val="22"/>
              </w:rPr>
              <w:t>7</w:t>
            </w:r>
          </w:p>
        </w:tc>
        <w:tc>
          <w:tcPr>
            <w:tcW w:w="976" w:type="dxa"/>
            <w:vAlign w:val="center"/>
          </w:tcPr>
          <w:p w:rsidR="007462F1" w:rsidRPr="007462F1" w:rsidRDefault="007462F1" w:rsidP="007462F1">
            <w:pPr>
              <w:pStyle w:val="NoSpacing"/>
              <w:jc w:val="center"/>
              <w:rPr>
                <w:sz w:val="22"/>
                <w:szCs w:val="22"/>
              </w:rPr>
            </w:pPr>
            <w:r w:rsidRPr="007462F1">
              <w:rPr>
                <w:sz w:val="22"/>
                <w:szCs w:val="22"/>
              </w:rPr>
              <w:t>230</w:t>
            </w:r>
          </w:p>
        </w:tc>
        <w:tc>
          <w:tcPr>
            <w:tcW w:w="1263" w:type="dxa"/>
            <w:vAlign w:val="center"/>
          </w:tcPr>
          <w:p w:rsidR="007462F1" w:rsidRPr="007462F1" w:rsidRDefault="007462F1" w:rsidP="007462F1">
            <w:pPr>
              <w:pStyle w:val="NoSpacing"/>
              <w:jc w:val="center"/>
              <w:rPr>
                <w:sz w:val="22"/>
                <w:szCs w:val="22"/>
              </w:rPr>
            </w:pPr>
            <w:r w:rsidRPr="007462F1">
              <w:rPr>
                <w:sz w:val="22"/>
                <w:szCs w:val="22"/>
              </w:rPr>
              <w:t>13,53</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свега</w:t>
            </w:r>
          </w:p>
        </w:tc>
        <w:tc>
          <w:tcPr>
            <w:tcW w:w="745" w:type="dxa"/>
            <w:vAlign w:val="center"/>
          </w:tcPr>
          <w:p w:rsidR="007462F1" w:rsidRPr="007462F1" w:rsidRDefault="007462F1" w:rsidP="007462F1">
            <w:pPr>
              <w:pStyle w:val="NoSpacing"/>
              <w:jc w:val="center"/>
              <w:rPr>
                <w:b/>
                <w:sz w:val="22"/>
                <w:szCs w:val="22"/>
              </w:rPr>
            </w:pPr>
            <w:r w:rsidRPr="007462F1">
              <w:rPr>
                <w:b/>
                <w:sz w:val="22"/>
                <w:szCs w:val="22"/>
              </w:rPr>
              <w:t>60</w:t>
            </w:r>
          </w:p>
        </w:tc>
        <w:tc>
          <w:tcPr>
            <w:tcW w:w="1260" w:type="dxa"/>
            <w:vAlign w:val="center"/>
          </w:tcPr>
          <w:p w:rsidR="007462F1" w:rsidRPr="007462F1" w:rsidRDefault="007462F1" w:rsidP="007462F1">
            <w:pPr>
              <w:pStyle w:val="NoSpacing"/>
              <w:jc w:val="center"/>
              <w:rPr>
                <w:b/>
                <w:sz w:val="22"/>
                <w:szCs w:val="22"/>
              </w:rPr>
            </w:pPr>
            <w:r w:rsidRPr="007462F1">
              <w:rPr>
                <w:b/>
                <w:sz w:val="22"/>
                <w:szCs w:val="22"/>
              </w:rPr>
              <w:t>30</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1</w:t>
            </w:r>
          </w:p>
        </w:tc>
        <w:tc>
          <w:tcPr>
            <w:tcW w:w="720" w:type="dxa"/>
            <w:vAlign w:val="center"/>
          </w:tcPr>
          <w:p w:rsidR="007462F1" w:rsidRPr="007462F1" w:rsidRDefault="007462F1" w:rsidP="007462F1">
            <w:pPr>
              <w:pStyle w:val="NoSpacing"/>
              <w:jc w:val="center"/>
              <w:rPr>
                <w:b/>
                <w:sz w:val="22"/>
                <w:szCs w:val="22"/>
              </w:rPr>
            </w:pPr>
            <w:r w:rsidRPr="007462F1">
              <w:rPr>
                <w:b/>
                <w:sz w:val="22"/>
                <w:szCs w:val="22"/>
              </w:rPr>
              <w:t>6</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7</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16</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14</w:t>
            </w:r>
          </w:p>
        </w:tc>
        <w:tc>
          <w:tcPr>
            <w:tcW w:w="1620" w:type="dxa"/>
            <w:vAlign w:val="center"/>
          </w:tcPr>
          <w:p w:rsidR="007462F1" w:rsidRPr="007462F1" w:rsidRDefault="007462F1" w:rsidP="007462F1">
            <w:pPr>
              <w:pStyle w:val="NoSpacing"/>
              <w:jc w:val="center"/>
              <w:rPr>
                <w:b/>
                <w:sz w:val="22"/>
                <w:szCs w:val="22"/>
              </w:rPr>
            </w:pPr>
            <w:r w:rsidRPr="007462F1">
              <w:rPr>
                <w:b/>
                <w:sz w:val="22"/>
                <w:szCs w:val="22"/>
              </w:rPr>
              <w:t>1084</w:t>
            </w:r>
          </w:p>
        </w:tc>
        <w:tc>
          <w:tcPr>
            <w:tcW w:w="1440" w:type="dxa"/>
            <w:vAlign w:val="center"/>
          </w:tcPr>
          <w:p w:rsidR="007462F1" w:rsidRPr="007462F1" w:rsidRDefault="007462F1" w:rsidP="007462F1">
            <w:pPr>
              <w:pStyle w:val="NoSpacing"/>
              <w:jc w:val="center"/>
              <w:rPr>
                <w:b/>
                <w:sz w:val="22"/>
                <w:szCs w:val="22"/>
              </w:rPr>
            </w:pPr>
            <w:r w:rsidRPr="007462F1">
              <w:rPr>
                <w:b/>
                <w:sz w:val="22"/>
                <w:szCs w:val="22"/>
              </w:rPr>
              <w:t>12</w:t>
            </w:r>
          </w:p>
        </w:tc>
        <w:tc>
          <w:tcPr>
            <w:tcW w:w="976" w:type="dxa"/>
            <w:vAlign w:val="center"/>
          </w:tcPr>
          <w:p w:rsidR="007462F1" w:rsidRPr="007462F1" w:rsidRDefault="007462F1" w:rsidP="007462F1">
            <w:pPr>
              <w:pStyle w:val="NoSpacing"/>
              <w:jc w:val="center"/>
              <w:rPr>
                <w:b/>
                <w:sz w:val="22"/>
                <w:szCs w:val="22"/>
              </w:rPr>
            </w:pPr>
            <w:r w:rsidRPr="007462F1">
              <w:rPr>
                <w:b/>
                <w:sz w:val="22"/>
                <w:szCs w:val="22"/>
              </w:rPr>
              <w:t>1096</w:t>
            </w:r>
          </w:p>
        </w:tc>
        <w:tc>
          <w:tcPr>
            <w:tcW w:w="1263" w:type="dxa"/>
            <w:vAlign w:val="center"/>
          </w:tcPr>
          <w:p w:rsidR="007462F1" w:rsidRPr="007462F1" w:rsidRDefault="007462F1" w:rsidP="007462F1">
            <w:pPr>
              <w:pStyle w:val="NoSpacing"/>
              <w:jc w:val="center"/>
              <w:rPr>
                <w:b/>
                <w:sz w:val="22"/>
                <w:szCs w:val="22"/>
              </w:rPr>
            </w:pPr>
            <w:r w:rsidRPr="007462F1">
              <w:rPr>
                <w:b/>
                <w:sz w:val="22"/>
                <w:szCs w:val="22"/>
              </w:rPr>
              <w:t>18,27</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II-1</w:t>
            </w:r>
          </w:p>
        </w:tc>
        <w:tc>
          <w:tcPr>
            <w:tcW w:w="745" w:type="dxa"/>
            <w:vAlign w:val="center"/>
          </w:tcPr>
          <w:p w:rsidR="007462F1" w:rsidRPr="007462F1" w:rsidRDefault="007462F1" w:rsidP="007462F1">
            <w:pPr>
              <w:pStyle w:val="NoSpacing"/>
              <w:jc w:val="center"/>
              <w:rPr>
                <w:sz w:val="22"/>
                <w:szCs w:val="22"/>
              </w:rPr>
            </w:pPr>
            <w:r w:rsidRPr="007462F1">
              <w:rPr>
                <w:sz w:val="22"/>
                <w:szCs w:val="22"/>
              </w:rPr>
              <w:t>22</w:t>
            </w:r>
          </w:p>
        </w:tc>
        <w:tc>
          <w:tcPr>
            <w:tcW w:w="1260" w:type="dxa"/>
            <w:vAlign w:val="center"/>
          </w:tcPr>
          <w:p w:rsidR="007462F1" w:rsidRPr="007462F1" w:rsidRDefault="007462F1" w:rsidP="007462F1">
            <w:pPr>
              <w:pStyle w:val="NoSpacing"/>
              <w:jc w:val="center"/>
              <w:rPr>
                <w:sz w:val="22"/>
                <w:szCs w:val="22"/>
              </w:rPr>
            </w:pPr>
            <w:r w:rsidRPr="007462F1">
              <w:rPr>
                <w:sz w:val="22"/>
                <w:szCs w:val="22"/>
              </w:rPr>
              <w:t>8</w:t>
            </w:r>
          </w:p>
        </w:tc>
        <w:tc>
          <w:tcPr>
            <w:tcW w:w="900" w:type="dxa"/>
            <w:vAlign w:val="center"/>
          </w:tcPr>
          <w:p w:rsidR="007462F1" w:rsidRPr="007462F1" w:rsidRDefault="007462F1" w:rsidP="007462F1">
            <w:pPr>
              <w:pStyle w:val="NoSpacing"/>
              <w:jc w:val="center"/>
              <w:rPr>
                <w:sz w:val="22"/>
                <w:szCs w:val="22"/>
              </w:rPr>
            </w:pPr>
            <w:r w:rsidRPr="007462F1">
              <w:rPr>
                <w:sz w:val="22"/>
                <w:szCs w:val="22"/>
              </w:rPr>
              <w:t>1</w:t>
            </w:r>
          </w:p>
        </w:tc>
        <w:tc>
          <w:tcPr>
            <w:tcW w:w="720" w:type="dxa"/>
            <w:vAlign w:val="center"/>
          </w:tcPr>
          <w:p w:rsidR="007462F1" w:rsidRPr="007462F1" w:rsidRDefault="007462F1" w:rsidP="007462F1">
            <w:pPr>
              <w:pStyle w:val="NoSpacing"/>
              <w:jc w:val="center"/>
              <w:rPr>
                <w:sz w:val="22"/>
                <w:szCs w:val="22"/>
              </w:rPr>
            </w:pPr>
            <w:r w:rsidRPr="007462F1">
              <w:rPr>
                <w:sz w:val="22"/>
                <w:szCs w:val="22"/>
              </w:rPr>
              <w:t>2</w:t>
            </w:r>
          </w:p>
        </w:tc>
        <w:tc>
          <w:tcPr>
            <w:tcW w:w="1080" w:type="dxa"/>
            <w:vAlign w:val="center"/>
          </w:tcPr>
          <w:p w:rsidR="007462F1" w:rsidRPr="007462F1" w:rsidRDefault="007462F1" w:rsidP="007462F1">
            <w:pPr>
              <w:pStyle w:val="NoSpacing"/>
              <w:jc w:val="center"/>
              <w:rPr>
                <w:sz w:val="22"/>
                <w:szCs w:val="22"/>
              </w:rPr>
            </w:pPr>
            <w:r w:rsidRPr="007462F1">
              <w:rPr>
                <w:sz w:val="22"/>
                <w:szCs w:val="22"/>
              </w:rPr>
              <w:t>3</w:t>
            </w:r>
          </w:p>
        </w:tc>
        <w:tc>
          <w:tcPr>
            <w:tcW w:w="900" w:type="dxa"/>
            <w:vAlign w:val="center"/>
          </w:tcPr>
          <w:p w:rsidR="007462F1" w:rsidRPr="007462F1" w:rsidRDefault="007462F1" w:rsidP="007462F1">
            <w:pPr>
              <w:pStyle w:val="NoSpacing"/>
              <w:jc w:val="center"/>
              <w:rPr>
                <w:sz w:val="22"/>
                <w:szCs w:val="22"/>
              </w:rPr>
            </w:pPr>
            <w:r w:rsidRPr="007462F1">
              <w:rPr>
                <w:sz w:val="22"/>
                <w:szCs w:val="22"/>
              </w:rPr>
              <w:t>8</w:t>
            </w:r>
          </w:p>
        </w:tc>
        <w:tc>
          <w:tcPr>
            <w:tcW w:w="1080" w:type="dxa"/>
            <w:vAlign w:val="center"/>
          </w:tcPr>
          <w:p w:rsidR="007462F1" w:rsidRPr="007462F1" w:rsidRDefault="007462F1" w:rsidP="007462F1">
            <w:pPr>
              <w:pStyle w:val="NoSpacing"/>
              <w:jc w:val="center"/>
              <w:rPr>
                <w:sz w:val="22"/>
                <w:szCs w:val="22"/>
              </w:rPr>
            </w:pPr>
            <w:r w:rsidRPr="007462F1">
              <w:rPr>
                <w:sz w:val="22"/>
                <w:szCs w:val="22"/>
              </w:rPr>
              <w:t>6</w:t>
            </w:r>
          </w:p>
        </w:tc>
        <w:tc>
          <w:tcPr>
            <w:tcW w:w="1620" w:type="dxa"/>
            <w:vAlign w:val="center"/>
          </w:tcPr>
          <w:p w:rsidR="007462F1" w:rsidRPr="007462F1" w:rsidRDefault="007462F1" w:rsidP="007462F1">
            <w:pPr>
              <w:pStyle w:val="NoSpacing"/>
              <w:jc w:val="center"/>
              <w:rPr>
                <w:sz w:val="22"/>
                <w:szCs w:val="22"/>
              </w:rPr>
            </w:pPr>
            <w:r w:rsidRPr="007462F1">
              <w:rPr>
                <w:sz w:val="22"/>
                <w:szCs w:val="22"/>
              </w:rPr>
              <w:t>641</w:t>
            </w:r>
          </w:p>
        </w:tc>
        <w:tc>
          <w:tcPr>
            <w:tcW w:w="1440" w:type="dxa"/>
            <w:vAlign w:val="center"/>
          </w:tcPr>
          <w:p w:rsidR="007462F1" w:rsidRPr="007462F1" w:rsidRDefault="007462F1" w:rsidP="007462F1">
            <w:pPr>
              <w:pStyle w:val="NoSpacing"/>
              <w:jc w:val="center"/>
              <w:rPr>
                <w:sz w:val="22"/>
                <w:szCs w:val="22"/>
              </w:rPr>
            </w:pPr>
            <w:r w:rsidRPr="007462F1">
              <w:rPr>
                <w:sz w:val="22"/>
                <w:szCs w:val="22"/>
              </w:rPr>
              <w:t>60</w:t>
            </w:r>
          </w:p>
        </w:tc>
        <w:tc>
          <w:tcPr>
            <w:tcW w:w="976" w:type="dxa"/>
            <w:vAlign w:val="center"/>
          </w:tcPr>
          <w:p w:rsidR="007462F1" w:rsidRPr="007462F1" w:rsidRDefault="007462F1" w:rsidP="007462F1">
            <w:pPr>
              <w:pStyle w:val="NoSpacing"/>
              <w:jc w:val="center"/>
              <w:rPr>
                <w:sz w:val="22"/>
                <w:szCs w:val="22"/>
              </w:rPr>
            </w:pPr>
            <w:r w:rsidRPr="007462F1">
              <w:rPr>
                <w:sz w:val="22"/>
                <w:szCs w:val="22"/>
              </w:rPr>
              <w:t>701</w:t>
            </w:r>
          </w:p>
        </w:tc>
        <w:tc>
          <w:tcPr>
            <w:tcW w:w="1263" w:type="dxa"/>
            <w:vAlign w:val="center"/>
          </w:tcPr>
          <w:p w:rsidR="007462F1" w:rsidRPr="007462F1" w:rsidRDefault="007462F1" w:rsidP="007462F1">
            <w:pPr>
              <w:pStyle w:val="NoSpacing"/>
              <w:jc w:val="center"/>
              <w:rPr>
                <w:sz w:val="22"/>
                <w:szCs w:val="22"/>
              </w:rPr>
            </w:pPr>
            <w:r w:rsidRPr="007462F1">
              <w:rPr>
                <w:sz w:val="22"/>
                <w:szCs w:val="22"/>
              </w:rPr>
              <w:t>31,86</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II-2</w:t>
            </w:r>
          </w:p>
        </w:tc>
        <w:tc>
          <w:tcPr>
            <w:tcW w:w="745" w:type="dxa"/>
            <w:vAlign w:val="center"/>
          </w:tcPr>
          <w:p w:rsidR="007462F1" w:rsidRPr="007462F1" w:rsidRDefault="007462F1" w:rsidP="007462F1">
            <w:pPr>
              <w:pStyle w:val="NoSpacing"/>
              <w:jc w:val="center"/>
              <w:rPr>
                <w:sz w:val="22"/>
                <w:szCs w:val="22"/>
              </w:rPr>
            </w:pPr>
            <w:r w:rsidRPr="007462F1">
              <w:rPr>
                <w:sz w:val="22"/>
                <w:szCs w:val="22"/>
              </w:rPr>
              <w:t>21</w:t>
            </w:r>
          </w:p>
        </w:tc>
        <w:tc>
          <w:tcPr>
            <w:tcW w:w="1260" w:type="dxa"/>
            <w:vAlign w:val="center"/>
          </w:tcPr>
          <w:p w:rsidR="007462F1" w:rsidRPr="007462F1" w:rsidRDefault="007462F1" w:rsidP="007462F1">
            <w:pPr>
              <w:pStyle w:val="NoSpacing"/>
              <w:jc w:val="center"/>
              <w:rPr>
                <w:sz w:val="22"/>
                <w:szCs w:val="22"/>
              </w:rPr>
            </w:pPr>
            <w:r w:rsidRPr="007462F1">
              <w:rPr>
                <w:sz w:val="22"/>
                <w:szCs w:val="22"/>
              </w:rPr>
              <w:t>12</w:t>
            </w:r>
          </w:p>
        </w:tc>
        <w:tc>
          <w:tcPr>
            <w:tcW w:w="900" w:type="dxa"/>
            <w:vAlign w:val="center"/>
          </w:tcPr>
          <w:p w:rsidR="007462F1" w:rsidRPr="007462F1" w:rsidRDefault="007462F1" w:rsidP="007462F1">
            <w:pPr>
              <w:pStyle w:val="NoSpacing"/>
              <w:jc w:val="center"/>
              <w:rPr>
                <w:sz w:val="22"/>
                <w:szCs w:val="22"/>
                <w:lang w:val="sr-Cyrl-CS"/>
              </w:rPr>
            </w:pPr>
            <w:r w:rsidRPr="007462F1">
              <w:rPr>
                <w:sz w:val="22"/>
                <w:szCs w:val="22"/>
              </w:rPr>
              <w:t>4</w:t>
            </w:r>
          </w:p>
        </w:tc>
        <w:tc>
          <w:tcPr>
            <w:tcW w:w="720" w:type="dxa"/>
            <w:vAlign w:val="center"/>
          </w:tcPr>
          <w:p w:rsidR="007462F1" w:rsidRPr="007462F1" w:rsidRDefault="007462F1" w:rsidP="007462F1">
            <w:pPr>
              <w:pStyle w:val="NoSpacing"/>
              <w:jc w:val="center"/>
              <w:rPr>
                <w:sz w:val="22"/>
                <w:szCs w:val="22"/>
              </w:rPr>
            </w:pPr>
            <w:r w:rsidRPr="007462F1">
              <w:rPr>
                <w:sz w:val="22"/>
                <w:szCs w:val="22"/>
              </w:rPr>
              <w:t>2</w:t>
            </w:r>
          </w:p>
        </w:tc>
        <w:tc>
          <w:tcPr>
            <w:tcW w:w="1080" w:type="dxa"/>
            <w:vAlign w:val="center"/>
          </w:tcPr>
          <w:p w:rsidR="007462F1" w:rsidRPr="007462F1" w:rsidRDefault="007462F1" w:rsidP="007462F1">
            <w:pPr>
              <w:pStyle w:val="NoSpacing"/>
              <w:jc w:val="center"/>
              <w:rPr>
                <w:sz w:val="22"/>
                <w:szCs w:val="22"/>
              </w:rPr>
            </w:pPr>
            <w:r w:rsidRPr="007462F1">
              <w:rPr>
                <w:sz w:val="22"/>
                <w:szCs w:val="22"/>
              </w:rPr>
              <w:t>-</w:t>
            </w:r>
          </w:p>
        </w:tc>
        <w:tc>
          <w:tcPr>
            <w:tcW w:w="900" w:type="dxa"/>
            <w:vAlign w:val="center"/>
          </w:tcPr>
          <w:p w:rsidR="007462F1" w:rsidRPr="007462F1" w:rsidRDefault="007462F1" w:rsidP="007462F1">
            <w:pPr>
              <w:pStyle w:val="NoSpacing"/>
              <w:jc w:val="center"/>
              <w:rPr>
                <w:sz w:val="22"/>
                <w:szCs w:val="22"/>
              </w:rPr>
            </w:pPr>
            <w:r w:rsidRPr="007462F1">
              <w:rPr>
                <w:sz w:val="22"/>
                <w:szCs w:val="22"/>
              </w:rPr>
              <w:t>3</w:t>
            </w:r>
          </w:p>
        </w:tc>
        <w:tc>
          <w:tcPr>
            <w:tcW w:w="1080" w:type="dxa"/>
            <w:vAlign w:val="center"/>
          </w:tcPr>
          <w:p w:rsidR="007462F1" w:rsidRPr="007462F1" w:rsidRDefault="007462F1" w:rsidP="007462F1">
            <w:pPr>
              <w:pStyle w:val="NoSpacing"/>
              <w:jc w:val="center"/>
              <w:rPr>
                <w:sz w:val="22"/>
                <w:szCs w:val="22"/>
                <w:lang w:val="sr-Cyrl-CS"/>
              </w:rPr>
            </w:pPr>
            <w:r w:rsidRPr="007462F1">
              <w:rPr>
                <w:sz w:val="22"/>
                <w:szCs w:val="22"/>
              </w:rPr>
              <w:t>6</w:t>
            </w:r>
          </w:p>
        </w:tc>
        <w:tc>
          <w:tcPr>
            <w:tcW w:w="1620" w:type="dxa"/>
            <w:vAlign w:val="center"/>
          </w:tcPr>
          <w:p w:rsidR="007462F1" w:rsidRPr="007462F1" w:rsidRDefault="007462F1" w:rsidP="007462F1">
            <w:pPr>
              <w:pStyle w:val="NoSpacing"/>
              <w:jc w:val="center"/>
              <w:rPr>
                <w:sz w:val="22"/>
                <w:szCs w:val="22"/>
              </w:rPr>
            </w:pPr>
            <w:r w:rsidRPr="007462F1">
              <w:rPr>
                <w:sz w:val="22"/>
                <w:szCs w:val="22"/>
              </w:rPr>
              <w:t>143</w:t>
            </w:r>
          </w:p>
        </w:tc>
        <w:tc>
          <w:tcPr>
            <w:tcW w:w="1440" w:type="dxa"/>
            <w:vAlign w:val="center"/>
          </w:tcPr>
          <w:p w:rsidR="007462F1" w:rsidRPr="007462F1" w:rsidRDefault="007462F1" w:rsidP="007462F1">
            <w:pPr>
              <w:pStyle w:val="NoSpacing"/>
              <w:jc w:val="center"/>
              <w:rPr>
                <w:sz w:val="22"/>
                <w:szCs w:val="22"/>
              </w:rPr>
            </w:pPr>
            <w:r w:rsidRPr="007462F1">
              <w:rPr>
                <w:sz w:val="22"/>
                <w:szCs w:val="22"/>
              </w:rPr>
              <w:t>5</w:t>
            </w:r>
          </w:p>
        </w:tc>
        <w:tc>
          <w:tcPr>
            <w:tcW w:w="976" w:type="dxa"/>
            <w:vAlign w:val="center"/>
          </w:tcPr>
          <w:p w:rsidR="007462F1" w:rsidRPr="007462F1" w:rsidRDefault="007462F1" w:rsidP="007462F1">
            <w:pPr>
              <w:pStyle w:val="NoSpacing"/>
              <w:jc w:val="center"/>
              <w:rPr>
                <w:sz w:val="22"/>
                <w:szCs w:val="22"/>
              </w:rPr>
            </w:pPr>
            <w:r w:rsidRPr="007462F1">
              <w:rPr>
                <w:sz w:val="22"/>
                <w:szCs w:val="22"/>
              </w:rPr>
              <w:t>148</w:t>
            </w:r>
          </w:p>
        </w:tc>
        <w:tc>
          <w:tcPr>
            <w:tcW w:w="1263" w:type="dxa"/>
            <w:vAlign w:val="center"/>
          </w:tcPr>
          <w:p w:rsidR="007462F1" w:rsidRPr="007462F1" w:rsidRDefault="007462F1" w:rsidP="007462F1">
            <w:pPr>
              <w:pStyle w:val="NoSpacing"/>
              <w:jc w:val="center"/>
              <w:rPr>
                <w:sz w:val="22"/>
                <w:szCs w:val="22"/>
              </w:rPr>
            </w:pPr>
            <w:r w:rsidRPr="007462F1">
              <w:rPr>
                <w:sz w:val="22"/>
                <w:szCs w:val="22"/>
              </w:rPr>
              <w:t>7,05</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II-3</w:t>
            </w:r>
          </w:p>
        </w:tc>
        <w:tc>
          <w:tcPr>
            <w:tcW w:w="745" w:type="dxa"/>
            <w:vAlign w:val="center"/>
          </w:tcPr>
          <w:p w:rsidR="007462F1" w:rsidRPr="007462F1" w:rsidRDefault="007462F1" w:rsidP="007462F1">
            <w:pPr>
              <w:pStyle w:val="NoSpacing"/>
              <w:jc w:val="center"/>
              <w:rPr>
                <w:sz w:val="22"/>
                <w:szCs w:val="22"/>
              </w:rPr>
            </w:pPr>
            <w:r w:rsidRPr="007462F1">
              <w:rPr>
                <w:sz w:val="22"/>
                <w:szCs w:val="22"/>
              </w:rPr>
              <w:t>27</w:t>
            </w:r>
          </w:p>
        </w:tc>
        <w:tc>
          <w:tcPr>
            <w:tcW w:w="1260" w:type="dxa"/>
            <w:vAlign w:val="center"/>
          </w:tcPr>
          <w:p w:rsidR="007462F1" w:rsidRPr="007462F1" w:rsidRDefault="007462F1" w:rsidP="007462F1">
            <w:pPr>
              <w:pStyle w:val="NoSpacing"/>
              <w:jc w:val="center"/>
              <w:rPr>
                <w:sz w:val="22"/>
                <w:szCs w:val="22"/>
              </w:rPr>
            </w:pPr>
            <w:r w:rsidRPr="007462F1">
              <w:rPr>
                <w:sz w:val="22"/>
                <w:szCs w:val="22"/>
              </w:rPr>
              <w:t>23</w:t>
            </w:r>
          </w:p>
        </w:tc>
        <w:tc>
          <w:tcPr>
            <w:tcW w:w="900" w:type="dxa"/>
            <w:vAlign w:val="center"/>
          </w:tcPr>
          <w:p w:rsidR="007462F1" w:rsidRPr="007462F1" w:rsidRDefault="007462F1" w:rsidP="007462F1">
            <w:pPr>
              <w:pStyle w:val="NoSpacing"/>
              <w:jc w:val="center"/>
              <w:rPr>
                <w:sz w:val="22"/>
                <w:szCs w:val="22"/>
              </w:rPr>
            </w:pPr>
            <w:r w:rsidRPr="007462F1">
              <w:rPr>
                <w:sz w:val="22"/>
                <w:szCs w:val="22"/>
              </w:rPr>
              <w:t>4</w:t>
            </w:r>
          </w:p>
        </w:tc>
        <w:tc>
          <w:tcPr>
            <w:tcW w:w="72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rPr>
            </w:pPr>
            <w:r w:rsidRPr="007462F1">
              <w:rPr>
                <w:sz w:val="22"/>
                <w:szCs w:val="22"/>
              </w:rPr>
              <w:t>-</w:t>
            </w:r>
          </w:p>
        </w:tc>
        <w:tc>
          <w:tcPr>
            <w:tcW w:w="90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lang w:val="sr-Cyrl-CS"/>
              </w:rPr>
            </w:pPr>
            <w:r w:rsidRPr="007462F1">
              <w:rPr>
                <w:sz w:val="22"/>
                <w:szCs w:val="22"/>
              </w:rPr>
              <w:t>4</w:t>
            </w:r>
          </w:p>
        </w:tc>
        <w:tc>
          <w:tcPr>
            <w:tcW w:w="1620" w:type="dxa"/>
            <w:vAlign w:val="center"/>
          </w:tcPr>
          <w:p w:rsidR="007462F1" w:rsidRPr="007462F1" w:rsidRDefault="007462F1" w:rsidP="007462F1">
            <w:pPr>
              <w:pStyle w:val="NoSpacing"/>
              <w:jc w:val="center"/>
              <w:rPr>
                <w:sz w:val="22"/>
                <w:szCs w:val="22"/>
              </w:rPr>
            </w:pPr>
            <w:r w:rsidRPr="007462F1">
              <w:rPr>
                <w:sz w:val="22"/>
                <w:szCs w:val="22"/>
              </w:rPr>
              <w:t>242</w:t>
            </w:r>
          </w:p>
        </w:tc>
        <w:tc>
          <w:tcPr>
            <w:tcW w:w="1440" w:type="dxa"/>
            <w:vAlign w:val="center"/>
          </w:tcPr>
          <w:p w:rsidR="007462F1" w:rsidRPr="007462F1" w:rsidRDefault="007462F1" w:rsidP="007462F1">
            <w:pPr>
              <w:pStyle w:val="NoSpacing"/>
              <w:jc w:val="center"/>
              <w:rPr>
                <w:sz w:val="22"/>
                <w:szCs w:val="22"/>
              </w:rPr>
            </w:pPr>
            <w:r w:rsidRPr="007462F1">
              <w:rPr>
                <w:sz w:val="22"/>
                <w:szCs w:val="22"/>
              </w:rPr>
              <w:t>12</w:t>
            </w:r>
          </w:p>
        </w:tc>
        <w:tc>
          <w:tcPr>
            <w:tcW w:w="976" w:type="dxa"/>
            <w:vAlign w:val="center"/>
          </w:tcPr>
          <w:p w:rsidR="007462F1" w:rsidRPr="007462F1" w:rsidRDefault="007462F1" w:rsidP="007462F1">
            <w:pPr>
              <w:pStyle w:val="NoSpacing"/>
              <w:jc w:val="center"/>
              <w:rPr>
                <w:sz w:val="22"/>
                <w:szCs w:val="22"/>
              </w:rPr>
            </w:pPr>
            <w:r w:rsidRPr="007462F1">
              <w:rPr>
                <w:sz w:val="22"/>
                <w:szCs w:val="22"/>
              </w:rPr>
              <w:t>254</w:t>
            </w:r>
          </w:p>
        </w:tc>
        <w:tc>
          <w:tcPr>
            <w:tcW w:w="1263" w:type="dxa"/>
            <w:vAlign w:val="center"/>
          </w:tcPr>
          <w:p w:rsidR="007462F1" w:rsidRPr="007462F1" w:rsidRDefault="007462F1" w:rsidP="007462F1">
            <w:pPr>
              <w:pStyle w:val="NoSpacing"/>
              <w:jc w:val="center"/>
              <w:rPr>
                <w:sz w:val="22"/>
                <w:szCs w:val="22"/>
              </w:rPr>
            </w:pPr>
            <w:r w:rsidRPr="007462F1">
              <w:rPr>
                <w:sz w:val="22"/>
                <w:szCs w:val="22"/>
              </w:rPr>
              <w:t>9,41</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свега</w:t>
            </w:r>
          </w:p>
        </w:tc>
        <w:tc>
          <w:tcPr>
            <w:tcW w:w="745" w:type="dxa"/>
            <w:vAlign w:val="center"/>
          </w:tcPr>
          <w:p w:rsidR="007462F1" w:rsidRPr="007462F1" w:rsidRDefault="007462F1" w:rsidP="007462F1">
            <w:pPr>
              <w:pStyle w:val="NoSpacing"/>
              <w:jc w:val="center"/>
              <w:rPr>
                <w:b/>
                <w:sz w:val="22"/>
                <w:szCs w:val="22"/>
              </w:rPr>
            </w:pPr>
            <w:r w:rsidRPr="007462F1">
              <w:rPr>
                <w:b/>
                <w:sz w:val="22"/>
                <w:szCs w:val="22"/>
              </w:rPr>
              <w:t>70</w:t>
            </w:r>
          </w:p>
        </w:tc>
        <w:tc>
          <w:tcPr>
            <w:tcW w:w="1260" w:type="dxa"/>
            <w:vAlign w:val="center"/>
          </w:tcPr>
          <w:p w:rsidR="007462F1" w:rsidRPr="007462F1" w:rsidRDefault="007462F1" w:rsidP="007462F1">
            <w:pPr>
              <w:pStyle w:val="NoSpacing"/>
              <w:jc w:val="center"/>
              <w:rPr>
                <w:b/>
                <w:sz w:val="22"/>
                <w:szCs w:val="22"/>
              </w:rPr>
            </w:pPr>
            <w:r w:rsidRPr="007462F1">
              <w:rPr>
                <w:b/>
                <w:sz w:val="22"/>
                <w:szCs w:val="22"/>
              </w:rPr>
              <w:t>43</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9</w:t>
            </w:r>
          </w:p>
        </w:tc>
        <w:tc>
          <w:tcPr>
            <w:tcW w:w="720" w:type="dxa"/>
            <w:vAlign w:val="center"/>
          </w:tcPr>
          <w:p w:rsidR="007462F1" w:rsidRPr="007462F1" w:rsidRDefault="007462F1" w:rsidP="007462F1">
            <w:pPr>
              <w:pStyle w:val="NoSpacing"/>
              <w:jc w:val="center"/>
              <w:rPr>
                <w:b/>
                <w:sz w:val="22"/>
                <w:szCs w:val="22"/>
              </w:rPr>
            </w:pPr>
            <w:r w:rsidRPr="007462F1">
              <w:rPr>
                <w:b/>
                <w:sz w:val="22"/>
                <w:szCs w:val="22"/>
              </w:rPr>
              <w:t>4</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3</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11</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16</w:t>
            </w:r>
          </w:p>
        </w:tc>
        <w:tc>
          <w:tcPr>
            <w:tcW w:w="1620" w:type="dxa"/>
            <w:vAlign w:val="center"/>
          </w:tcPr>
          <w:p w:rsidR="007462F1" w:rsidRPr="007462F1" w:rsidRDefault="007462F1" w:rsidP="007462F1">
            <w:pPr>
              <w:pStyle w:val="NoSpacing"/>
              <w:jc w:val="center"/>
              <w:rPr>
                <w:b/>
                <w:sz w:val="22"/>
                <w:szCs w:val="22"/>
              </w:rPr>
            </w:pPr>
            <w:r w:rsidRPr="007462F1">
              <w:rPr>
                <w:b/>
                <w:sz w:val="22"/>
                <w:szCs w:val="22"/>
              </w:rPr>
              <w:t>1026</w:t>
            </w:r>
          </w:p>
        </w:tc>
        <w:tc>
          <w:tcPr>
            <w:tcW w:w="1440" w:type="dxa"/>
            <w:vAlign w:val="center"/>
          </w:tcPr>
          <w:p w:rsidR="007462F1" w:rsidRPr="007462F1" w:rsidRDefault="007462F1" w:rsidP="007462F1">
            <w:pPr>
              <w:pStyle w:val="NoSpacing"/>
              <w:jc w:val="center"/>
              <w:rPr>
                <w:b/>
                <w:sz w:val="22"/>
                <w:szCs w:val="22"/>
              </w:rPr>
            </w:pPr>
            <w:r w:rsidRPr="007462F1">
              <w:rPr>
                <w:b/>
                <w:sz w:val="22"/>
                <w:szCs w:val="22"/>
              </w:rPr>
              <w:t>77</w:t>
            </w:r>
          </w:p>
        </w:tc>
        <w:tc>
          <w:tcPr>
            <w:tcW w:w="976" w:type="dxa"/>
            <w:vAlign w:val="center"/>
          </w:tcPr>
          <w:p w:rsidR="007462F1" w:rsidRPr="007462F1" w:rsidRDefault="007462F1" w:rsidP="007462F1">
            <w:pPr>
              <w:pStyle w:val="NoSpacing"/>
              <w:jc w:val="center"/>
              <w:rPr>
                <w:b/>
                <w:sz w:val="22"/>
                <w:szCs w:val="22"/>
              </w:rPr>
            </w:pPr>
            <w:r w:rsidRPr="007462F1">
              <w:rPr>
                <w:b/>
                <w:sz w:val="22"/>
                <w:szCs w:val="22"/>
              </w:rPr>
              <w:t>1103</w:t>
            </w:r>
          </w:p>
        </w:tc>
        <w:tc>
          <w:tcPr>
            <w:tcW w:w="1263" w:type="dxa"/>
            <w:vAlign w:val="center"/>
          </w:tcPr>
          <w:p w:rsidR="007462F1" w:rsidRPr="007462F1" w:rsidRDefault="007462F1" w:rsidP="007462F1">
            <w:pPr>
              <w:pStyle w:val="NoSpacing"/>
              <w:jc w:val="center"/>
              <w:rPr>
                <w:b/>
                <w:sz w:val="22"/>
                <w:szCs w:val="22"/>
              </w:rPr>
            </w:pPr>
            <w:r w:rsidRPr="007462F1">
              <w:rPr>
                <w:b/>
                <w:sz w:val="22"/>
                <w:szCs w:val="22"/>
              </w:rPr>
              <w:t>15,76</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III-1</w:t>
            </w:r>
          </w:p>
        </w:tc>
        <w:tc>
          <w:tcPr>
            <w:tcW w:w="745" w:type="dxa"/>
            <w:vAlign w:val="center"/>
          </w:tcPr>
          <w:p w:rsidR="007462F1" w:rsidRPr="007462F1" w:rsidRDefault="007462F1" w:rsidP="007462F1">
            <w:pPr>
              <w:pStyle w:val="NoSpacing"/>
              <w:jc w:val="center"/>
              <w:rPr>
                <w:sz w:val="22"/>
                <w:szCs w:val="22"/>
              </w:rPr>
            </w:pPr>
            <w:r w:rsidRPr="007462F1">
              <w:rPr>
                <w:sz w:val="22"/>
                <w:szCs w:val="22"/>
              </w:rPr>
              <w:t>31</w:t>
            </w:r>
          </w:p>
        </w:tc>
        <w:tc>
          <w:tcPr>
            <w:tcW w:w="1260" w:type="dxa"/>
            <w:vAlign w:val="center"/>
          </w:tcPr>
          <w:p w:rsidR="007462F1" w:rsidRPr="007462F1" w:rsidRDefault="007462F1" w:rsidP="007462F1">
            <w:pPr>
              <w:pStyle w:val="NoSpacing"/>
              <w:jc w:val="center"/>
              <w:rPr>
                <w:sz w:val="22"/>
                <w:szCs w:val="22"/>
              </w:rPr>
            </w:pPr>
            <w:r w:rsidRPr="007462F1">
              <w:rPr>
                <w:sz w:val="22"/>
                <w:szCs w:val="22"/>
              </w:rPr>
              <w:t>26</w:t>
            </w:r>
          </w:p>
        </w:tc>
        <w:tc>
          <w:tcPr>
            <w:tcW w:w="900" w:type="dxa"/>
            <w:vAlign w:val="center"/>
          </w:tcPr>
          <w:p w:rsidR="007462F1" w:rsidRPr="007462F1" w:rsidRDefault="007462F1" w:rsidP="007462F1">
            <w:pPr>
              <w:pStyle w:val="NoSpacing"/>
              <w:jc w:val="center"/>
              <w:rPr>
                <w:sz w:val="22"/>
                <w:szCs w:val="22"/>
                <w:lang w:val="sr-Cyrl-CS"/>
              </w:rPr>
            </w:pPr>
            <w:r w:rsidRPr="007462F1">
              <w:rPr>
                <w:sz w:val="22"/>
                <w:szCs w:val="22"/>
              </w:rPr>
              <w:t>1</w:t>
            </w:r>
          </w:p>
        </w:tc>
        <w:tc>
          <w:tcPr>
            <w:tcW w:w="72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rPr>
            </w:pPr>
            <w:r w:rsidRPr="007462F1">
              <w:rPr>
                <w:sz w:val="22"/>
                <w:szCs w:val="22"/>
              </w:rPr>
              <w:t>-</w:t>
            </w:r>
          </w:p>
        </w:tc>
        <w:tc>
          <w:tcPr>
            <w:tcW w:w="900" w:type="dxa"/>
            <w:vAlign w:val="center"/>
          </w:tcPr>
          <w:p w:rsidR="007462F1" w:rsidRPr="007462F1" w:rsidRDefault="007462F1" w:rsidP="007462F1">
            <w:pPr>
              <w:pStyle w:val="NoSpacing"/>
              <w:jc w:val="center"/>
              <w:rPr>
                <w:sz w:val="22"/>
                <w:szCs w:val="22"/>
              </w:rPr>
            </w:pPr>
            <w:r w:rsidRPr="007462F1">
              <w:rPr>
                <w:sz w:val="22"/>
                <w:szCs w:val="22"/>
              </w:rPr>
              <w:t>4</w:t>
            </w:r>
          </w:p>
        </w:tc>
        <w:tc>
          <w:tcPr>
            <w:tcW w:w="1080" w:type="dxa"/>
            <w:vAlign w:val="center"/>
          </w:tcPr>
          <w:p w:rsidR="007462F1" w:rsidRPr="007462F1" w:rsidRDefault="007462F1" w:rsidP="007462F1">
            <w:pPr>
              <w:pStyle w:val="NoSpacing"/>
              <w:jc w:val="center"/>
              <w:rPr>
                <w:sz w:val="22"/>
                <w:szCs w:val="22"/>
              </w:rPr>
            </w:pPr>
            <w:r w:rsidRPr="007462F1">
              <w:rPr>
                <w:sz w:val="22"/>
                <w:szCs w:val="22"/>
              </w:rPr>
              <w:t>1</w:t>
            </w:r>
          </w:p>
        </w:tc>
        <w:tc>
          <w:tcPr>
            <w:tcW w:w="1620" w:type="dxa"/>
            <w:vAlign w:val="center"/>
          </w:tcPr>
          <w:p w:rsidR="007462F1" w:rsidRPr="007462F1" w:rsidRDefault="007462F1" w:rsidP="007462F1">
            <w:pPr>
              <w:pStyle w:val="NoSpacing"/>
              <w:jc w:val="center"/>
              <w:rPr>
                <w:sz w:val="22"/>
                <w:szCs w:val="22"/>
              </w:rPr>
            </w:pPr>
            <w:r w:rsidRPr="007462F1">
              <w:rPr>
                <w:sz w:val="22"/>
                <w:szCs w:val="22"/>
              </w:rPr>
              <w:t>356</w:t>
            </w:r>
          </w:p>
        </w:tc>
        <w:tc>
          <w:tcPr>
            <w:tcW w:w="1440" w:type="dxa"/>
            <w:vAlign w:val="center"/>
          </w:tcPr>
          <w:p w:rsidR="007462F1" w:rsidRPr="007462F1" w:rsidRDefault="007462F1" w:rsidP="007462F1">
            <w:pPr>
              <w:pStyle w:val="NoSpacing"/>
              <w:jc w:val="center"/>
              <w:rPr>
                <w:sz w:val="22"/>
                <w:szCs w:val="22"/>
              </w:rPr>
            </w:pPr>
            <w:r w:rsidRPr="007462F1">
              <w:rPr>
                <w:sz w:val="22"/>
                <w:szCs w:val="22"/>
              </w:rPr>
              <w:t>43</w:t>
            </w:r>
          </w:p>
        </w:tc>
        <w:tc>
          <w:tcPr>
            <w:tcW w:w="976" w:type="dxa"/>
            <w:vAlign w:val="center"/>
          </w:tcPr>
          <w:p w:rsidR="007462F1" w:rsidRPr="007462F1" w:rsidRDefault="007462F1" w:rsidP="007462F1">
            <w:pPr>
              <w:pStyle w:val="NoSpacing"/>
              <w:jc w:val="center"/>
              <w:rPr>
                <w:sz w:val="22"/>
                <w:szCs w:val="22"/>
              </w:rPr>
            </w:pPr>
            <w:r w:rsidRPr="007462F1">
              <w:rPr>
                <w:sz w:val="22"/>
                <w:szCs w:val="22"/>
              </w:rPr>
              <w:t>399</w:t>
            </w:r>
          </w:p>
        </w:tc>
        <w:tc>
          <w:tcPr>
            <w:tcW w:w="1263" w:type="dxa"/>
            <w:vAlign w:val="center"/>
          </w:tcPr>
          <w:p w:rsidR="007462F1" w:rsidRPr="007462F1" w:rsidRDefault="007462F1" w:rsidP="007462F1">
            <w:pPr>
              <w:pStyle w:val="NoSpacing"/>
              <w:jc w:val="center"/>
              <w:rPr>
                <w:sz w:val="22"/>
                <w:szCs w:val="22"/>
              </w:rPr>
            </w:pPr>
            <w:r w:rsidRPr="007462F1">
              <w:rPr>
                <w:sz w:val="22"/>
                <w:szCs w:val="22"/>
              </w:rPr>
              <w:t>12,87</w:t>
            </w:r>
          </w:p>
        </w:tc>
      </w:tr>
      <w:tr w:rsidR="007462F1" w:rsidRPr="007462F1" w:rsidTr="007462F1">
        <w:trPr>
          <w:trHeight w:val="37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III-2</w:t>
            </w:r>
          </w:p>
        </w:tc>
        <w:tc>
          <w:tcPr>
            <w:tcW w:w="745" w:type="dxa"/>
            <w:vAlign w:val="center"/>
          </w:tcPr>
          <w:p w:rsidR="007462F1" w:rsidRPr="007462F1" w:rsidRDefault="007462F1" w:rsidP="007462F1">
            <w:pPr>
              <w:pStyle w:val="NoSpacing"/>
              <w:jc w:val="center"/>
              <w:rPr>
                <w:sz w:val="22"/>
                <w:szCs w:val="22"/>
              </w:rPr>
            </w:pPr>
            <w:r w:rsidRPr="007462F1">
              <w:rPr>
                <w:sz w:val="22"/>
                <w:szCs w:val="22"/>
              </w:rPr>
              <w:t>30</w:t>
            </w:r>
          </w:p>
        </w:tc>
        <w:tc>
          <w:tcPr>
            <w:tcW w:w="1260" w:type="dxa"/>
            <w:vAlign w:val="center"/>
          </w:tcPr>
          <w:p w:rsidR="007462F1" w:rsidRPr="007462F1" w:rsidRDefault="007462F1" w:rsidP="007462F1">
            <w:pPr>
              <w:pStyle w:val="NoSpacing"/>
              <w:jc w:val="center"/>
              <w:rPr>
                <w:sz w:val="22"/>
                <w:szCs w:val="22"/>
              </w:rPr>
            </w:pPr>
            <w:r w:rsidRPr="007462F1">
              <w:rPr>
                <w:sz w:val="22"/>
                <w:szCs w:val="22"/>
              </w:rPr>
              <w:t>15</w:t>
            </w:r>
          </w:p>
        </w:tc>
        <w:tc>
          <w:tcPr>
            <w:tcW w:w="900" w:type="dxa"/>
            <w:vAlign w:val="center"/>
          </w:tcPr>
          <w:p w:rsidR="007462F1" w:rsidRPr="007462F1" w:rsidRDefault="007462F1" w:rsidP="007462F1">
            <w:pPr>
              <w:pStyle w:val="NoSpacing"/>
              <w:jc w:val="center"/>
              <w:rPr>
                <w:sz w:val="22"/>
                <w:szCs w:val="22"/>
                <w:lang w:val="sr-Cyrl-CS"/>
              </w:rPr>
            </w:pPr>
            <w:r w:rsidRPr="007462F1">
              <w:rPr>
                <w:sz w:val="22"/>
                <w:szCs w:val="22"/>
              </w:rPr>
              <w:t>3</w:t>
            </w:r>
          </w:p>
        </w:tc>
        <w:tc>
          <w:tcPr>
            <w:tcW w:w="72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rPr>
            </w:pPr>
            <w:r w:rsidRPr="007462F1">
              <w:rPr>
                <w:sz w:val="22"/>
                <w:szCs w:val="22"/>
              </w:rPr>
              <w:t>2</w:t>
            </w:r>
          </w:p>
        </w:tc>
        <w:tc>
          <w:tcPr>
            <w:tcW w:w="900" w:type="dxa"/>
            <w:vAlign w:val="center"/>
          </w:tcPr>
          <w:p w:rsidR="007462F1" w:rsidRPr="007462F1" w:rsidRDefault="007462F1" w:rsidP="007462F1">
            <w:pPr>
              <w:pStyle w:val="NoSpacing"/>
              <w:jc w:val="center"/>
              <w:rPr>
                <w:sz w:val="22"/>
                <w:szCs w:val="22"/>
              </w:rPr>
            </w:pPr>
            <w:r w:rsidRPr="007462F1">
              <w:rPr>
                <w:sz w:val="22"/>
                <w:szCs w:val="22"/>
              </w:rPr>
              <w:t>10</w:t>
            </w:r>
          </w:p>
        </w:tc>
        <w:tc>
          <w:tcPr>
            <w:tcW w:w="1080" w:type="dxa"/>
            <w:vAlign w:val="center"/>
          </w:tcPr>
          <w:p w:rsidR="007462F1" w:rsidRPr="007462F1" w:rsidRDefault="007462F1" w:rsidP="007462F1">
            <w:pPr>
              <w:pStyle w:val="NoSpacing"/>
              <w:jc w:val="center"/>
              <w:rPr>
                <w:sz w:val="22"/>
                <w:szCs w:val="22"/>
              </w:rPr>
            </w:pPr>
            <w:r w:rsidRPr="007462F1">
              <w:rPr>
                <w:sz w:val="22"/>
                <w:szCs w:val="22"/>
              </w:rPr>
              <w:t>5</w:t>
            </w:r>
          </w:p>
        </w:tc>
        <w:tc>
          <w:tcPr>
            <w:tcW w:w="1620" w:type="dxa"/>
            <w:vAlign w:val="center"/>
          </w:tcPr>
          <w:p w:rsidR="007462F1" w:rsidRPr="007462F1" w:rsidRDefault="007462F1" w:rsidP="007462F1">
            <w:pPr>
              <w:pStyle w:val="NoSpacing"/>
              <w:jc w:val="center"/>
              <w:rPr>
                <w:sz w:val="22"/>
                <w:szCs w:val="22"/>
              </w:rPr>
            </w:pPr>
            <w:r w:rsidRPr="007462F1">
              <w:rPr>
                <w:sz w:val="22"/>
                <w:szCs w:val="22"/>
              </w:rPr>
              <w:t>972</w:t>
            </w:r>
          </w:p>
        </w:tc>
        <w:tc>
          <w:tcPr>
            <w:tcW w:w="1440" w:type="dxa"/>
            <w:vAlign w:val="center"/>
          </w:tcPr>
          <w:p w:rsidR="007462F1" w:rsidRPr="007462F1" w:rsidRDefault="007462F1" w:rsidP="007462F1">
            <w:pPr>
              <w:pStyle w:val="NoSpacing"/>
              <w:jc w:val="center"/>
              <w:rPr>
                <w:sz w:val="22"/>
                <w:szCs w:val="22"/>
              </w:rPr>
            </w:pPr>
            <w:r w:rsidRPr="007462F1">
              <w:rPr>
                <w:sz w:val="22"/>
                <w:szCs w:val="22"/>
              </w:rPr>
              <w:t>89</w:t>
            </w:r>
          </w:p>
        </w:tc>
        <w:tc>
          <w:tcPr>
            <w:tcW w:w="976" w:type="dxa"/>
            <w:vAlign w:val="center"/>
          </w:tcPr>
          <w:p w:rsidR="007462F1" w:rsidRPr="007462F1" w:rsidRDefault="007462F1" w:rsidP="007462F1">
            <w:pPr>
              <w:pStyle w:val="NoSpacing"/>
              <w:jc w:val="center"/>
              <w:rPr>
                <w:sz w:val="22"/>
                <w:szCs w:val="22"/>
              </w:rPr>
            </w:pPr>
            <w:r w:rsidRPr="007462F1">
              <w:rPr>
                <w:sz w:val="22"/>
                <w:szCs w:val="22"/>
              </w:rPr>
              <w:t>1061</w:t>
            </w:r>
          </w:p>
        </w:tc>
        <w:tc>
          <w:tcPr>
            <w:tcW w:w="1263" w:type="dxa"/>
            <w:vAlign w:val="center"/>
          </w:tcPr>
          <w:p w:rsidR="007462F1" w:rsidRPr="007462F1" w:rsidRDefault="007462F1" w:rsidP="007462F1">
            <w:pPr>
              <w:pStyle w:val="NoSpacing"/>
              <w:jc w:val="center"/>
              <w:rPr>
                <w:sz w:val="22"/>
                <w:szCs w:val="22"/>
              </w:rPr>
            </w:pPr>
            <w:r w:rsidRPr="007462F1">
              <w:rPr>
                <w:sz w:val="22"/>
                <w:szCs w:val="22"/>
              </w:rPr>
              <w:t>35,37</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III-3</w:t>
            </w:r>
          </w:p>
        </w:tc>
        <w:tc>
          <w:tcPr>
            <w:tcW w:w="745" w:type="dxa"/>
            <w:vAlign w:val="center"/>
          </w:tcPr>
          <w:p w:rsidR="007462F1" w:rsidRPr="007462F1" w:rsidRDefault="007462F1" w:rsidP="007462F1">
            <w:pPr>
              <w:pStyle w:val="NoSpacing"/>
              <w:jc w:val="center"/>
              <w:rPr>
                <w:sz w:val="22"/>
                <w:szCs w:val="22"/>
              </w:rPr>
            </w:pPr>
            <w:r w:rsidRPr="007462F1">
              <w:rPr>
                <w:sz w:val="22"/>
                <w:szCs w:val="22"/>
              </w:rPr>
              <w:t>30</w:t>
            </w:r>
          </w:p>
        </w:tc>
        <w:tc>
          <w:tcPr>
            <w:tcW w:w="1260" w:type="dxa"/>
            <w:vAlign w:val="center"/>
          </w:tcPr>
          <w:p w:rsidR="007462F1" w:rsidRPr="007462F1" w:rsidRDefault="007462F1" w:rsidP="007462F1">
            <w:pPr>
              <w:pStyle w:val="NoSpacing"/>
              <w:jc w:val="center"/>
              <w:rPr>
                <w:sz w:val="22"/>
                <w:szCs w:val="22"/>
              </w:rPr>
            </w:pPr>
            <w:r w:rsidRPr="007462F1">
              <w:rPr>
                <w:sz w:val="22"/>
                <w:szCs w:val="22"/>
              </w:rPr>
              <w:t>21</w:t>
            </w:r>
          </w:p>
        </w:tc>
        <w:tc>
          <w:tcPr>
            <w:tcW w:w="900" w:type="dxa"/>
            <w:vAlign w:val="center"/>
          </w:tcPr>
          <w:p w:rsidR="007462F1" w:rsidRPr="007462F1" w:rsidRDefault="007462F1" w:rsidP="007462F1">
            <w:pPr>
              <w:pStyle w:val="NoSpacing"/>
              <w:jc w:val="center"/>
              <w:rPr>
                <w:sz w:val="22"/>
                <w:szCs w:val="22"/>
              </w:rPr>
            </w:pPr>
            <w:r w:rsidRPr="007462F1">
              <w:rPr>
                <w:sz w:val="22"/>
                <w:szCs w:val="22"/>
              </w:rPr>
              <w:t>3</w:t>
            </w:r>
          </w:p>
        </w:tc>
        <w:tc>
          <w:tcPr>
            <w:tcW w:w="720" w:type="dxa"/>
            <w:vAlign w:val="center"/>
          </w:tcPr>
          <w:p w:rsidR="007462F1" w:rsidRPr="007462F1" w:rsidRDefault="007462F1" w:rsidP="007462F1">
            <w:pPr>
              <w:pStyle w:val="NoSpacing"/>
              <w:jc w:val="center"/>
              <w:rPr>
                <w:sz w:val="22"/>
                <w:szCs w:val="22"/>
              </w:rPr>
            </w:pPr>
            <w:r w:rsidRPr="007462F1">
              <w:rPr>
                <w:sz w:val="22"/>
                <w:szCs w:val="22"/>
              </w:rPr>
              <w:t>2</w:t>
            </w:r>
          </w:p>
        </w:tc>
        <w:tc>
          <w:tcPr>
            <w:tcW w:w="1080" w:type="dxa"/>
            <w:vAlign w:val="center"/>
          </w:tcPr>
          <w:p w:rsidR="007462F1" w:rsidRPr="007462F1" w:rsidRDefault="007462F1" w:rsidP="007462F1">
            <w:pPr>
              <w:pStyle w:val="NoSpacing"/>
              <w:jc w:val="center"/>
              <w:rPr>
                <w:sz w:val="22"/>
                <w:szCs w:val="22"/>
              </w:rPr>
            </w:pPr>
            <w:r w:rsidRPr="007462F1">
              <w:rPr>
                <w:sz w:val="22"/>
                <w:szCs w:val="22"/>
              </w:rPr>
              <w:t>1</w:t>
            </w:r>
          </w:p>
        </w:tc>
        <w:tc>
          <w:tcPr>
            <w:tcW w:w="900" w:type="dxa"/>
            <w:vAlign w:val="center"/>
          </w:tcPr>
          <w:p w:rsidR="007462F1" w:rsidRPr="007462F1" w:rsidRDefault="007462F1" w:rsidP="007462F1">
            <w:pPr>
              <w:pStyle w:val="NoSpacing"/>
              <w:jc w:val="center"/>
              <w:rPr>
                <w:sz w:val="22"/>
                <w:szCs w:val="22"/>
              </w:rPr>
            </w:pPr>
            <w:r w:rsidRPr="007462F1">
              <w:rPr>
                <w:sz w:val="22"/>
                <w:szCs w:val="22"/>
              </w:rPr>
              <w:t>3</w:t>
            </w:r>
          </w:p>
        </w:tc>
        <w:tc>
          <w:tcPr>
            <w:tcW w:w="1080" w:type="dxa"/>
            <w:vAlign w:val="center"/>
          </w:tcPr>
          <w:p w:rsidR="007462F1" w:rsidRPr="007462F1" w:rsidRDefault="007462F1" w:rsidP="007462F1">
            <w:pPr>
              <w:pStyle w:val="NoSpacing"/>
              <w:jc w:val="center"/>
              <w:rPr>
                <w:sz w:val="22"/>
                <w:szCs w:val="22"/>
              </w:rPr>
            </w:pPr>
            <w:r w:rsidRPr="007462F1">
              <w:rPr>
                <w:sz w:val="22"/>
                <w:szCs w:val="22"/>
              </w:rPr>
              <w:t>6</w:t>
            </w:r>
          </w:p>
        </w:tc>
        <w:tc>
          <w:tcPr>
            <w:tcW w:w="1620" w:type="dxa"/>
            <w:vAlign w:val="center"/>
          </w:tcPr>
          <w:p w:rsidR="007462F1" w:rsidRPr="007462F1" w:rsidRDefault="007462F1" w:rsidP="007462F1">
            <w:pPr>
              <w:pStyle w:val="NoSpacing"/>
              <w:jc w:val="center"/>
              <w:rPr>
                <w:sz w:val="22"/>
                <w:szCs w:val="22"/>
              </w:rPr>
            </w:pPr>
            <w:r w:rsidRPr="007462F1">
              <w:rPr>
                <w:sz w:val="22"/>
                <w:szCs w:val="22"/>
              </w:rPr>
              <w:t>646</w:t>
            </w:r>
          </w:p>
        </w:tc>
        <w:tc>
          <w:tcPr>
            <w:tcW w:w="1440" w:type="dxa"/>
            <w:vAlign w:val="center"/>
          </w:tcPr>
          <w:p w:rsidR="007462F1" w:rsidRPr="007462F1" w:rsidRDefault="007462F1" w:rsidP="007462F1">
            <w:pPr>
              <w:pStyle w:val="NoSpacing"/>
              <w:jc w:val="center"/>
              <w:rPr>
                <w:sz w:val="22"/>
                <w:szCs w:val="22"/>
              </w:rPr>
            </w:pPr>
            <w:r w:rsidRPr="007462F1">
              <w:rPr>
                <w:sz w:val="22"/>
                <w:szCs w:val="22"/>
              </w:rPr>
              <w:t>7</w:t>
            </w:r>
          </w:p>
        </w:tc>
        <w:tc>
          <w:tcPr>
            <w:tcW w:w="976" w:type="dxa"/>
            <w:vAlign w:val="center"/>
          </w:tcPr>
          <w:p w:rsidR="007462F1" w:rsidRPr="007462F1" w:rsidRDefault="007462F1" w:rsidP="007462F1">
            <w:pPr>
              <w:pStyle w:val="NoSpacing"/>
              <w:jc w:val="center"/>
              <w:rPr>
                <w:sz w:val="22"/>
                <w:szCs w:val="22"/>
              </w:rPr>
            </w:pPr>
            <w:r w:rsidRPr="007462F1">
              <w:rPr>
                <w:sz w:val="22"/>
                <w:szCs w:val="22"/>
              </w:rPr>
              <w:t>653</w:t>
            </w:r>
          </w:p>
        </w:tc>
        <w:tc>
          <w:tcPr>
            <w:tcW w:w="1263" w:type="dxa"/>
            <w:vAlign w:val="center"/>
          </w:tcPr>
          <w:p w:rsidR="007462F1" w:rsidRPr="007462F1" w:rsidRDefault="007462F1" w:rsidP="007462F1">
            <w:pPr>
              <w:pStyle w:val="NoSpacing"/>
              <w:jc w:val="center"/>
              <w:rPr>
                <w:sz w:val="22"/>
                <w:szCs w:val="22"/>
              </w:rPr>
            </w:pPr>
            <w:r w:rsidRPr="007462F1">
              <w:rPr>
                <w:sz w:val="22"/>
                <w:szCs w:val="22"/>
              </w:rPr>
              <w:t>21,77</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свега</w:t>
            </w:r>
          </w:p>
        </w:tc>
        <w:tc>
          <w:tcPr>
            <w:tcW w:w="745" w:type="dxa"/>
            <w:vAlign w:val="center"/>
          </w:tcPr>
          <w:p w:rsidR="007462F1" w:rsidRPr="007462F1" w:rsidRDefault="007462F1" w:rsidP="007462F1">
            <w:pPr>
              <w:pStyle w:val="NoSpacing"/>
              <w:jc w:val="center"/>
              <w:rPr>
                <w:b/>
                <w:sz w:val="22"/>
                <w:szCs w:val="22"/>
              </w:rPr>
            </w:pPr>
            <w:r w:rsidRPr="007462F1">
              <w:rPr>
                <w:b/>
                <w:sz w:val="22"/>
                <w:szCs w:val="22"/>
              </w:rPr>
              <w:t>91</w:t>
            </w:r>
          </w:p>
        </w:tc>
        <w:tc>
          <w:tcPr>
            <w:tcW w:w="1260" w:type="dxa"/>
            <w:vAlign w:val="center"/>
          </w:tcPr>
          <w:p w:rsidR="007462F1" w:rsidRPr="007462F1" w:rsidRDefault="007462F1" w:rsidP="007462F1">
            <w:pPr>
              <w:pStyle w:val="NoSpacing"/>
              <w:jc w:val="center"/>
              <w:rPr>
                <w:b/>
                <w:sz w:val="22"/>
                <w:szCs w:val="22"/>
              </w:rPr>
            </w:pPr>
            <w:r w:rsidRPr="007462F1">
              <w:rPr>
                <w:b/>
                <w:sz w:val="22"/>
                <w:szCs w:val="22"/>
              </w:rPr>
              <w:t>62</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7</w:t>
            </w:r>
          </w:p>
        </w:tc>
        <w:tc>
          <w:tcPr>
            <w:tcW w:w="720" w:type="dxa"/>
            <w:vAlign w:val="center"/>
          </w:tcPr>
          <w:p w:rsidR="007462F1" w:rsidRPr="007462F1" w:rsidRDefault="007462F1" w:rsidP="007462F1">
            <w:pPr>
              <w:pStyle w:val="NoSpacing"/>
              <w:jc w:val="center"/>
              <w:rPr>
                <w:b/>
                <w:sz w:val="22"/>
                <w:szCs w:val="22"/>
              </w:rPr>
            </w:pPr>
            <w:r w:rsidRPr="007462F1">
              <w:rPr>
                <w:b/>
                <w:sz w:val="22"/>
                <w:szCs w:val="22"/>
              </w:rPr>
              <w:t>2</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3</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17</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12</w:t>
            </w:r>
          </w:p>
        </w:tc>
        <w:tc>
          <w:tcPr>
            <w:tcW w:w="1620" w:type="dxa"/>
            <w:vAlign w:val="center"/>
          </w:tcPr>
          <w:p w:rsidR="007462F1" w:rsidRPr="007462F1" w:rsidRDefault="007462F1" w:rsidP="007462F1">
            <w:pPr>
              <w:pStyle w:val="NoSpacing"/>
              <w:jc w:val="center"/>
              <w:rPr>
                <w:b/>
                <w:sz w:val="22"/>
                <w:szCs w:val="22"/>
              </w:rPr>
            </w:pPr>
            <w:r w:rsidRPr="007462F1">
              <w:rPr>
                <w:b/>
                <w:sz w:val="22"/>
                <w:szCs w:val="22"/>
              </w:rPr>
              <w:t>1974</w:t>
            </w:r>
          </w:p>
        </w:tc>
        <w:tc>
          <w:tcPr>
            <w:tcW w:w="1440" w:type="dxa"/>
            <w:vAlign w:val="center"/>
          </w:tcPr>
          <w:p w:rsidR="007462F1" w:rsidRPr="007462F1" w:rsidRDefault="007462F1" w:rsidP="007462F1">
            <w:pPr>
              <w:pStyle w:val="NoSpacing"/>
              <w:jc w:val="center"/>
              <w:rPr>
                <w:b/>
                <w:sz w:val="22"/>
                <w:szCs w:val="22"/>
              </w:rPr>
            </w:pPr>
            <w:r w:rsidRPr="007462F1">
              <w:rPr>
                <w:b/>
                <w:sz w:val="22"/>
                <w:szCs w:val="22"/>
              </w:rPr>
              <w:t>139</w:t>
            </w:r>
          </w:p>
        </w:tc>
        <w:tc>
          <w:tcPr>
            <w:tcW w:w="976" w:type="dxa"/>
            <w:vAlign w:val="center"/>
          </w:tcPr>
          <w:p w:rsidR="007462F1" w:rsidRPr="007462F1" w:rsidRDefault="007462F1" w:rsidP="007462F1">
            <w:pPr>
              <w:pStyle w:val="NoSpacing"/>
              <w:jc w:val="center"/>
              <w:rPr>
                <w:b/>
                <w:sz w:val="22"/>
                <w:szCs w:val="22"/>
              </w:rPr>
            </w:pPr>
            <w:r w:rsidRPr="007462F1">
              <w:rPr>
                <w:b/>
                <w:sz w:val="22"/>
                <w:szCs w:val="22"/>
              </w:rPr>
              <w:t>2113</w:t>
            </w:r>
          </w:p>
        </w:tc>
        <w:tc>
          <w:tcPr>
            <w:tcW w:w="1263" w:type="dxa"/>
            <w:vAlign w:val="center"/>
          </w:tcPr>
          <w:p w:rsidR="007462F1" w:rsidRPr="007462F1" w:rsidRDefault="007462F1" w:rsidP="007462F1">
            <w:pPr>
              <w:pStyle w:val="NoSpacing"/>
              <w:jc w:val="center"/>
              <w:rPr>
                <w:b/>
                <w:sz w:val="22"/>
                <w:szCs w:val="22"/>
              </w:rPr>
            </w:pPr>
            <w:r w:rsidRPr="007462F1">
              <w:rPr>
                <w:b/>
                <w:sz w:val="22"/>
                <w:szCs w:val="22"/>
              </w:rPr>
              <w:t>23,22</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IV-1</w:t>
            </w:r>
          </w:p>
        </w:tc>
        <w:tc>
          <w:tcPr>
            <w:tcW w:w="745" w:type="dxa"/>
            <w:vAlign w:val="center"/>
          </w:tcPr>
          <w:p w:rsidR="007462F1" w:rsidRPr="007462F1" w:rsidRDefault="007462F1" w:rsidP="007462F1">
            <w:pPr>
              <w:pStyle w:val="NoSpacing"/>
              <w:jc w:val="center"/>
              <w:rPr>
                <w:sz w:val="22"/>
                <w:szCs w:val="22"/>
              </w:rPr>
            </w:pPr>
            <w:r w:rsidRPr="007462F1">
              <w:rPr>
                <w:sz w:val="22"/>
                <w:szCs w:val="22"/>
              </w:rPr>
              <w:t>27</w:t>
            </w:r>
          </w:p>
        </w:tc>
        <w:tc>
          <w:tcPr>
            <w:tcW w:w="1260" w:type="dxa"/>
            <w:vAlign w:val="center"/>
          </w:tcPr>
          <w:p w:rsidR="007462F1" w:rsidRPr="007462F1" w:rsidRDefault="007462F1" w:rsidP="007462F1">
            <w:pPr>
              <w:pStyle w:val="NoSpacing"/>
              <w:jc w:val="center"/>
              <w:rPr>
                <w:sz w:val="22"/>
                <w:szCs w:val="22"/>
              </w:rPr>
            </w:pPr>
            <w:r w:rsidRPr="007462F1">
              <w:rPr>
                <w:sz w:val="22"/>
                <w:szCs w:val="22"/>
              </w:rPr>
              <w:t>19</w:t>
            </w:r>
          </w:p>
        </w:tc>
        <w:tc>
          <w:tcPr>
            <w:tcW w:w="900" w:type="dxa"/>
            <w:vAlign w:val="center"/>
          </w:tcPr>
          <w:p w:rsidR="007462F1" w:rsidRPr="007462F1" w:rsidRDefault="007462F1" w:rsidP="007462F1">
            <w:pPr>
              <w:pStyle w:val="NoSpacing"/>
              <w:jc w:val="center"/>
              <w:rPr>
                <w:sz w:val="22"/>
                <w:szCs w:val="22"/>
                <w:lang w:val="sr-Cyrl-CS"/>
              </w:rPr>
            </w:pPr>
            <w:r w:rsidRPr="007462F1">
              <w:rPr>
                <w:sz w:val="22"/>
                <w:szCs w:val="22"/>
              </w:rPr>
              <w:t>5</w:t>
            </w:r>
          </w:p>
        </w:tc>
        <w:tc>
          <w:tcPr>
            <w:tcW w:w="720" w:type="dxa"/>
            <w:vAlign w:val="center"/>
          </w:tcPr>
          <w:p w:rsidR="007462F1" w:rsidRPr="007462F1" w:rsidRDefault="007462F1" w:rsidP="007462F1">
            <w:pPr>
              <w:pStyle w:val="NoSpacing"/>
              <w:jc w:val="center"/>
              <w:rPr>
                <w:sz w:val="22"/>
                <w:szCs w:val="22"/>
              </w:rPr>
            </w:pPr>
            <w:r w:rsidRPr="007462F1">
              <w:rPr>
                <w:sz w:val="22"/>
                <w:szCs w:val="22"/>
              </w:rPr>
              <w:t>3</w:t>
            </w:r>
          </w:p>
        </w:tc>
        <w:tc>
          <w:tcPr>
            <w:tcW w:w="1080" w:type="dxa"/>
            <w:vAlign w:val="center"/>
          </w:tcPr>
          <w:p w:rsidR="007462F1" w:rsidRPr="007462F1" w:rsidRDefault="007462F1" w:rsidP="007462F1">
            <w:pPr>
              <w:pStyle w:val="NoSpacing"/>
              <w:jc w:val="center"/>
              <w:rPr>
                <w:sz w:val="22"/>
                <w:szCs w:val="22"/>
              </w:rPr>
            </w:pPr>
            <w:r w:rsidRPr="007462F1">
              <w:rPr>
                <w:sz w:val="22"/>
                <w:szCs w:val="22"/>
              </w:rPr>
              <w:t>-</w:t>
            </w:r>
          </w:p>
        </w:tc>
        <w:tc>
          <w:tcPr>
            <w:tcW w:w="90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rPr>
            </w:pPr>
            <w:r w:rsidRPr="007462F1">
              <w:rPr>
                <w:sz w:val="22"/>
                <w:szCs w:val="22"/>
              </w:rPr>
              <w:t>8</w:t>
            </w:r>
          </w:p>
        </w:tc>
        <w:tc>
          <w:tcPr>
            <w:tcW w:w="1620" w:type="dxa"/>
            <w:vAlign w:val="center"/>
          </w:tcPr>
          <w:p w:rsidR="007462F1" w:rsidRPr="007462F1" w:rsidRDefault="007462F1" w:rsidP="007462F1">
            <w:pPr>
              <w:pStyle w:val="NoSpacing"/>
              <w:jc w:val="center"/>
              <w:rPr>
                <w:sz w:val="22"/>
                <w:szCs w:val="22"/>
              </w:rPr>
            </w:pPr>
            <w:r w:rsidRPr="007462F1">
              <w:rPr>
                <w:sz w:val="22"/>
                <w:szCs w:val="22"/>
              </w:rPr>
              <w:t>449</w:t>
            </w:r>
          </w:p>
        </w:tc>
        <w:tc>
          <w:tcPr>
            <w:tcW w:w="1440" w:type="dxa"/>
            <w:vAlign w:val="center"/>
          </w:tcPr>
          <w:p w:rsidR="007462F1" w:rsidRPr="007462F1" w:rsidRDefault="007462F1" w:rsidP="007462F1">
            <w:pPr>
              <w:pStyle w:val="NoSpacing"/>
              <w:jc w:val="center"/>
              <w:rPr>
                <w:sz w:val="22"/>
                <w:szCs w:val="22"/>
              </w:rPr>
            </w:pPr>
            <w:r w:rsidRPr="007462F1">
              <w:rPr>
                <w:sz w:val="22"/>
                <w:szCs w:val="22"/>
              </w:rPr>
              <w:t>43</w:t>
            </w:r>
          </w:p>
        </w:tc>
        <w:tc>
          <w:tcPr>
            <w:tcW w:w="976" w:type="dxa"/>
            <w:vAlign w:val="center"/>
          </w:tcPr>
          <w:p w:rsidR="007462F1" w:rsidRPr="007462F1" w:rsidRDefault="007462F1" w:rsidP="007462F1">
            <w:pPr>
              <w:pStyle w:val="NoSpacing"/>
              <w:jc w:val="center"/>
              <w:rPr>
                <w:sz w:val="22"/>
                <w:szCs w:val="22"/>
              </w:rPr>
            </w:pPr>
            <w:r w:rsidRPr="007462F1">
              <w:rPr>
                <w:sz w:val="22"/>
                <w:szCs w:val="22"/>
              </w:rPr>
              <w:t>492</w:t>
            </w:r>
          </w:p>
        </w:tc>
        <w:tc>
          <w:tcPr>
            <w:tcW w:w="1263" w:type="dxa"/>
            <w:vAlign w:val="center"/>
          </w:tcPr>
          <w:p w:rsidR="007462F1" w:rsidRPr="007462F1" w:rsidRDefault="007462F1" w:rsidP="007462F1">
            <w:pPr>
              <w:pStyle w:val="NoSpacing"/>
              <w:jc w:val="center"/>
              <w:rPr>
                <w:sz w:val="22"/>
                <w:szCs w:val="22"/>
              </w:rPr>
            </w:pPr>
            <w:r w:rsidRPr="007462F1">
              <w:rPr>
                <w:sz w:val="22"/>
                <w:szCs w:val="22"/>
              </w:rPr>
              <w:t>18,22</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IV-2</w:t>
            </w:r>
          </w:p>
        </w:tc>
        <w:tc>
          <w:tcPr>
            <w:tcW w:w="745" w:type="dxa"/>
            <w:vAlign w:val="center"/>
          </w:tcPr>
          <w:p w:rsidR="007462F1" w:rsidRPr="007462F1" w:rsidRDefault="007462F1" w:rsidP="007462F1">
            <w:pPr>
              <w:pStyle w:val="NoSpacing"/>
              <w:jc w:val="center"/>
              <w:rPr>
                <w:sz w:val="22"/>
                <w:szCs w:val="22"/>
              </w:rPr>
            </w:pPr>
            <w:r w:rsidRPr="007462F1">
              <w:rPr>
                <w:sz w:val="22"/>
                <w:szCs w:val="22"/>
              </w:rPr>
              <w:t>28</w:t>
            </w:r>
          </w:p>
        </w:tc>
        <w:tc>
          <w:tcPr>
            <w:tcW w:w="1260" w:type="dxa"/>
            <w:vAlign w:val="center"/>
          </w:tcPr>
          <w:p w:rsidR="007462F1" w:rsidRPr="007462F1" w:rsidRDefault="007462F1" w:rsidP="007462F1">
            <w:pPr>
              <w:pStyle w:val="NoSpacing"/>
              <w:jc w:val="center"/>
              <w:rPr>
                <w:sz w:val="22"/>
                <w:szCs w:val="22"/>
              </w:rPr>
            </w:pPr>
            <w:r w:rsidRPr="007462F1">
              <w:rPr>
                <w:sz w:val="22"/>
                <w:szCs w:val="22"/>
              </w:rPr>
              <w:t>23</w:t>
            </w:r>
          </w:p>
        </w:tc>
        <w:tc>
          <w:tcPr>
            <w:tcW w:w="900" w:type="dxa"/>
            <w:vAlign w:val="center"/>
          </w:tcPr>
          <w:p w:rsidR="007462F1" w:rsidRPr="007462F1" w:rsidRDefault="007462F1" w:rsidP="007462F1">
            <w:pPr>
              <w:pStyle w:val="NoSpacing"/>
              <w:jc w:val="center"/>
              <w:rPr>
                <w:sz w:val="22"/>
                <w:szCs w:val="22"/>
              </w:rPr>
            </w:pPr>
            <w:r w:rsidRPr="007462F1">
              <w:rPr>
                <w:sz w:val="22"/>
                <w:szCs w:val="22"/>
              </w:rPr>
              <w:t>2</w:t>
            </w:r>
          </w:p>
        </w:tc>
        <w:tc>
          <w:tcPr>
            <w:tcW w:w="72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rPr>
            </w:pPr>
            <w:r w:rsidRPr="007462F1">
              <w:rPr>
                <w:sz w:val="22"/>
                <w:szCs w:val="22"/>
              </w:rPr>
              <w:t>2</w:t>
            </w:r>
          </w:p>
        </w:tc>
        <w:tc>
          <w:tcPr>
            <w:tcW w:w="900" w:type="dxa"/>
            <w:vAlign w:val="center"/>
          </w:tcPr>
          <w:p w:rsidR="007462F1" w:rsidRPr="007462F1" w:rsidRDefault="007462F1" w:rsidP="007462F1">
            <w:pPr>
              <w:pStyle w:val="NoSpacing"/>
              <w:jc w:val="center"/>
              <w:rPr>
                <w:sz w:val="22"/>
                <w:szCs w:val="22"/>
              </w:rPr>
            </w:pPr>
            <w:r w:rsidRPr="007462F1">
              <w:rPr>
                <w:sz w:val="22"/>
                <w:szCs w:val="22"/>
              </w:rPr>
              <w:t>1</w:t>
            </w:r>
          </w:p>
        </w:tc>
        <w:tc>
          <w:tcPr>
            <w:tcW w:w="1080" w:type="dxa"/>
            <w:vAlign w:val="center"/>
          </w:tcPr>
          <w:p w:rsidR="007462F1" w:rsidRPr="007462F1" w:rsidRDefault="007462F1" w:rsidP="007462F1">
            <w:pPr>
              <w:pStyle w:val="NoSpacing"/>
              <w:jc w:val="center"/>
              <w:rPr>
                <w:sz w:val="22"/>
                <w:szCs w:val="22"/>
              </w:rPr>
            </w:pPr>
            <w:r w:rsidRPr="007462F1">
              <w:rPr>
                <w:sz w:val="22"/>
                <w:szCs w:val="22"/>
              </w:rPr>
              <w:t>4</w:t>
            </w:r>
          </w:p>
        </w:tc>
        <w:tc>
          <w:tcPr>
            <w:tcW w:w="1620" w:type="dxa"/>
            <w:vAlign w:val="center"/>
          </w:tcPr>
          <w:p w:rsidR="007462F1" w:rsidRPr="007462F1" w:rsidRDefault="007462F1" w:rsidP="007462F1">
            <w:pPr>
              <w:pStyle w:val="NoSpacing"/>
              <w:jc w:val="center"/>
              <w:rPr>
                <w:sz w:val="22"/>
                <w:szCs w:val="22"/>
              </w:rPr>
            </w:pPr>
            <w:r w:rsidRPr="007462F1">
              <w:rPr>
                <w:sz w:val="22"/>
                <w:szCs w:val="22"/>
              </w:rPr>
              <w:t>1211</w:t>
            </w:r>
          </w:p>
        </w:tc>
        <w:tc>
          <w:tcPr>
            <w:tcW w:w="1440" w:type="dxa"/>
            <w:vAlign w:val="center"/>
          </w:tcPr>
          <w:p w:rsidR="007462F1" w:rsidRPr="007462F1" w:rsidRDefault="007462F1" w:rsidP="007462F1">
            <w:pPr>
              <w:pStyle w:val="NoSpacing"/>
              <w:jc w:val="center"/>
              <w:rPr>
                <w:sz w:val="22"/>
                <w:szCs w:val="22"/>
              </w:rPr>
            </w:pPr>
            <w:r w:rsidRPr="007462F1">
              <w:rPr>
                <w:sz w:val="22"/>
                <w:szCs w:val="22"/>
              </w:rPr>
              <w:t>27</w:t>
            </w:r>
          </w:p>
        </w:tc>
        <w:tc>
          <w:tcPr>
            <w:tcW w:w="976" w:type="dxa"/>
            <w:vAlign w:val="center"/>
          </w:tcPr>
          <w:p w:rsidR="007462F1" w:rsidRPr="007462F1" w:rsidRDefault="007462F1" w:rsidP="007462F1">
            <w:pPr>
              <w:pStyle w:val="NoSpacing"/>
              <w:jc w:val="center"/>
              <w:rPr>
                <w:sz w:val="22"/>
                <w:szCs w:val="22"/>
              </w:rPr>
            </w:pPr>
            <w:r w:rsidRPr="007462F1">
              <w:rPr>
                <w:sz w:val="22"/>
                <w:szCs w:val="22"/>
              </w:rPr>
              <w:t>1238</w:t>
            </w:r>
          </w:p>
        </w:tc>
        <w:tc>
          <w:tcPr>
            <w:tcW w:w="1263" w:type="dxa"/>
            <w:vAlign w:val="center"/>
          </w:tcPr>
          <w:p w:rsidR="007462F1" w:rsidRPr="007462F1" w:rsidRDefault="007462F1" w:rsidP="007462F1">
            <w:pPr>
              <w:pStyle w:val="NoSpacing"/>
              <w:jc w:val="center"/>
              <w:rPr>
                <w:sz w:val="22"/>
                <w:szCs w:val="22"/>
              </w:rPr>
            </w:pPr>
            <w:r w:rsidRPr="007462F1">
              <w:rPr>
                <w:sz w:val="22"/>
                <w:szCs w:val="22"/>
              </w:rPr>
              <w:t>44,71</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rPr>
            </w:pPr>
            <w:r w:rsidRPr="007462F1">
              <w:rPr>
                <w:sz w:val="22"/>
                <w:szCs w:val="22"/>
              </w:rPr>
              <w:t>IV-3</w:t>
            </w:r>
          </w:p>
        </w:tc>
        <w:tc>
          <w:tcPr>
            <w:tcW w:w="745" w:type="dxa"/>
            <w:vAlign w:val="center"/>
          </w:tcPr>
          <w:p w:rsidR="007462F1" w:rsidRPr="007462F1" w:rsidRDefault="007462F1" w:rsidP="007462F1">
            <w:pPr>
              <w:pStyle w:val="NoSpacing"/>
              <w:jc w:val="center"/>
              <w:rPr>
                <w:sz w:val="22"/>
                <w:szCs w:val="22"/>
              </w:rPr>
            </w:pPr>
            <w:r w:rsidRPr="007462F1">
              <w:rPr>
                <w:sz w:val="22"/>
                <w:szCs w:val="22"/>
              </w:rPr>
              <w:t>28</w:t>
            </w:r>
          </w:p>
        </w:tc>
        <w:tc>
          <w:tcPr>
            <w:tcW w:w="1260" w:type="dxa"/>
            <w:vAlign w:val="center"/>
          </w:tcPr>
          <w:p w:rsidR="007462F1" w:rsidRPr="007462F1" w:rsidRDefault="007462F1" w:rsidP="007462F1">
            <w:pPr>
              <w:pStyle w:val="NoSpacing"/>
              <w:jc w:val="center"/>
              <w:rPr>
                <w:sz w:val="22"/>
                <w:szCs w:val="22"/>
              </w:rPr>
            </w:pPr>
            <w:r w:rsidRPr="007462F1">
              <w:rPr>
                <w:sz w:val="22"/>
                <w:szCs w:val="22"/>
              </w:rPr>
              <w:t>25</w:t>
            </w:r>
          </w:p>
        </w:tc>
        <w:tc>
          <w:tcPr>
            <w:tcW w:w="900" w:type="dxa"/>
            <w:vAlign w:val="center"/>
          </w:tcPr>
          <w:p w:rsidR="007462F1" w:rsidRPr="007462F1" w:rsidRDefault="007462F1" w:rsidP="007462F1">
            <w:pPr>
              <w:pStyle w:val="NoSpacing"/>
              <w:jc w:val="center"/>
              <w:rPr>
                <w:sz w:val="22"/>
                <w:szCs w:val="22"/>
              </w:rPr>
            </w:pPr>
            <w:r w:rsidRPr="007462F1">
              <w:rPr>
                <w:sz w:val="22"/>
                <w:szCs w:val="22"/>
              </w:rPr>
              <w:t>1</w:t>
            </w:r>
          </w:p>
        </w:tc>
        <w:tc>
          <w:tcPr>
            <w:tcW w:w="720" w:type="dxa"/>
            <w:vAlign w:val="center"/>
          </w:tcPr>
          <w:p w:rsidR="007462F1" w:rsidRPr="007462F1" w:rsidRDefault="007462F1" w:rsidP="007462F1">
            <w:pPr>
              <w:pStyle w:val="NoSpacing"/>
              <w:jc w:val="center"/>
              <w:rPr>
                <w:sz w:val="22"/>
                <w:szCs w:val="22"/>
              </w:rPr>
            </w:pPr>
            <w:r w:rsidRPr="007462F1">
              <w:rPr>
                <w:sz w:val="22"/>
                <w:szCs w:val="22"/>
              </w:rPr>
              <w:t>-</w:t>
            </w:r>
          </w:p>
        </w:tc>
        <w:tc>
          <w:tcPr>
            <w:tcW w:w="1080" w:type="dxa"/>
            <w:vAlign w:val="center"/>
          </w:tcPr>
          <w:p w:rsidR="007462F1" w:rsidRPr="007462F1" w:rsidRDefault="007462F1" w:rsidP="007462F1">
            <w:pPr>
              <w:pStyle w:val="NoSpacing"/>
              <w:jc w:val="center"/>
              <w:rPr>
                <w:sz w:val="22"/>
                <w:szCs w:val="22"/>
              </w:rPr>
            </w:pPr>
            <w:r w:rsidRPr="007462F1">
              <w:rPr>
                <w:sz w:val="22"/>
                <w:szCs w:val="22"/>
              </w:rPr>
              <w:t>-</w:t>
            </w:r>
          </w:p>
        </w:tc>
        <w:tc>
          <w:tcPr>
            <w:tcW w:w="900" w:type="dxa"/>
            <w:vAlign w:val="center"/>
          </w:tcPr>
          <w:p w:rsidR="007462F1" w:rsidRPr="007462F1" w:rsidRDefault="007462F1" w:rsidP="007462F1">
            <w:pPr>
              <w:pStyle w:val="NoSpacing"/>
              <w:jc w:val="center"/>
              <w:rPr>
                <w:sz w:val="22"/>
                <w:szCs w:val="22"/>
              </w:rPr>
            </w:pPr>
            <w:r w:rsidRPr="007462F1">
              <w:rPr>
                <w:sz w:val="22"/>
                <w:szCs w:val="22"/>
              </w:rPr>
              <w:t>2</w:t>
            </w:r>
          </w:p>
        </w:tc>
        <w:tc>
          <w:tcPr>
            <w:tcW w:w="1080" w:type="dxa"/>
            <w:vAlign w:val="center"/>
          </w:tcPr>
          <w:p w:rsidR="007462F1" w:rsidRPr="007462F1" w:rsidRDefault="007462F1" w:rsidP="007462F1">
            <w:pPr>
              <w:pStyle w:val="NoSpacing"/>
              <w:jc w:val="center"/>
              <w:rPr>
                <w:sz w:val="22"/>
                <w:szCs w:val="22"/>
              </w:rPr>
            </w:pPr>
            <w:r w:rsidRPr="007462F1">
              <w:rPr>
                <w:sz w:val="22"/>
                <w:szCs w:val="22"/>
              </w:rPr>
              <w:t>1</w:t>
            </w:r>
          </w:p>
        </w:tc>
        <w:tc>
          <w:tcPr>
            <w:tcW w:w="1620" w:type="dxa"/>
            <w:vAlign w:val="center"/>
          </w:tcPr>
          <w:p w:rsidR="007462F1" w:rsidRPr="007462F1" w:rsidRDefault="007462F1" w:rsidP="007462F1">
            <w:pPr>
              <w:pStyle w:val="NoSpacing"/>
              <w:jc w:val="center"/>
              <w:rPr>
                <w:sz w:val="22"/>
                <w:szCs w:val="22"/>
              </w:rPr>
            </w:pPr>
            <w:r w:rsidRPr="007462F1">
              <w:rPr>
                <w:sz w:val="22"/>
                <w:szCs w:val="22"/>
              </w:rPr>
              <w:t>288</w:t>
            </w:r>
          </w:p>
        </w:tc>
        <w:tc>
          <w:tcPr>
            <w:tcW w:w="1440" w:type="dxa"/>
            <w:vAlign w:val="center"/>
          </w:tcPr>
          <w:p w:rsidR="007462F1" w:rsidRPr="007462F1" w:rsidRDefault="007462F1" w:rsidP="007462F1">
            <w:pPr>
              <w:pStyle w:val="NoSpacing"/>
              <w:jc w:val="center"/>
              <w:rPr>
                <w:sz w:val="22"/>
                <w:szCs w:val="22"/>
              </w:rPr>
            </w:pPr>
            <w:r w:rsidRPr="007462F1">
              <w:rPr>
                <w:sz w:val="22"/>
                <w:szCs w:val="22"/>
              </w:rPr>
              <w:t>11</w:t>
            </w:r>
          </w:p>
        </w:tc>
        <w:tc>
          <w:tcPr>
            <w:tcW w:w="976" w:type="dxa"/>
            <w:vAlign w:val="center"/>
          </w:tcPr>
          <w:p w:rsidR="007462F1" w:rsidRPr="007462F1" w:rsidRDefault="007462F1" w:rsidP="007462F1">
            <w:pPr>
              <w:pStyle w:val="NoSpacing"/>
              <w:jc w:val="center"/>
              <w:rPr>
                <w:sz w:val="22"/>
                <w:szCs w:val="22"/>
              </w:rPr>
            </w:pPr>
            <w:r w:rsidRPr="007462F1">
              <w:rPr>
                <w:sz w:val="22"/>
                <w:szCs w:val="22"/>
              </w:rPr>
              <w:t>299</w:t>
            </w:r>
          </w:p>
        </w:tc>
        <w:tc>
          <w:tcPr>
            <w:tcW w:w="1263" w:type="dxa"/>
            <w:vAlign w:val="center"/>
          </w:tcPr>
          <w:p w:rsidR="007462F1" w:rsidRPr="007462F1" w:rsidRDefault="007462F1" w:rsidP="007462F1">
            <w:pPr>
              <w:pStyle w:val="NoSpacing"/>
              <w:jc w:val="center"/>
              <w:rPr>
                <w:sz w:val="22"/>
                <w:szCs w:val="22"/>
              </w:rPr>
            </w:pPr>
            <w:r w:rsidRPr="007462F1">
              <w:rPr>
                <w:sz w:val="22"/>
                <w:szCs w:val="22"/>
              </w:rPr>
              <w:t>10,68</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sz w:val="22"/>
                <w:szCs w:val="22"/>
                <w:lang w:val="sr-Cyrl-CS"/>
              </w:rPr>
            </w:pPr>
            <w:r w:rsidRPr="007462F1">
              <w:rPr>
                <w:sz w:val="22"/>
                <w:szCs w:val="22"/>
                <w:lang w:val="sr-Cyrl-CS"/>
              </w:rPr>
              <w:t>свега</w:t>
            </w:r>
          </w:p>
        </w:tc>
        <w:tc>
          <w:tcPr>
            <w:tcW w:w="745" w:type="dxa"/>
            <w:vAlign w:val="center"/>
          </w:tcPr>
          <w:p w:rsidR="007462F1" w:rsidRPr="007462F1" w:rsidRDefault="007462F1" w:rsidP="007462F1">
            <w:pPr>
              <w:pStyle w:val="NoSpacing"/>
              <w:jc w:val="center"/>
              <w:rPr>
                <w:sz w:val="22"/>
                <w:szCs w:val="22"/>
              </w:rPr>
            </w:pPr>
            <w:r w:rsidRPr="007462F1">
              <w:rPr>
                <w:sz w:val="22"/>
                <w:szCs w:val="22"/>
              </w:rPr>
              <w:t>83</w:t>
            </w:r>
          </w:p>
        </w:tc>
        <w:tc>
          <w:tcPr>
            <w:tcW w:w="1260" w:type="dxa"/>
            <w:vAlign w:val="center"/>
          </w:tcPr>
          <w:p w:rsidR="007462F1" w:rsidRPr="007462F1" w:rsidRDefault="007462F1" w:rsidP="007462F1">
            <w:pPr>
              <w:pStyle w:val="NoSpacing"/>
              <w:jc w:val="center"/>
              <w:rPr>
                <w:sz w:val="22"/>
                <w:szCs w:val="22"/>
              </w:rPr>
            </w:pPr>
            <w:r w:rsidRPr="007462F1">
              <w:rPr>
                <w:sz w:val="22"/>
                <w:szCs w:val="22"/>
              </w:rPr>
              <w:t>67</w:t>
            </w:r>
          </w:p>
        </w:tc>
        <w:tc>
          <w:tcPr>
            <w:tcW w:w="900" w:type="dxa"/>
            <w:vAlign w:val="center"/>
          </w:tcPr>
          <w:p w:rsidR="007462F1" w:rsidRPr="007462F1" w:rsidRDefault="007462F1" w:rsidP="007462F1">
            <w:pPr>
              <w:pStyle w:val="NoSpacing"/>
              <w:jc w:val="center"/>
              <w:rPr>
                <w:sz w:val="22"/>
                <w:szCs w:val="22"/>
              </w:rPr>
            </w:pPr>
            <w:r w:rsidRPr="007462F1">
              <w:rPr>
                <w:sz w:val="22"/>
                <w:szCs w:val="22"/>
              </w:rPr>
              <w:t>8</w:t>
            </w:r>
          </w:p>
        </w:tc>
        <w:tc>
          <w:tcPr>
            <w:tcW w:w="720" w:type="dxa"/>
            <w:vAlign w:val="center"/>
          </w:tcPr>
          <w:p w:rsidR="007462F1" w:rsidRPr="007462F1" w:rsidRDefault="007462F1" w:rsidP="007462F1">
            <w:pPr>
              <w:pStyle w:val="NoSpacing"/>
              <w:jc w:val="center"/>
              <w:rPr>
                <w:sz w:val="22"/>
                <w:szCs w:val="22"/>
              </w:rPr>
            </w:pPr>
            <w:r w:rsidRPr="007462F1">
              <w:rPr>
                <w:sz w:val="22"/>
                <w:szCs w:val="22"/>
              </w:rPr>
              <w:t>3</w:t>
            </w:r>
          </w:p>
        </w:tc>
        <w:tc>
          <w:tcPr>
            <w:tcW w:w="1080" w:type="dxa"/>
            <w:vAlign w:val="center"/>
          </w:tcPr>
          <w:p w:rsidR="007462F1" w:rsidRPr="007462F1" w:rsidRDefault="007462F1" w:rsidP="007462F1">
            <w:pPr>
              <w:pStyle w:val="NoSpacing"/>
              <w:jc w:val="center"/>
              <w:rPr>
                <w:sz w:val="22"/>
                <w:szCs w:val="22"/>
              </w:rPr>
            </w:pPr>
            <w:r w:rsidRPr="007462F1">
              <w:rPr>
                <w:sz w:val="22"/>
                <w:szCs w:val="22"/>
              </w:rPr>
              <w:t>2</w:t>
            </w:r>
          </w:p>
        </w:tc>
        <w:tc>
          <w:tcPr>
            <w:tcW w:w="900" w:type="dxa"/>
            <w:vAlign w:val="center"/>
          </w:tcPr>
          <w:p w:rsidR="007462F1" w:rsidRPr="007462F1" w:rsidRDefault="007462F1" w:rsidP="007462F1">
            <w:pPr>
              <w:pStyle w:val="NoSpacing"/>
              <w:jc w:val="center"/>
              <w:rPr>
                <w:sz w:val="22"/>
                <w:szCs w:val="22"/>
              </w:rPr>
            </w:pPr>
            <w:r w:rsidRPr="007462F1">
              <w:rPr>
                <w:sz w:val="22"/>
                <w:szCs w:val="22"/>
              </w:rPr>
              <w:t>3</w:t>
            </w:r>
          </w:p>
        </w:tc>
        <w:tc>
          <w:tcPr>
            <w:tcW w:w="1080" w:type="dxa"/>
            <w:vAlign w:val="center"/>
          </w:tcPr>
          <w:p w:rsidR="007462F1" w:rsidRPr="007462F1" w:rsidRDefault="007462F1" w:rsidP="007462F1">
            <w:pPr>
              <w:pStyle w:val="NoSpacing"/>
              <w:jc w:val="center"/>
              <w:rPr>
                <w:sz w:val="22"/>
                <w:szCs w:val="22"/>
              </w:rPr>
            </w:pPr>
            <w:r w:rsidRPr="007462F1">
              <w:rPr>
                <w:sz w:val="22"/>
                <w:szCs w:val="22"/>
              </w:rPr>
              <w:t>13</w:t>
            </w:r>
          </w:p>
        </w:tc>
        <w:tc>
          <w:tcPr>
            <w:tcW w:w="1620" w:type="dxa"/>
            <w:vAlign w:val="center"/>
          </w:tcPr>
          <w:p w:rsidR="007462F1" w:rsidRPr="007462F1" w:rsidRDefault="007462F1" w:rsidP="007462F1">
            <w:pPr>
              <w:pStyle w:val="NoSpacing"/>
              <w:jc w:val="center"/>
              <w:rPr>
                <w:sz w:val="22"/>
                <w:szCs w:val="22"/>
              </w:rPr>
            </w:pPr>
            <w:r w:rsidRPr="007462F1">
              <w:rPr>
                <w:sz w:val="22"/>
                <w:szCs w:val="22"/>
              </w:rPr>
              <w:t>1948</w:t>
            </w:r>
          </w:p>
        </w:tc>
        <w:tc>
          <w:tcPr>
            <w:tcW w:w="1440" w:type="dxa"/>
            <w:vAlign w:val="center"/>
          </w:tcPr>
          <w:p w:rsidR="007462F1" w:rsidRPr="007462F1" w:rsidRDefault="007462F1" w:rsidP="007462F1">
            <w:pPr>
              <w:pStyle w:val="NoSpacing"/>
              <w:jc w:val="center"/>
              <w:rPr>
                <w:sz w:val="22"/>
                <w:szCs w:val="22"/>
              </w:rPr>
            </w:pPr>
            <w:r w:rsidRPr="007462F1">
              <w:rPr>
                <w:sz w:val="22"/>
                <w:szCs w:val="22"/>
              </w:rPr>
              <w:t>81</w:t>
            </w:r>
          </w:p>
        </w:tc>
        <w:tc>
          <w:tcPr>
            <w:tcW w:w="976" w:type="dxa"/>
            <w:vAlign w:val="center"/>
          </w:tcPr>
          <w:p w:rsidR="007462F1" w:rsidRPr="007462F1" w:rsidRDefault="007462F1" w:rsidP="007462F1">
            <w:pPr>
              <w:pStyle w:val="NoSpacing"/>
              <w:jc w:val="center"/>
              <w:rPr>
                <w:sz w:val="22"/>
                <w:szCs w:val="22"/>
              </w:rPr>
            </w:pPr>
            <w:r w:rsidRPr="007462F1">
              <w:rPr>
                <w:sz w:val="22"/>
                <w:szCs w:val="22"/>
              </w:rPr>
              <w:t>2029</w:t>
            </w:r>
          </w:p>
        </w:tc>
        <w:tc>
          <w:tcPr>
            <w:tcW w:w="1263" w:type="dxa"/>
            <w:vAlign w:val="center"/>
          </w:tcPr>
          <w:p w:rsidR="007462F1" w:rsidRPr="007462F1" w:rsidRDefault="007462F1" w:rsidP="007462F1">
            <w:pPr>
              <w:pStyle w:val="NoSpacing"/>
              <w:jc w:val="center"/>
              <w:rPr>
                <w:sz w:val="22"/>
                <w:szCs w:val="22"/>
              </w:rPr>
            </w:pPr>
            <w:r w:rsidRPr="007462F1">
              <w:rPr>
                <w:sz w:val="22"/>
                <w:szCs w:val="22"/>
              </w:rPr>
              <w:t>24,44</w:t>
            </w:r>
          </w:p>
        </w:tc>
      </w:tr>
      <w:tr w:rsidR="007462F1" w:rsidRPr="007462F1" w:rsidTr="007462F1">
        <w:trPr>
          <w:trHeight w:val="345"/>
          <w:jc w:val="center"/>
        </w:trPr>
        <w:tc>
          <w:tcPr>
            <w:tcW w:w="1324" w:type="dxa"/>
            <w:vAlign w:val="center"/>
          </w:tcPr>
          <w:p w:rsidR="007462F1" w:rsidRPr="007462F1" w:rsidRDefault="007462F1" w:rsidP="007462F1">
            <w:pPr>
              <w:pStyle w:val="NoSpacing"/>
              <w:jc w:val="center"/>
              <w:rPr>
                <w:b/>
                <w:sz w:val="22"/>
                <w:szCs w:val="22"/>
                <w:lang w:val="sr-Cyrl-CS"/>
              </w:rPr>
            </w:pPr>
            <w:r w:rsidRPr="007462F1">
              <w:rPr>
                <w:b/>
                <w:sz w:val="22"/>
                <w:szCs w:val="22"/>
                <w:lang w:val="sr-Cyrl-CS"/>
              </w:rPr>
              <w:t>Укупно</w:t>
            </w:r>
          </w:p>
        </w:tc>
        <w:tc>
          <w:tcPr>
            <w:tcW w:w="745" w:type="dxa"/>
            <w:vAlign w:val="center"/>
          </w:tcPr>
          <w:p w:rsidR="007462F1" w:rsidRPr="007462F1" w:rsidRDefault="007462F1" w:rsidP="007462F1">
            <w:pPr>
              <w:pStyle w:val="NoSpacing"/>
              <w:jc w:val="center"/>
              <w:rPr>
                <w:b/>
                <w:sz w:val="22"/>
                <w:szCs w:val="22"/>
              </w:rPr>
            </w:pPr>
            <w:r w:rsidRPr="007462F1">
              <w:rPr>
                <w:b/>
                <w:sz w:val="22"/>
                <w:szCs w:val="22"/>
              </w:rPr>
              <w:t>304</w:t>
            </w:r>
          </w:p>
        </w:tc>
        <w:tc>
          <w:tcPr>
            <w:tcW w:w="1260" w:type="dxa"/>
            <w:vAlign w:val="center"/>
          </w:tcPr>
          <w:p w:rsidR="007462F1" w:rsidRPr="007462F1" w:rsidRDefault="007462F1" w:rsidP="007462F1">
            <w:pPr>
              <w:pStyle w:val="NoSpacing"/>
              <w:jc w:val="center"/>
              <w:rPr>
                <w:b/>
                <w:sz w:val="22"/>
                <w:szCs w:val="22"/>
              </w:rPr>
            </w:pPr>
            <w:r w:rsidRPr="007462F1">
              <w:rPr>
                <w:b/>
                <w:sz w:val="22"/>
                <w:szCs w:val="22"/>
              </w:rPr>
              <w:t>202</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25</w:t>
            </w:r>
          </w:p>
        </w:tc>
        <w:tc>
          <w:tcPr>
            <w:tcW w:w="720" w:type="dxa"/>
            <w:vAlign w:val="center"/>
          </w:tcPr>
          <w:p w:rsidR="007462F1" w:rsidRPr="007462F1" w:rsidRDefault="007462F1" w:rsidP="007462F1">
            <w:pPr>
              <w:pStyle w:val="NoSpacing"/>
              <w:jc w:val="center"/>
              <w:rPr>
                <w:b/>
                <w:sz w:val="22"/>
                <w:szCs w:val="22"/>
              </w:rPr>
            </w:pPr>
            <w:r w:rsidRPr="007462F1">
              <w:rPr>
                <w:b/>
                <w:sz w:val="22"/>
                <w:szCs w:val="22"/>
              </w:rPr>
              <w:t>15</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15</w:t>
            </w:r>
          </w:p>
        </w:tc>
        <w:tc>
          <w:tcPr>
            <w:tcW w:w="900" w:type="dxa"/>
            <w:vAlign w:val="center"/>
          </w:tcPr>
          <w:p w:rsidR="007462F1" w:rsidRPr="007462F1" w:rsidRDefault="007462F1" w:rsidP="007462F1">
            <w:pPr>
              <w:pStyle w:val="NoSpacing"/>
              <w:jc w:val="center"/>
              <w:rPr>
                <w:b/>
                <w:sz w:val="22"/>
                <w:szCs w:val="22"/>
              </w:rPr>
            </w:pPr>
            <w:r w:rsidRPr="007462F1">
              <w:rPr>
                <w:b/>
                <w:sz w:val="22"/>
                <w:szCs w:val="22"/>
              </w:rPr>
              <w:t>47</w:t>
            </w:r>
          </w:p>
        </w:tc>
        <w:tc>
          <w:tcPr>
            <w:tcW w:w="1080" w:type="dxa"/>
            <w:vAlign w:val="center"/>
          </w:tcPr>
          <w:p w:rsidR="007462F1" w:rsidRPr="007462F1" w:rsidRDefault="007462F1" w:rsidP="007462F1">
            <w:pPr>
              <w:pStyle w:val="NoSpacing"/>
              <w:jc w:val="center"/>
              <w:rPr>
                <w:b/>
                <w:sz w:val="22"/>
                <w:szCs w:val="22"/>
              </w:rPr>
            </w:pPr>
            <w:r w:rsidRPr="007462F1">
              <w:rPr>
                <w:b/>
                <w:sz w:val="22"/>
                <w:szCs w:val="22"/>
              </w:rPr>
              <w:t>55</w:t>
            </w:r>
          </w:p>
        </w:tc>
        <w:tc>
          <w:tcPr>
            <w:tcW w:w="1620" w:type="dxa"/>
            <w:vAlign w:val="center"/>
          </w:tcPr>
          <w:p w:rsidR="007462F1" w:rsidRPr="007462F1" w:rsidRDefault="007462F1" w:rsidP="007462F1">
            <w:pPr>
              <w:pStyle w:val="NoSpacing"/>
              <w:jc w:val="center"/>
              <w:rPr>
                <w:b/>
                <w:sz w:val="22"/>
                <w:szCs w:val="22"/>
              </w:rPr>
            </w:pPr>
            <w:r w:rsidRPr="007462F1">
              <w:rPr>
                <w:b/>
                <w:sz w:val="22"/>
                <w:szCs w:val="22"/>
              </w:rPr>
              <w:t>6032</w:t>
            </w:r>
          </w:p>
        </w:tc>
        <w:tc>
          <w:tcPr>
            <w:tcW w:w="1440" w:type="dxa"/>
            <w:vAlign w:val="center"/>
          </w:tcPr>
          <w:p w:rsidR="007462F1" w:rsidRPr="007462F1" w:rsidRDefault="007462F1" w:rsidP="007462F1">
            <w:pPr>
              <w:pStyle w:val="NoSpacing"/>
              <w:jc w:val="center"/>
              <w:rPr>
                <w:b/>
                <w:sz w:val="22"/>
                <w:szCs w:val="22"/>
              </w:rPr>
            </w:pPr>
            <w:r w:rsidRPr="007462F1">
              <w:rPr>
                <w:b/>
                <w:sz w:val="22"/>
                <w:szCs w:val="22"/>
              </w:rPr>
              <w:t>309</w:t>
            </w:r>
          </w:p>
        </w:tc>
        <w:tc>
          <w:tcPr>
            <w:tcW w:w="976" w:type="dxa"/>
            <w:vAlign w:val="center"/>
          </w:tcPr>
          <w:p w:rsidR="007462F1" w:rsidRPr="007462F1" w:rsidRDefault="007462F1" w:rsidP="007462F1">
            <w:pPr>
              <w:pStyle w:val="NoSpacing"/>
              <w:jc w:val="center"/>
              <w:rPr>
                <w:b/>
                <w:sz w:val="22"/>
                <w:szCs w:val="22"/>
              </w:rPr>
            </w:pPr>
            <w:r w:rsidRPr="007462F1">
              <w:rPr>
                <w:b/>
                <w:sz w:val="22"/>
                <w:szCs w:val="22"/>
              </w:rPr>
              <w:t>6341</w:t>
            </w:r>
          </w:p>
        </w:tc>
        <w:tc>
          <w:tcPr>
            <w:tcW w:w="1263" w:type="dxa"/>
            <w:vAlign w:val="center"/>
          </w:tcPr>
          <w:p w:rsidR="007462F1" w:rsidRPr="007462F1" w:rsidRDefault="007462F1" w:rsidP="007462F1">
            <w:pPr>
              <w:pStyle w:val="NoSpacing"/>
              <w:jc w:val="center"/>
              <w:rPr>
                <w:b/>
                <w:sz w:val="22"/>
                <w:szCs w:val="22"/>
              </w:rPr>
            </w:pPr>
            <w:r w:rsidRPr="007462F1">
              <w:rPr>
                <w:b/>
                <w:sz w:val="22"/>
                <w:szCs w:val="22"/>
              </w:rPr>
              <w:t>20,86</w:t>
            </w:r>
          </w:p>
        </w:tc>
      </w:tr>
    </w:tbl>
    <w:p w:rsidR="007462F1" w:rsidRPr="00F86174" w:rsidRDefault="007462F1" w:rsidP="007462F1">
      <w:pPr>
        <w:pStyle w:val="ListParagraph"/>
        <w:ind w:left="0"/>
        <w:jc w:val="both"/>
        <w:sectPr w:rsidR="007462F1" w:rsidRPr="00F86174" w:rsidSect="007462F1">
          <w:pgSz w:w="16839" w:h="11907" w:orient="landscape" w:code="9"/>
          <w:pgMar w:top="720" w:right="720" w:bottom="720" w:left="720" w:header="708" w:footer="708" w:gutter="0"/>
          <w:cols w:space="708"/>
          <w:docGrid w:linePitch="360"/>
        </w:sectPr>
      </w:pPr>
    </w:p>
    <w:p w:rsidR="007462F1" w:rsidRPr="007462F1" w:rsidRDefault="007462F1" w:rsidP="005D53E5">
      <w:pPr>
        <w:pStyle w:val="ListParagraph"/>
        <w:ind w:left="0"/>
        <w:jc w:val="both"/>
        <w:rPr>
          <w:rFonts w:ascii="Times New Roman" w:hAnsi="Times New Roman"/>
          <w:sz w:val="22"/>
          <w:szCs w:val="22"/>
        </w:rPr>
      </w:pPr>
      <w:r w:rsidRPr="007462F1">
        <w:rPr>
          <w:rFonts w:ascii="Times New Roman" w:hAnsi="Times New Roman"/>
          <w:sz w:val="22"/>
          <w:szCs w:val="22"/>
        </w:rPr>
        <w:lastRenderedPageBreak/>
        <w:t>Анализа успеха и владања ученика на крају трећег класификационог периода:</w:t>
      </w:r>
    </w:p>
    <w:p w:rsidR="007462F1" w:rsidRPr="007462F1" w:rsidRDefault="007462F1" w:rsidP="005D53E5">
      <w:pPr>
        <w:pStyle w:val="ListParagraph"/>
        <w:ind w:left="0"/>
        <w:jc w:val="both"/>
        <w:rPr>
          <w:rFonts w:ascii="Times New Roman" w:hAnsi="Times New Roman"/>
          <w:sz w:val="22"/>
          <w:szCs w:val="22"/>
        </w:rPr>
      </w:pPr>
      <w:r w:rsidRPr="007462F1">
        <w:rPr>
          <w:rFonts w:ascii="Times New Roman" w:hAnsi="Times New Roman"/>
          <w:sz w:val="22"/>
          <w:szCs w:val="22"/>
        </w:rPr>
        <w:t xml:space="preserve">Од укупно 304 ученика  25 ученика је са 1 недовољном, 15 ученика је са 2 недовољне, 15 са 3 и више недовољних, 47 је неоцењених. Што је укупно 202 ученика са позитивним успехом и 55 ученика са недовољним успехом. Укупан број изостанака је 6341, од тога 6032 оправданих, 309 неоправданих, што је 20,86 изостанака по ученику. </w:t>
      </w:r>
    </w:p>
    <w:p w:rsidR="007462F1" w:rsidRPr="007462F1" w:rsidRDefault="007462F1" w:rsidP="005D53E5">
      <w:pPr>
        <w:pStyle w:val="ListParagraph"/>
        <w:ind w:left="0"/>
        <w:jc w:val="both"/>
        <w:rPr>
          <w:rFonts w:ascii="Times New Roman" w:hAnsi="Times New Roman"/>
          <w:sz w:val="22"/>
          <w:szCs w:val="22"/>
        </w:rPr>
      </w:pPr>
      <w:r w:rsidRPr="007462F1">
        <w:rPr>
          <w:rFonts w:ascii="Times New Roman" w:hAnsi="Times New Roman"/>
          <w:sz w:val="22"/>
          <w:szCs w:val="22"/>
        </w:rPr>
        <w:t xml:space="preserve">Може се приметити да је динамика оцењивања и успех ученика био условљен начином реализације наставе јер је од 8. марта па све до краја трећег тромесечја настава реализована на даљину.  Већи број ученика који се из здравствених разлога налази у самоизолацији па самим тим и нередовно извршавао обавезе утицао је на лоша школска постигнућа и на изостајање  у оцењивању. </w:t>
      </w: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Default="007462F1" w:rsidP="007462F1">
      <w:pPr>
        <w:pStyle w:val="ListParagraph"/>
        <w:ind w:left="0"/>
        <w:rPr>
          <w:rFonts w:ascii="Times New Roman" w:hAnsi="Times New Roman"/>
          <w:szCs w:val="28"/>
        </w:rPr>
      </w:pPr>
    </w:p>
    <w:p w:rsidR="007462F1" w:rsidRPr="00854FDB" w:rsidRDefault="007462F1" w:rsidP="007462F1">
      <w:pPr>
        <w:pStyle w:val="Heading3"/>
        <w:rPr>
          <w:rStyle w:val="Emphasis"/>
          <w:i w:val="0"/>
          <w:iCs w:val="0"/>
          <w:sz w:val="20"/>
          <w:lang w:val="sr-Cyrl-CS"/>
        </w:rPr>
      </w:pPr>
      <w:r w:rsidRPr="00854FDB">
        <w:lastRenderedPageBreak/>
        <w:t>УСПЕХ УЧЕНИКА НА КРАЈУ НАСТАВНЕ</w:t>
      </w:r>
      <w:r>
        <w:t xml:space="preserve">  </w:t>
      </w:r>
      <w:r w:rsidRPr="00854FDB">
        <w:t>2020/21. ГОДИНЕ</w:t>
      </w:r>
    </w:p>
    <w:tbl>
      <w:tblPr>
        <w:tblW w:w="1591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723"/>
        <w:gridCol w:w="994"/>
        <w:gridCol w:w="850"/>
        <w:gridCol w:w="851"/>
        <w:gridCol w:w="1134"/>
        <w:gridCol w:w="1134"/>
        <w:gridCol w:w="708"/>
        <w:gridCol w:w="709"/>
        <w:gridCol w:w="709"/>
        <w:gridCol w:w="992"/>
        <w:gridCol w:w="709"/>
        <w:gridCol w:w="709"/>
        <w:gridCol w:w="1275"/>
        <w:gridCol w:w="1276"/>
        <w:gridCol w:w="1134"/>
        <w:gridCol w:w="924"/>
      </w:tblGrid>
      <w:tr w:rsidR="007462F1" w:rsidRPr="005D53E5" w:rsidTr="007462F1">
        <w:trPr>
          <w:cantSplit/>
          <w:trHeight w:val="1342"/>
          <w:jc w:val="center"/>
        </w:trPr>
        <w:tc>
          <w:tcPr>
            <w:tcW w:w="1083"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Разред и одељење</w:t>
            </w:r>
          </w:p>
        </w:tc>
        <w:tc>
          <w:tcPr>
            <w:tcW w:w="722"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Број уч.</w:t>
            </w:r>
          </w:p>
        </w:tc>
        <w:tc>
          <w:tcPr>
            <w:tcW w:w="993"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Одлични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Врло добри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Добри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Довољни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lang w:val="sr-Cyrl-CS"/>
              </w:rPr>
              <w:t xml:space="preserve">Свега </w:t>
            </w:r>
            <w:r w:rsidRPr="005D53E5">
              <w:rPr>
                <w:sz w:val="22"/>
                <w:szCs w:val="22"/>
              </w:rPr>
              <w:t>са позитивним</w:t>
            </w:r>
          </w:p>
          <w:p w:rsidR="007462F1" w:rsidRPr="005D53E5" w:rsidRDefault="007462F1" w:rsidP="007462F1">
            <w:pPr>
              <w:jc w:val="center"/>
              <w:rPr>
                <w:rFonts w:ascii="Times New Roman" w:hAnsi="Times New Roman"/>
                <w:sz w:val="22"/>
                <w:szCs w:val="22"/>
                <w:lang w:val="sr-Latn-CS" w:eastAsia="sr-Latn-CS"/>
              </w:rPr>
            </w:pPr>
            <w:r w:rsidRPr="005D53E5">
              <w:rPr>
                <w:sz w:val="22"/>
                <w:szCs w:val="22"/>
              </w:rPr>
              <w:t>успехом</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462F1" w:rsidRPr="005D53E5" w:rsidRDefault="007462F1" w:rsidP="007462F1">
            <w:pPr>
              <w:ind w:left="113" w:right="113"/>
              <w:jc w:val="center"/>
              <w:rPr>
                <w:rFonts w:ascii="Times New Roman" w:hAnsi="Times New Roman"/>
                <w:sz w:val="22"/>
                <w:szCs w:val="22"/>
                <w:lang w:val="sr-Cyrl-CS" w:eastAsia="sr-Latn-CS"/>
              </w:rPr>
            </w:pPr>
            <w:r w:rsidRPr="005D53E5">
              <w:rPr>
                <w:sz w:val="22"/>
                <w:szCs w:val="22"/>
                <w:lang w:val="sr-Cyrl-CS"/>
              </w:rPr>
              <w:t>%</w:t>
            </w:r>
          </w:p>
          <w:p w:rsidR="007462F1" w:rsidRPr="005D53E5" w:rsidRDefault="007462F1" w:rsidP="007462F1">
            <w:pPr>
              <w:ind w:left="113" w:right="113"/>
              <w:jc w:val="center"/>
              <w:rPr>
                <w:rFonts w:ascii="Times New Roman" w:hAnsi="Times New Roman"/>
                <w:sz w:val="22"/>
                <w:szCs w:val="22"/>
                <w:lang w:val="sr-Cyrl-CS" w:eastAsia="sr-Latn-CS"/>
              </w:rPr>
            </w:pPr>
            <w:r w:rsidRPr="005D53E5">
              <w:rPr>
                <w:sz w:val="22"/>
                <w:szCs w:val="22"/>
                <w:lang w:val="sr-Cyrl-CS"/>
              </w:rPr>
              <w:t>пролазности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Са.1 нед.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Са 2 нед.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Понавља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462F1" w:rsidRPr="005D53E5" w:rsidRDefault="007462F1" w:rsidP="007462F1">
            <w:pPr>
              <w:ind w:left="113" w:right="113"/>
              <w:jc w:val="center"/>
              <w:rPr>
                <w:rFonts w:ascii="Times New Roman" w:hAnsi="Times New Roman"/>
                <w:sz w:val="22"/>
                <w:szCs w:val="22"/>
                <w:lang w:val="sr-Cyrl-CS" w:eastAsia="sr-Latn-CS"/>
              </w:rPr>
            </w:pPr>
            <w:r w:rsidRPr="005D53E5">
              <w:rPr>
                <w:sz w:val="22"/>
                <w:szCs w:val="22"/>
                <w:lang w:val="sr-Cyrl-CS"/>
              </w:rPr>
              <w:t>Опрвдани  изостанци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462F1" w:rsidRPr="005D53E5" w:rsidRDefault="007462F1" w:rsidP="007462F1">
            <w:pPr>
              <w:ind w:left="113" w:right="113"/>
              <w:jc w:val="center"/>
              <w:rPr>
                <w:rFonts w:ascii="Times New Roman" w:hAnsi="Times New Roman"/>
                <w:sz w:val="22"/>
                <w:szCs w:val="22"/>
                <w:lang w:val="sr-Cyrl-CS" w:eastAsia="sr-Latn-CS"/>
              </w:rPr>
            </w:pPr>
            <w:r w:rsidRPr="005D53E5">
              <w:rPr>
                <w:sz w:val="22"/>
                <w:szCs w:val="22"/>
                <w:lang w:val="sr-Cyrl-CS"/>
              </w:rPr>
              <w:t>Неоправдани  изостанци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Свега</w:t>
            </w:r>
          </w:p>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изостанака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Са свим петицама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en-GB" w:eastAsia="sr-Latn-CS"/>
              </w:rPr>
            </w:pPr>
            <w:r w:rsidRPr="005D53E5">
              <w:rPr>
                <w:sz w:val="22"/>
                <w:szCs w:val="22"/>
                <w:lang w:val="sr-Cyrl-CS"/>
              </w:rPr>
              <w:t>Напомена „Вуковци“</w:t>
            </w:r>
          </w:p>
          <w:p w:rsidR="007462F1" w:rsidRPr="005D53E5" w:rsidRDefault="007462F1" w:rsidP="007462F1">
            <w:pPr>
              <w:jc w:val="center"/>
              <w:rPr>
                <w:rFonts w:ascii="Times New Roman" w:hAnsi="Times New Roman"/>
                <w:sz w:val="22"/>
                <w:szCs w:val="22"/>
                <w:lang w:val="sr-Latn-CS" w:eastAsia="sr-Latn-CS"/>
              </w:rPr>
            </w:pPr>
            <w:r w:rsidRPr="005D53E5">
              <w:rPr>
                <w:sz w:val="22"/>
                <w:szCs w:val="22"/>
                <w:lang w:val="en-GB"/>
              </w:rPr>
              <w:t>“Разредни испит”</w:t>
            </w:r>
          </w:p>
        </w:tc>
        <w:tc>
          <w:tcPr>
            <w:tcW w:w="924" w:type="dxa"/>
            <w:tcBorders>
              <w:top w:val="single" w:sz="4" w:space="0" w:color="auto"/>
              <w:left w:val="single" w:sz="4" w:space="0" w:color="auto"/>
              <w:bottom w:val="single" w:sz="4" w:space="0" w:color="auto"/>
              <w:right w:val="single" w:sz="4" w:space="0" w:color="auto"/>
            </w:tcBorders>
            <w:vAlign w:val="center"/>
            <w:hideMark/>
          </w:tcPr>
          <w:p w:rsidR="007462F1" w:rsidRPr="005D53E5" w:rsidRDefault="007462F1" w:rsidP="007462F1">
            <w:pPr>
              <w:jc w:val="center"/>
              <w:rPr>
                <w:rFonts w:ascii="Times New Roman" w:hAnsi="Times New Roman"/>
                <w:sz w:val="22"/>
                <w:szCs w:val="22"/>
                <w:lang w:val="sr-Cyrl-CS" w:eastAsia="sr-Latn-CS"/>
              </w:rPr>
            </w:pPr>
            <w:r w:rsidRPr="005D53E5">
              <w:rPr>
                <w:sz w:val="22"/>
                <w:szCs w:val="22"/>
                <w:lang w:val="sr-Cyrl-CS"/>
              </w:rPr>
              <w:t>Просек по ученику</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I-1</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26</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25</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96,15</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965</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8</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973</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 р.</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37,34</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I-2</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17</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11</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17</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398</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402</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23,65</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I-3</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17</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14</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17</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291</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12</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303</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17,82</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Cyrl-CS" w:eastAsia="sr-Latn-CS"/>
              </w:rPr>
            </w:pPr>
            <w:r w:rsidRPr="005D53E5">
              <w:rPr>
                <w:b/>
                <w:sz w:val="22"/>
                <w:szCs w:val="22"/>
                <w:lang w:val="sr-Cyrl-CS"/>
              </w:rPr>
              <w:t>Свега</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60</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29</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17</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13</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59</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98,33</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1654</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24</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1678</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13</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 р.</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27,93</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II-1</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22</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19</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86,36</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936</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68</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1004</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45,64</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II-2</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21</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21</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274</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15</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289</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13,76</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II-3</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27</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25</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27</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430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26</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456</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16,89</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Cyrl-CS" w:eastAsia="sr-Latn-CS"/>
              </w:rPr>
            </w:pPr>
            <w:r w:rsidRPr="005D53E5">
              <w:rPr>
                <w:b/>
                <w:sz w:val="22"/>
                <w:szCs w:val="22"/>
                <w:lang w:val="sr-Cyrl-CS"/>
              </w:rPr>
              <w:t>Свега</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70</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46</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18</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67</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95,71</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1640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109</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1749</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24,99</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III-1</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31</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23</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31</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522</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71</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593</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19,13</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III-2</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30</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15</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13</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30</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1244</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98</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1342</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44,73</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III-3</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30</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21</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30</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1103</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13</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1116</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37,20</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Cyrl-CS" w:eastAsia="sr-Latn-CS"/>
              </w:rPr>
            </w:pPr>
            <w:r w:rsidRPr="005D53E5">
              <w:rPr>
                <w:b/>
                <w:sz w:val="22"/>
                <w:szCs w:val="22"/>
                <w:lang w:val="sr-Cyrl-CS"/>
              </w:rPr>
              <w:t>Свега</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91</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59</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16</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16</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91</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2869</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182</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3051</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21</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33,53</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IV-1</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27</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13</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14</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27</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638</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50</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688</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 в.</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25,48</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IV-2</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28</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19</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27</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96,43</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1621</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31</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1652</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1-в. 1-р.</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59</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IV-3</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28</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27</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28</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344</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25</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369</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4</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sz w:val="22"/>
                <w:szCs w:val="22"/>
                <w:lang w:val="sr-Latn-CS" w:eastAsia="sr-Latn-CS"/>
              </w:rPr>
            </w:pPr>
            <w:r w:rsidRPr="005D53E5">
              <w:rPr>
                <w:sz w:val="22"/>
                <w:szCs w:val="22"/>
              </w:rPr>
              <w:t>13,18</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Cyrl-CS" w:eastAsia="sr-Latn-CS"/>
              </w:rPr>
            </w:pPr>
            <w:r w:rsidRPr="005D53E5">
              <w:rPr>
                <w:b/>
                <w:sz w:val="22"/>
                <w:szCs w:val="22"/>
                <w:lang w:val="sr-Cyrl-CS"/>
              </w:rPr>
              <w:t>Свега</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83</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59</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21</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82</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98,80</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2603</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106</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2709</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23</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6 в. 1 р.</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32,63</w:t>
            </w:r>
          </w:p>
        </w:tc>
      </w:tr>
      <w:tr w:rsidR="007462F1" w:rsidRPr="005D53E5" w:rsidTr="007462F1">
        <w:trPr>
          <w:jc w:val="center"/>
        </w:trPr>
        <w:tc>
          <w:tcPr>
            <w:tcW w:w="108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Cyrl-CS" w:eastAsia="sr-Latn-CS"/>
              </w:rPr>
            </w:pPr>
            <w:r w:rsidRPr="005D53E5">
              <w:rPr>
                <w:b/>
                <w:sz w:val="22"/>
                <w:szCs w:val="22"/>
                <w:lang w:val="sr-Cyrl-CS"/>
              </w:rPr>
              <w:t>Укупно</w:t>
            </w:r>
          </w:p>
        </w:tc>
        <w:tc>
          <w:tcPr>
            <w:tcW w:w="72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304</w:t>
            </w:r>
          </w:p>
        </w:tc>
        <w:tc>
          <w:tcPr>
            <w:tcW w:w="993"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193</w:t>
            </w:r>
          </w:p>
        </w:tc>
        <w:tc>
          <w:tcPr>
            <w:tcW w:w="850"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72</w:t>
            </w:r>
          </w:p>
        </w:tc>
        <w:tc>
          <w:tcPr>
            <w:tcW w:w="851"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34</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299</w:t>
            </w:r>
          </w:p>
        </w:tc>
        <w:tc>
          <w:tcPr>
            <w:tcW w:w="708"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98,36</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8766</w:t>
            </w:r>
          </w:p>
        </w:tc>
        <w:tc>
          <w:tcPr>
            <w:tcW w:w="709"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421</w:t>
            </w:r>
          </w:p>
        </w:tc>
        <w:tc>
          <w:tcPr>
            <w:tcW w:w="1275"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9187</w:t>
            </w:r>
          </w:p>
        </w:tc>
        <w:tc>
          <w:tcPr>
            <w:tcW w:w="1276"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77</w:t>
            </w:r>
          </w:p>
        </w:tc>
        <w:tc>
          <w:tcPr>
            <w:tcW w:w="113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 xml:space="preserve">2-р. </w:t>
            </w:r>
          </w:p>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6- в.</w:t>
            </w:r>
          </w:p>
        </w:tc>
        <w:tc>
          <w:tcPr>
            <w:tcW w:w="924" w:type="dxa"/>
            <w:tcBorders>
              <w:top w:val="single" w:sz="4" w:space="0" w:color="auto"/>
              <w:left w:val="single" w:sz="4" w:space="0" w:color="auto"/>
              <w:bottom w:val="single" w:sz="4" w:space="0" w:color="auto"/>
              <w:right w:val="single" w:sz="4" w:space="0" w:color="auto"/>
            </w:tcBorders>
            <w:hideMark/>
          </w:tcPr>
          <w:p w:rsidR="007462F1" w:rsidRPr="005D53E5" w:rsidRDefault="007462F1" w:rsidP="007462F1">
            <w:pPr>
              <w:jc w:val="center"/>
              <w:rPr>
                <w:rFonts w:ascii="Times New Roman" w:hAnsi="Times New Roman"/>
                <w:b/>
                <w:sz w:val="22"/>
                <w:szCs w:val="22"/>
                <w:lang w:val="sr-Latn-CS" w:eastAsia="sr-Latn-CS"/>
              </w:rPr>
            </w:pPr>
            <w:r w:rsidRPr="005D53E5">
              <w:rPr>
                <w:b/>
                <w:sz w:val="22"/>
                <w:szCs w:val="22"/>
              </w:rPr>
              <w:t>30,21</w:t>
            </w:r>
          </w:p>
        </w:tc>
      </w:tr>
    </w:tbl>
    <w:p w:rsidR="007462F1" w:rsidRDefault="007462F1" w:rsidP="007462F1">
      <w:pPr>
        <w:rPr>
          <w:lang w:val="sr-Latn-CS" w:eastAsia="sr-Latn-CS"/>
        </w:rPr>
      </w:pPr>
    </w:p>
    <w:p w:rsidR="007462F1" w:rsidRDefault="007462F1" w:rsidP="007462F1"/>
    <w:p w:rsidR="007462F1" w:rsidRPr="005D53E5" w:rsidRDefault="007462F1" w:rsidP="005D53E5">
      <w:pPr>
        <w:jc w:val="both"/>
        <w:rPr>
          <w:rFonts w:ascii="Times New Roman" w:hAnsi="Times New Roman"/>
          <w:sz w:val="22"/>
          <w:szCs w:val="22"/>
        </w:rPr>
      </w:pPr>
      <w:r w:rsidRPr="005D53E5">
        <w:rPr>
          <w:rFonts w:ascii="Times New Roman" w:hAnsi="Times New Roman"/>
          <w:sz w:val="22"/>
          <w:szCs w:val="22"/>
        </w:rPr>
        <w:lastRenderedPageBreak/>
        <w:t xml:space="preserve">Анализа успеха на крају наставне године: Од укупно 304 ученика, 193 ученика су  са одличним успехом, 72 ученика су са врло добрим успехом, 34 ученика су са добрим успехом, што је укупно 299 ученика са позитивним успехом, односно 98,36 %, 3 ученика су саједном недовољном оценом, 2 ученика су остала на разредном испиту, 77 ученика је са свим петицама, 6 ученика су носиоци дипломе „Вук Караџић“.  Упоредном анализом у односу на претходне школске године може се закључити да је успех стандардан и да нема одступања у погледу постигнутог успеха ученика. </w:t>
      </w:r>
    </w:p>
    <w:p w:rsidR="007462F1" w:rsidRDefault="007462F1" w:rsidP="005D53E5">
      <w:pPr>
        <w:jc w:val="both"/>
        <w:rPr>
          <w:rFonts w:ascii="Times New Roman" w:hAnsi="Times New Roman"/>
          <w:sz w:val="22"/>
          <w:szCs w:val="22"/>
          <w:lang/>
        </w:rPr>
      </w:pPr>
      <w:r w:rsidRPr="005D53E5">
        <w:rPr>
          <w:rFonts w:ascii="Times New Roman" w:hAnsi="Times New Roman"/>
          <w:sz w:val="22"/>
          <w:szCs w:val="22"/>
        </w:rPr>
        <w:t xml:space="preserve">Анализа изостајања ученика на крају наставне године: Укупан број изостанака на крају наставне године је 9187, од тога 8766 оправданих и 421 неоправданих, што је просечно по ученику  30,21 изостанак. </w:t>
      </w:r>
    </w:p>
    <w:p w:rsidR="005D53E5" w:rsidRPr="005D53E5" w:rsidRDefault="005D53E5" w:rsidP="007462F1">
      <w:pPr>
        <w:rPr>
          <w:rFonts w:ascii="Times New Roman" w:hAnsi="Times New Roman"/>
          <w:sz w:val="22"/>
          <w:szCs w:val="22"/>
          <w:lang/>
        </w:rPr>
      </w:pPr>
    </w:p>
    <w:p w:rsidR="007462F1" w:rsidRPr="00C43540" w:rsidRDefault="007462F1" w:rsidP="005D53E5">
      <w:pPr>
        <w:pStyle w:val="Heading3"/>
      </w:pPr>
      <w:r w:rsidRPr="00C43540">
        <w:t>УСПЕХ НА МАТУРСКОМ ИСПИТУ НА КРАЈУ НАСТАВНЕ 2020/2021.ГОДИНЕ</w:t>
      </w:r>
    </w:p>
    <w:p w:rsidR="007462F1" w:rsidRPr="00C43540" w:rsidRDefault="007462F1" w:rsidP="007462F1">
      <w:pPr>
        <w:jc w:val="center"/>
        <w:rPr>
          <w:b/>
          <w:szCs w:val="28"/>
        </w:rPr>
      </w:pPr>
    </w:p>
    <w:tbl>
      <w:tblPr>
        <w:tblStyle w:val="TableGrid"/>
        <w:tblW w:w="0" w:type="auto"/>
        <w:jc w:val="center"/>
        <w:tblLook w:val="04A0"/>
      </w:tblPr>
      <w:tblGrid>
        <w:gridCol w:w="1652"/>
        <w:gridCol w:w="1652"/>
        <w:gridCol w:w="1653"/>
        <w:gridCol w:w="1653"/>
        <w:gridCol w:w="1653"/>
        <w:gridCol w:w="1653"/>
        <w:gridCol w:w="1896"/>
        <w:gridCol w:w="1653"/>
      </w:tblGrid>
      <w:tr w:rsidR="007462F1" w:rsidRPr="005D53E5" w:rsidTr="005D53E5">
        <w:trPr>
          <w:jc w:val="center"/>
        </w:trPr>
        <w:tc>
          <w:tcPr>
            <w:tcW w:w="1652"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ОДЕЉЕЊЕ</w:t>
            </w:r>
          </w:p>
        </w:tc>
        <w:tc>
          <w:tcPr>
            <w:tcW w:w="1652"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БРОЈ УЧЕНИКА</w:t>
            </w:r>
          </w:p>
        </w:tc>
        <w:tc>
          <w:tcPr>
            <w:tcW w:w="1653"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ОДЛИЧНИХ</w:t>
            </w:r>
          </w:p>
        </w:tc>
        <w:tc>
          <w:tcPr>
            <w:tcW w:w="1653"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ВРЛО ДОБРИХ</w:t>
            </w:r>
          </w:p>
        </w:tc>
        <w:tc>
          <w:tcPr>
            <w:tcW w:w="1653"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ДОБРИХ</w:t>
            </w:r>
          </w:p>
        </w:tc>
        <w:tc>
          <w:tcPr>
            <w:tcW w:w="1653"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ДОВОЉНИХ</w:t>
            </w:r>
          </w:p>
        </w:tc>
        <w:tc>
          <w:tcPr>
            <w:tcW w:w="1653"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НЕДОВОЉНИХ</w:t>
            </w:r>
          </w:p>
        </w:tc>
        <w:tc>
          <w:tcPr>
            <w:tcW w:w="1653" w:type="dxa"/>
            <w:shd w:val="pct10" w:color="auto" w:fill="auto"/>
          </w:tcPr>
          <w:p w:rsidR="007462F1" w:rsidRPr="005D53E5" w:rsidRDefault="007462F1" w:rsidP="007462F1">
            <w:pPr>
              <w:jc w:val="center"/>
              <w:rPr>
                <w:rFonts w:ascii="Times New Roman" w:hAnsi="Times New Roman"/>
                <w:b/>
                <w:sz w:val="22"/>
                <w:szCs w:val="22"/>
              </w:rPr>
            </w:pPr>
            <w:r w:rsidRPr="005D53E5">
              <w:rPr>
                <w:rFonts w:ascii="Times New Roman" w:hAnsi="Times New Roman"/>
                <w:b/>
                <w:sz w:val="22"/>
                <w:szCs w:val="22"/>
              </w:rPr>
              <w:t>ВУКОВЦИ</w:t>
            </w:r>
          </w:p>
        </w:tc>
      </w:tr>
      <w:tr w:rsidR="007462F1" w:rsidRPr="005D53E5" w:rsidTr="005D53E5">
        <w:trPr>
          <w:trHeight w:val="968"/>
          <w:jc w:val="center"/>
        </w:trPr>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IV-1</w:t>
            </w:r>
          </w:p>
        </w:tc>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27</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27</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1</w:t>
            </w:r>
          </w:p>
        </w:tc>
      </w:tr>
      <w:tr w:rsidR="007462F1" w:rsidRPr="005D53E5" w:rsidTr="005D53E5">
        <w:trPr>
          <w:trHeight w:val="1241"/>
          <w:jc w:val="center"/>
        </w:trPr>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IV-2</w:t>
            </w:r>
          </w:p>
        </w:tc>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28</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25</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1</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1</w:t>
            </w:r>
          </w:p>
        </w:tc>
      </w:tr>
      <w:tr w:rsidR="007462F1" w:rsidRPr="005D53E5" w:rsidTr="005D53E5">
        <w:trPr>
          <w:trHeight w:val="1400"/>
          <w:jc w:val="center"/>
        </w:trPr>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IV-3</w:t>
            </w:r>
          </w:p>
        </w:tc>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28</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28</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4</w:t>
            </w:r>
          </w:p>
        </w:tc>
      </w:tr>
      <w:tr w:rsidR="007462F1" w:rsidRPr="005D53E5" w:rsidTr="005D53E5">
        <w:trPr>
          <w:trHeight w:val="1302"/>
          <w:jc w:val="center"/>
        </w:trPr>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Свега</w:t>
            </w:r>
          </w:p>
        </w:tc>
        <w:tc>
          <w:tcPr>
            <w:tcW w:w="1652"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83</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80</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2</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1</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w:t>
            </w:r>
          </w:p>
        </w:tc>
        <w:tc>
          <w:tcPr>
            <w:tcW w:w="1653" w:type="dxa"/>
            <w:vAlign w:val="center"/>
          </w:tcPr>
          <w:p w:rsidR="007462F1" w:rsidRPr="005D53E5" w:rsidRDefault="007462F1" w:rsidP="005D53E5">
            <w:pPr>
              <w:jc w:val="center"/>
              <w:rPr>
                <w:rFonts w:ascii="Times New Roman" w:hAnsi="Times New Roman"/>
                <w:sz w:val="22"/>
                <w:szCs w:val="22"/>
              </w:rPr>
            </w:pPr>
            <w:r w:rsidRPr="005D53E5">
              <w:rPr>
                <w:rFonts w:ascii="Times New Roman" w:hAnsi="Times New Roman"/>
                <w:sz w:val="22"/>
                <w:szCs w:val="22"/>
              </w:rPr>
              <w:t>6</w:t>
            </w:r>
          </w:p>
        </w:tc>
      </w:tr>
    </w:tbl>
    <w:p w:rsidR="007462F1" w:rsidRDefault="007462F1" w:rsidP="007462F1"/>
    <w:p w:rsidR="007462F1" w:rsidRPr="005D53E5" w:rsidRDefault="007462F1" w:rsidP="007462F1">
      <w:pPr>
        <w:rPr>
          <w:rFonts w:ascii="Times New Roman" w:hAnsi="Times New Roman"/>
          <w:sz w:val="22"/>
          <w:szCs w:val="22"/>
        </w:rPr>
      </w:pPr>
      <w:r w:rsidRPr="005D53E5">
        <w:rPr>
          <w:rFonts w:ascii="Times New Roman" w:hAnsi="Times New Roman"/>
          <w:sz w:val="22"/>
          <w:szCs w:val="22"/>
        </w:rPr>
        <w:t>Вуковци: 1. Алекса Бојић, 2. Војин Ћетковић, 3. Лана Матић, 4. Ана Аврамовић, 5. Исидора Средојевић, 6. Милана Папић.</w:t>
      </w:r>
    </w:p>
    <w:p w:rsidR="007462F1" w:rsidRPr="005D53E5" w:rsidRDefault="007462F1" w:rsidP="007462F1">
      <w:pPr>
        <w:rPr>
          <w:rFonts w:ascii="Times New Roman" w:hAnsi="Times New Roman"/>
          <w:sz w:val="22"/>
          <w:szCs w:val="22"/>
        </w:rPr>
      </w:pPr>
      <w:r w:rsidRPr="005D53E5">
        <w:rPr>
          <w:rFonts w:ascii="Times New Roman" w:hAnsi="Times New Roman"/>
          <w:sz w:val="22"/>
          <w:szCs w:val="22"/>
        </w:rPr>
        <w:t>Сви ученици завршног разреда су са успехом положили матурске испите. Од 83 матуранта, 80 је положило са одличним успехом, 2 са врло добрим, 1 са добрим.</w:t>
      </w:r>
    </w:p>
    <w:p w:rsidR="007462F1" w:rsidRPr="005D53E5" w:rsidRDefault="007462F1" w:rsidP="007462F1">
      <w:pPr>
        <w:rPr>
          <w:rFonts w:ascii="Times New Roman" w:hAnsi="Times New Roman"/>
          <w:sz w:val="22"/>
          <w:szCs w:val="22"/>
        </w:rPr>
      </w:pPr>
    </w:p>
    <w:p w:rsidR="007462F1" w:rsidRPr="005D53E5" w:rsidRDefault="007462F1" w:rsidP="005D53E5">
      <w:pPr>
        <w:jc w:val="both"/>
        <w:rPr>
          <w:rFonts w:ascii="Times New Roman" w:hAnsi="Times New Roman"/>
          <w:sz w:val="22"/>
          <w:szCs w:val="22"/>
        </w:rPr>
      </w:pPr>
      <w:r w:rsidRPr="005D53E5">
        <w:rPr>
          <w:rFonts w:ascii="Times New Roman" w:hAnsi="Times New Roman"/>
          <w:sz w:val="22"/>
          <w:szCs w:val="22"/>
        </w:rPr>
        <w:t>Компаративном анализом у односу на претходне школске године може се уочити да је успех ученика стандардан и да нема већих одступања.</w:t>
      </w:r>
    </w:p>
    <w:p w:rsidR="007462F1" w:rsidRPr="00F1084A" w:rsidRDefault="007462F1" w:rsidP="005D53E5">
      <w:pPr>
        <w:pStyle w:val="ListParagraph"/>
        <w:ind w:left="0"/>
        <w:jc w:val="both"/>
        <w:rPr>
          <w:rFonts w:ascii="Times New Roman" w:hAnsi="Times New Roman"/>
          <w:sz w:val="24"/>
          <w:szCs w:val="24"/>
        </w:rPr>
      </w:pPr>
      <w:r w:rsidRPr="00F1084A">
        <w:rPr>
          <w:rFonts w:ascii="Times New Roman" w:hAnsi="Times New Roman"/>
          <w:sz w:val="24"/>
          <w:szCs w:val="24"/>
        </w:rPr>
        <w:t>Током реализације наставе у овој школској години наставници су континуирано пружали додатну подршку ученицимакако кроз непосредне консултације</w:t>
      </w:r>
      <w:r>
        <w:rPr>
          <w:rFonts w:ascii="Times New Roman" w:hAnsi="Times New Roman"/>
          <w:sz w:val="24"/>
          <w:szCs w:val="24"/>
        </w:rPr>
        <w:t xml:space="preserve"> како </w:t>
      </w:r>
      <w:r w:rsidRPr="00F1084A">
        <w:rPr>
          <w:rFonts w:ascii="Times New Roman" w:hAnsi="Times New Roman"/>
          <w:sz w:val="24"/>
          <w:szCs w:val="24"/>
        </w:rPr>
        <w:t xml:space="preserve">у школи тако и кроз учионице формиране за ту намеру на платформи за учење. У складу са смерницама Министарства у школи су реализовани само часови редовне наставе док се допунска и додавна настава одвијала кроз индивидуални консултативни рад у школи. Наставници су имали недоумице на који начин да евидентирају консултације па су направљене учионице Подршке ученицима као и да воде личне евиденције. </w:t>
      </w:r>
    </w:p>
    <w:p w:rsidR="007462F1" w:rsidRPr="00F1084A" w:rsidRDefault="007462F1" w:rsidP="005D53E5">
      <w:pPr>
        <w:pStyle w:val="ListParagraph"/>
        <w:ind w:left="0"/>
        <w:jc w:val="both"/>
        <w:rPr>
          <w:rFonts w:ascii="Times New Roman" w:hAnsi="Times New Roman"/>
          <w:sz w:val="24"/>
          <w:szCs w:val="24"/>
        </w:rPr>
      </w:pPr>
      <w:r w:rsidRPr="00F1084A">
        <w:rPr>
          <w:rFonts w:ascii="Times New Roman" w:hAnsi="Times New Roman"/>
          <w:sz w:val="24"/>
          <w:szCs w:val="24"/>
        </w:rPr>
        <w:t>У овој школској години припремна такмичења била</w:t>
      </w:r>
      <w:r>
        <w:rPr>
          <w:rFonts w:ascii="Times New Roman" w:hAnsi="Times New Roman"/>
          <w:sz w:val="24"/>
          <w:szCs w:val="24"/>
        </w:rPr>
        <w:t xml:space="preserve"> </w:t>
      </w:r>
      <w:r w:rsidRPr="00F1084A">
        <w:rPr>
          <w:rFonts w:ascii="Times New Roman" w:hAnsi="Times New Roman"/>
          <w:sz w:val="24"/>
          <w:szCs w:val="24"/>
        </w:rPr>
        <w:t xml:space="preserve">је условљена епидемиолошком ситуацијом. Наставници су самостално доносили одлуке и процењивали у складу са епидемиолошком ситуацијом да ли постоје реалне околности да се укључе у такмичење. Већина наставника није учествовалау такмичењима. Реализована су такмичења из српског језика и културе изражавања и књижевне олимпијаде.На овим такмичењима је било присутно одустајање од одласка на Окружно такмичење због неповољних епидемиолошких услова док се са попуштањем мера реализовало такмичење из атлетике на свим нивоима,на којима смоимали запажене резултате. </w:t>
      </w:r>
      <w:r>
        <w:rPr>
          <w:rFonts w:ascii="Times New Roman" w:hAnsi="Times New Roman"/>
          <w:sz w:val="24"/>
          <w:szCs w:val="24"/>
        </w:rPr>
        <w:t>Смотра рецитатора се реализовала на даљину и ту смо имали запажене резултате.</w:t>
      </w:r>
    </w:p>
    <w:p w:rsidR="007462F1" w:rsidRDefault="007462F1" w:rsidP="007462F1">
      <w:pPr>
        <w:pStyle w:val="ListParagraph"/>
        <w:ind w:left="1080"/>
        <w:jc w:val="both"/>
        <w:rPr>
          <w:rFonts w:ascii="Times New Roman" w:hAnsi="Times New Roman"/>
          <w:szCs w:val="28"/>
        </w:rPr>
      </w:pPr>
    </w:p>
    <w:p w:rsidR="007462F1" w:rsidRDefault="007462F1" w:rsidP="007462F1">
      <w:pPr>
        <w:pStyle w:val="ListParagraph"/>
        <w:ind w:left="1080"/>
        <w:jc w:val="both"/>
        <w:rPr>
          <w:rFonts w:ascii="Times New Roman" w:hAnsi="Times New Roman"/>
          <w:szCs w:val="28"/>
        </w:rPr>
      </w:pPr>
    </w:p>
    <w:p w:rsidR="007462F1" w:rsidRDefault="007462F1" w:rsidP="007462F1">
      <w:pPr>
        <w:pStyle w:val="ListParagraph"/>
        <w:ind w:left="1080"/>
        <w:jc w:val="both"/>
        <w:rPr>
          <w:rFonts w:ascii="Times New Roman" w:hAnsi="Times New Roman"/>
          <w:szCs w:val="28"/>
        </w:rPr>
      </w:pPr>
    </w:p>
    <w:p w:rsidR="007462F1" w:rsidRPr="00A84EF7" w:rsidRDefault="007462F1" w:rsidP="007462F1"/>
    <w:p w:rsidR="007462F1" w:rsidRPr="00854FDB" w:rsidRDefault="007462F1" w:rsidP="007462F1">
      <w:pPr>
        <w:pStyle w:val="ListParagraph"/>
        <w:ind w:left="0"/>
        <w:rPr>
          <w:rFonts w:ascii="Times New Roman" w:hAnsi="Times New Roman"/>
          <w:szCs w:val="28"/>
        </w:rPr>
        <w:sectPr w:rsidR="007462F1" w:rsidRPr="00854FDB" w:rsidSect="007462F1">
          <w:pgSz w:w="16839" w:h="11907" w:orient="landscape" w:code="9"/>
          <w:pgMar w:top="720" w:right="720" w:bottom="720" w:left="720" w:header="708" w:footer="708" w:gutter="0"/>
          <w:cols w:space="708"/>
          <w:docGrid w:linePitch="360"/>
        </w:sectPr>
      </w:pPr>
    </w:p>
    <w:p w:rsidR="007462F1" w:rsidRPr="005D53E5" w:rsidRDefault="007462F1" w:rsidP="005D53E5">
      <w:pPr>
        <w:pStyle w:val="Heading3"/>
      </w:pPr>
      <w:r w:rsidRPr="005D53E5">
        <w:lastRenderedPageBreak/>
        <w:t>ЗАКЉУЧАК</w:t>
      </w:r>
    </w:p>
    <w:p w:rsidR="007462F1" w:rsidRPr="005D53E5" w:rsidRDefault="007462F1" w:rsidP="005D53E5">
      <w:pPr>
        <w:jc w:val="both"/>
        <w:rPr>
          <w:rFonts w:ascii="Times New Roman" w:hAnsi="Times New Roman"/>
          <w:sz w:val="22"/>
          <w:szCs w:val="22"/>
          <w:lang w:val="sr-Cyrl-CS"/>
        </w:rPr>
      </w:pPr>
      <w:r w:rsidRPr="005D53E5">
        <w:rPr>
          <w:rFonts w:ascii="Times New Roman" w:hAnsi="Times New Roman"/>
          <w:sz w:val="22"/>
          <w:szCs w:val="22"/>
          <w:lang w:val="sr-Cyrl-CS"/>
        </w:rPr>
        <w:t>Извори доказа су: Годишњи план рада школе, Школски развојни план, евиденције годишњих и оперативних планова наставника, евиденције тимова, евиденције о постигнућима ученика на крају сваког класификационог периода, упитници за ученике и наставнике намењени процени задовољства наставом, чек листе за посматрање часова, евиденције у електронском  дневнику и дневнику рада педагога, записници о раду Ученичког парламента, .</w:t>
      </w:r>
      <w:r w:rsidRPr="005D53E5">
        <w:rPr>
          <w:rFonts w:ascii="Times New Roman" w:hAnsi="Times New Roman"/>
          <w:sz w:val="22"/>
          <w:szCs w:val="22"/>
          <w:lang w:val="sr-Cyrl-CS"/>
        </w:rPr>
        <w:tab/>
        <w:t>Сарадња чланова тима и колектива је била добра. Сви чланови тима су настојали да кроз мере подршке помогну свим ученицима у остваривању што бољих резултата у учењу и социјалном функционисању уопште.</w:t>
      </w:r>
    </w:p>
    <w:p w:rsidR="007462F1" w:rsidRPr="005D53E5" w:rsidRDefault="007462F1" w:rsidP="005D53E5">
      <w:pPr>
        <w:jc w:val="both"/>
        <w:rPr>
          <w:rFonts w:ascii="Times New Roman" w:hAnsi="Times New Roman"/>
          <w:sz w:val="22"/>
          <w:szCs w:val="22"/>
          <w:lang w:val="sr-Cyrl-CS"/>
        </w:rPr>
      </w:pPr>
      <w:r w:rsidRPr="005D53E5">
        <w:rPr>
          <w:rFonts w:ascii="Times New Roman" w:hAnsi="Times New Roman"/>
          <w:sz w:val="22"/>
          <w:szCs w:val="22"/>
          <w:lang w:val="sr-Cyrl-CS"/>
        </w:rPr>
        <w:t>Поред свих тешкоћа са којима су се суочавали наставници и ученици може се закључити да се наставни процес одвијао у континуитету и да су ученици успели да савладају исходе који су предвиђени наставним планом и програмом.</w:t>
      </w:r>
    </w:p>
    <w:p w:rsidR="007462F1" w:rsidRPr="005D53E5" w:rsidRDefault="007462F1" w:rsidP="005D53E5">
      <w:pPr>
        <w:jc w:val="both"/>
        <w:rPr>
          <w:rFonts w:ascii="Times New Roman" w:hAnsi="Times New Roman"/>
          <w:sz w:val="22"/>
          <w:szCs w:val="22"/>
          <w:lang w:val="sr-Cyrl-CS"/>
        </w:rPr>
      </w:pPr>
      <w:r w:rsidRPr="005D53E5">
        <w:rPr>
          <w:rFonts w:ascii="Times New Roman" w:hAnsi="Times New Roman"/>
          <w:sz w:val="22"/>
          <w:szCs w:val="22"/>
          <w:lang w:val="sr-Cyrl-CS"/>
        </w:rPr>
        <w:tab/>
      </w:r>
      <w:r w:rsidRPr="005D53E5">
        <w:rPr>
          <w:rFonts w:ascii="Times New Roman" w:hAnsi="Times New Roman"/>
          <w:sz w:val="22"/>
          <w:szCs w:val="22"/>
          <w:lang w:val="sr-Cyrl-CS"/>
        </w:rPr>
        <w:tab/>
        <w:t xml:space="preserve">У целокупној области која је вреднована школа је остварила </w:t>
      </w:r>
      <w:r w:rsidRPr="005D53E5">
        <w:rPr>
          <w:rFonts w:ascii="Times New Roman" w:hAnsi="Times New Roman"/>
          <w:b/>
          <w:sz w:val="22"/>
          <w:szCs w:val="22"/>
          <w:u w:val="single"/>
          <w:lang w:val="sr-Cyrl-CS"/>
        </w:rPr>
        <w:t>ниво остварености 4</w:t>
      </w:r>
      <w:r w:rsidRPr="005D53E5">
        <w:rPr>
          <w:rFonts w:ascii="Times New Roman" w:hAnsi="Times New Roman"/>
          <w:sz w:val="22"/>
          <w:szCs w:val="22"/>
          <w:lang w:val="sr-Cyrl-CS"/>
        </w:rPr>
        <w:t>, даље ће унапређивати свој рад, а до још бољих резултата доћи ће се опробаним активностима, а трагаће се и за новим који ће допринети истом циљу.</w:t>
      </w:r>
    </w:p>
    <w:p w:rsidR="007462F1" w:rsidRPr="005D53E5" w:rsidRDefault="007462F1" w:rsidP="005D53E5">
      <w:pPr>
        <w:jc w:val="both"/>
        <w:rPr>
          <w:rFonts w:ascii="Times New Roman" w:hAnsi="Times New Roman"/>
          <w:sz w:val="22"/>
          <w:szCs w:val="22"/>
          <w:lang w:val="sr-Cyrl-CS"/>
        </w:rPr>
      </w:pPr>
    </w:p>
    <w:p w:rsidR="005D53E5" w:rsidRPr="005D53E5" w:rsidRDefault="007462F1" w:rsidP="005D53E5">
      <w:pPr>
        <w:jc w:val="both"/>
        <w:rPr>
          <w:rFonts w:ascii="Times New Roman" w:hAnsi="Times New Roman"/>
          <w:sz w:val="22"/>
          <w:szCs w:val="22"/>
          <w:lang w:val="sr-Cyrl-CS"/>
        </w:rPr>
      </w:pPr>
      <w:r w:rsidRPr="005D53E5">
        <w:rPr>
          <w:rFonts w:ascii="Times New Roman" w:hAnsi="Times New Roman"/>
          <w:sz w:val="22"/>
          <w:szCs w:val="22"/>
          <w:lang w:val="sr-Cyrl-CS"/>
        </w:rPr>
        <w:tab/>
        <w:t>На основу ове анализе сачиниће се Акциони план који ће се примењивати у наредном периоду. Акциони план ће садржати области за које смо уочили да је потребно унапређивати у наредном периоду, а то су : тимско праћење редовности достављања годишњих и месечних планова наставника и стручних сарадника, реализацију слободних активности и секција које су у овој школској години изостављене због неповољне епидемиолошке ситуације, стручно усавршавање и доступност стручне литературе наставницима(ова област ће бити уређена интерним правилником).</w:t>
      </w:r>
    </w:p>
    <w:p w:rsidR="009A063A" w:rsidRPr="00D14453" w:rsidRDefault="009A063A" w:rsidP="00050024">
      <w:pPr>
        <w:pStyle w:val="NoSpacing"/>
        <w:rPr>
          <w:rFonts w:ascii="Times New Roman" w:hAnsi="Times New Roman"/>
          <w:b/>
          <w:sz w:val="22"/>
          <w:szCs w:val="22"/>
          <w:lang/>
        </w:rPr>
      </w:pPr>
    </w:p>
    <w:p w:rsidR="009640BB" w:rsidRPr="00302FBE" w:rsidRDefault="009640BB" w:rsidP="009640BB">
      <w:pPr>
        <w:pStyle w:val="Heading2"/>
        <w:jc w:val="center"/>
        <w:rPr>
          <w:szCs w:val="22"/>
        </w:rPr>
      </w:pPr>
      <w:r w:rsidRPr="00480388">
        <w:rPr>
          <w:lang w:val="sr-Latn-CS"/>
        </w:rPr>
        <w:t>XI</w:t>
      </w:r>
      <w:r>
        <w:rPr>
          <w:lang w:val="sr-Latn-CS"/>
        </w:rPr>
        <w:t xml:space="preserve">I </w:t>
      </w:r>
      <w:r w:rsidRPr="00480388">
        <w:rPr>
          <w:rFonts w:ascii="Cir Times" w:hAnsi="Cir Times"/>
          <w:szCs w:val="22"/>
          <w:lang w:val="sr-Latn-CS"/>
        </w:rPr>
        <w:t xml:space="preserve"> </w:t>
      </w:r>
      <w:r w:rsidRPr="0028773D">
        <w:t xml:space="preserve">ИЗВЕШТАЈ </w:t>
      </w:r>
      <w:r>
        <w:t>ТИМА ЗА ЗАШТИТУ УЧЕНИКА ОД ДИСКРИМИНАЦИЈЕ, НАСИЉА И ЗЛОСТАВЉАЊА ЗА ШКОЛСКУ 2020/2021.ГОДИНУ</w:t>
      </w:r>
    </w:p>
    <w:p w:rsidR="009640BB" w:rsidRDefault="009640BB" w:rsidP="009640BB">
      <w:pPr>
        <w:jc w:val="both"/>
        <w:rPr>
          <w:rFonts w:ascii="Times New Roman" w:hAnsi="Times New Roman"/>
          <w:sz w:val="22"/>
          <w:szCs w:val="22"/>
          <w:lang w:val="sr-Cyrl-CS"/>
        </w:rPr>
      </w:pPr>
    </w:p>
    <w:p w:rsidR="009640BB" w:rsidRPr="009640BB" w:rsidRDefault="009640BB" w:rsidP="009640BB">
      <w:pPr>
        <w:ind w:firstLine="720"/>
        <w:jc w:val="both"/>
        <w:rPr>
          <w:rFonts w:ascii="Times New Roman" w:hAnsi="Times New Roman"/>
          <w:sz w:val="22"/>
          <w:szCs w:val="22"/>
          <w:lang w:val="sr-Cyrl-CS"/>
        </w:rPr>
      </w:pPr>
      <w:r w:rsidRPr="009640BB">
        <w:rPr>
          <w:rFonts w:ascii="Times New Roman" w:hAnsi="Times New Roman"/>
          <w:sz w:val="22"/>
          <w:szCs w:val="22"/>
          <w:lang w:val="sr-Cyrl-CS"/>
        </w:rPr>
        <w:t>У циљу стварања сигурног и подстицајног окружења, неговања атмосфере сарадње, уважавања и конструктивне комуникације Тим за заштиту ученика од насиља је у току школске године у оквиру планираних превентивних активности одређених Акционим планом, урадио следеће:</w:t>
      </w:r>
    </w:p>
    <w:p w:rsidR="009640BB" w:rsidRPr="009640BB" w:rsidRDefault="009640BB" w:rsidP="009640BB">
      <w:pPr>
        <w:ind w:firstLine="720"/>
        <w:jc w:val="both"/>
        <w:rPr>
          <w:rFonts w:ascii="Times New Roman" w:hAnsi="Times New Roman"/>
          <w:sz w:val="22"/>
          <w:szCs w:val="22"/>
          <w:lang w:val="sr-Cyrl-CS"/>
        </w:rPr>
      </w:pPr>
      <w:r w:rsidRPr="009640BB">
        <w:rPr>
          <w:rFonts w:ascii="Times New Roman" w:hAnsi="Times New Roman"/>
          <w:sz w:val="22"/>
          <w:szCs w:val="22"/>
          <w:lang w:val="sr-Cyrl-CS"/>
        </w:rPr>
        <w:t>На првој седници Наставничког већа директор је именовао чланове тима кога чине: Александар Мановић, Марина Кладник, Маида Подбићанин, Драгана Ћирковић, Драган Поповић (испред Наставничког већа); Горан Гордић, школски полицајац; Јелена Вранић и Јана Драгутиновић (испред ученичког парламента).</w:t>
      </w:r>
    </w:p>
    <w:p w:rsidR="009640BB" w:rsidRPr="009640BB" w:rsidRDefault="009640BB" w:rsidP="009640BB">
      <w:pPr>
        <w:ind w:firstLine="720"/>
        <w:jc w:val="both"/>
        <w:rPr>
          <w:rFonts w:ascii="Times New Roman" w:hAnsi="Times New Roman"/>
          <w:sz w:val="22"/>
          <w:szCs w:val="22"/>
          <w:lang w:val="sr-Cyrl-CS"/>
        </w:rPr>
      </w:pPr>
      <w:r w:rsidRPr="009640BB">
        <w:rPr>
          <w:rFonts w:ascii="Times New Roman" w:hAnsi="Times New Roman"/>
          <w:sz w:val="22"/>
          <w:szCs w:val="22"/>
          <w:lang w:val="sr-Cyrl-CS"/>
        </w:rPr>
        <w:t>На истој седници усвојен је и Програм за заштиту ученика од дискриминације,  насиља, злостављања и занемаривања. Програм се налази у прилогу Плана рада школе, а оперативни програм је саставни део Плана рада школе и налази се код школског тима и у педагошкој документацији школе.</w:t>
      </w:r>
    </w:p>
    <w:p w:rsidR="009640BB" w:rsidRPr="009640BB" w:rsidRDefault="009640BB" w:rsidP="009640BB">
      <w:pPr>
        <w:ind w:firstLine="720"/>
        <w:jc w:val="both"/>
        <w:rPr>
          <w:rFonts w:ascii="Times New Roman" w:hAnsi="Times New Roman"/>
          <w:sz w:val="22"/>
          <w:szCs w:val="22"/>
          <w:lang w:val="sr-Cyrl-CS"/>
        </w:rPr>
      </w:pPr>
      <w:r w:rsidRPr="009640BB">
        <w:rPr>
          <w:rFonts w:ascii="Times New Roman" w:hAnsi="Times New Roman"/>
          <w:sz w:val="22"/>
          <w:szCs w:val="22"/>
          <w:lang w:val="sr-Cyrl-CS"/>
        </w:rPr>
        <w:t>У току школске године Тим је радио активно кроз информисање ученика и родитеља о постојању тима, плану и програму рада и кроз спроведене активности у школи.</w:t>
      </w:r>
    </w:p>
    <w:p w:rsidR="009640BB" w:rsidRPr="009640BB" w:rsidRDefault="009640BB" w:rsidP="009640BB">
      <w:pPr>
        <w:ind w:firstLine="720"/>
        <w:jc w:val="both"/>
        <w:rPr>
          <w:rFonts w:ascii="Times New Roman" w:hAnsi="Times New Roman"/>
          <w:sz w:val="22"/>
          <w:szCs w:val="22"/>
          <w:lang w:val="sr-Cyrl-CS"/>
        </w:rPr>
      </w:pPr>
      <w:r w:rsidRPr="009640BB">
        <w:rPr>
          <w:rFonts w:ascii="Times New Roman" w:hAnsi="Times New Roman"/>
          <w:sz w:val="22"/>
          <w:szCs w:val="22"/>
          <w:lang w:val="sr-Cyrl-CS"/>
        </w:rPr>
        <w:t>У школи су се организовала редовна дежурства наставника. Наставници су савесно и редовно вршили своје дужности дежурства и иста евидентирали у свеску дежурства. Школа поседује видео надзор, чиме осигурава квалитет безбедности свих актера у школи.</w:t>
      </w:r>
    </w:p>
    <w:p w:rsidR="009640BB" w:rsidRPr="009640BB" w:rsidRDefault="009640BB" w:rsidP="009640BB">
      <w:pPr>
        <w:ind w:firstLine="720"/>
        <w:jc w:val="both"/>
        <w:rPr>
          <w:rFonts w:ascii="Times New Roman" w:hAnsi="Times New Roman"/>
          <w:sz w:val="22"/>
          <w:szCs w:val="22"/>
          <w:lang w:val="sr-Cyrl-CS"/>
        </w:rPr>
      </w:pPr>
      <w:r w:rsidRPr="009640BB">
        <w:rPr>
          <w:rFonts w:ascii="Times New Roman" w:hAnsi="Times New Roman"/>
          <w:sz w:val="22"/>
          <w:szCs w:val="22"/>
          <w:lang w:val="sr-Cyrl-CS"/>
        </w:rPr>
        <w:t>На првом састанку Тима усвојен је Акциони план тима за школску 2020/2021. годину, направљен је план активности и договор у вези са носиоцима активности. Представник из Министарства унутрашњих послова нас је обавестио да због неповољне епидемиолошке ситуације представници министарства у овој школској години неће реализовати планирана превентивна предавања, уколико се околности промене благовремено ће нас обавестити. Директор школе се више пута у току школске године обраћао МУП-</w:t>
      </w:r>
      <w:r w:rsidRPr="009640BB">
        <w:rPr>
          <w:rFonts w:ascii="Times New Roman" w:hAnsi="Times New Roman"/>
          <w:sz w:val="22"/>
          <w:szCs w:val="22"/>
        </w:rPr>
        <w:t>у</w:t>
      </w:r>
      <w:r w:rsidRPr="009640BB">
        <w:rPr>
          <w:rFonts w:ascii="Times New Roman" w:hAnsi="Times New Roman"/>
          <w:sz w:val="22"/>
          <w:szCs w:val="22"/>
          <w:lang w:val="sr-Cyrl-CS"/>
        </w:rPr>
        <w:t xml:space="preserve"> за сарадњу у вези реализације превентивних предавања и сваки пут је добрио одговор да МУП нема дозволу да реализује предавања у школама. Исти одговор смо добили и из надлежног Центра за социјални рад, тако да превентивна предавања у сарадњи са МУП-ом и Центром за социјални рад нисмо релизовали.</w:t>
      </w:r>
    </w:p>
    <w:p w:rsidR="009640BB" w:rsidRPr="009640BB" w:rsidRDefault="009640BB" w:rsidP="009640BB">
      <w:pPr>
        <w:ind w:firstLine="720"/>
        <w:jc w:val="both"/>
        <w:rPr>
          <w:rFonts w:ascii="Times New Roman" w:hAnsi="Times New Roman"/>
          <w:sz w:val="22"/>
          <w:szCs w:val="22"/>
        </w:rPr>
      </w:pPr>
      <w:r w:rsidRPr="009640BB">
        <w:rPr>
          <w:rFonts w:ascii="Times New Roman" w:hAnsi="Times New Roman"/>
          <w:sz w:val="22"/>
          <w:szCs w:val="22"/>
          <w:lang w:val="sr-Cyrl-CS"/>
        </w:rPr>
        <w:t xml:space="preserve">На првом састанку педагог школе је информисао чланове  Тима о правима, обавезама и одговорностима учесника у образовању у спречавању и заштити од дискриминације и дискриминаторног понашања. Сви чланови Тима упознати су са изменама у правилнику у поступању у одговору на насиље. Тим је извршио процену тренутне ситуације у погледу учесталости дискриминаторног понашања, извршен је преглед из евиденције педагога у погледу учесталости поступања. Анализирана су два поступања у школи. </w:t>
      </w:r>
      <w:r w:rsidRPr="009640BB">
        <w:rPr>
          <w:rFonts w:ascii="Times New Roman" w:hAnsi="Times New Roman"/>
          <w:sz w:val="22"/>
          <w:szCs w:val="22"/>
          <w:lang w:val="sr-Cyrl-CS"/>
        </w:rPr>
        <w:lastRenderedPageBreak/>
        <w:t xml:space="preserve">Прво поступање је било превентивног карактера, односило се на рад са ученицом С.М. која је на почетку школске године смештена у хранитељску породицу јер су се родитељи одрекли родитељских права. Превентивни рад се односио на рад са ученицом и на рад са одељењском заједницом. Са ученицом је педагог школе периодично обављао индивидуални-саветодавни рад, пратио успех и адаптацију у хранитељску породицу. У одељењској заједници I-1 педагог школе је обавио превентивно предавање на тему Адаптација на нову школу, емпатија и размевање потреба других. Кроз предавање педагог је настојао да сензибилише ученике на различитости и укаже на значај разумевања потреба </w:t>
      </w:r>
      <w:r w:rsidRPr="009640BB">
        <w:rPr>
          <w:rFonts w:ascii="Times New Roman" w:hAnsi="Times New Roman"/>
          <w:sz w:val="22"/>
          <w:szCs w:val="22"/>
        </w:rPr>
        <w:t>других. Превентивни рад је имао резултата јер у току школске године није било проблема у функционисању ове одељењске заједнице нити према ученици С.М. Други случај који је изложен на првом састанку Тима јесте анализа инцидентне ситуације која се десила на ученичком улазу у школу, када ученик Ф.Х. није носио маску, након чега је био опоменут од стране школског полицајца. На ту опомену ученик је реаговао дрско и то је био разлог да школски полицајац легитимише ученика. О датом случају обавештени су родитељи ученика. Педагог школе је обавио разговор са учеником, у току школске године  периодично је праћено понашање ученика. Детаљан извештај о инцидентној ситуацији налази се у документацији Тима.</w:t>
      </w:r>
    </w:p>
    <w:p w:rsidR="009640BB" w:rsidRPr="009640BB" w:rsidRDefault="009640BB" w:rsidP="009640BB">
      <w:pPr>
        <w:ind w:firstLine="720"/>
        <w:jc w:val="both"/>
        <w:rPr>
          <w:rFonts w:ascii="Times New Roman" w:hAnsi="Times New Roman"/>
          <w:sz w:val="22"/>
          <w:szCs w:val="22"/>
        </w:rPr>
      </w:pPr>
      <w:r w:rsidRPr="009640BB">
        <w:rPr>
          <w:rFonts w:ascii="Times New Roman" w:hAnsi="Times New Roman"/>
          <w:sz w:val="22"/>
          <w:szCs w:val="22"/>
        </w:rPr>
        <w:t>Због неповољне епидемиолошке ситуације и преласка на слушање наставе на даљину планиране активности, као и сатајнци Тима у првом полугодишту нису реализовани.</w:t>
      </w:r>
    </w:p>
    <w:p w:rsidR="009640BB" w:rsidRPr="009640BB" w:rsidRDefault="009640BB" w:rsidP="009640BB">
      <w:pPr>
        <w:ind w:firstLine="720"/>
        <w:jc w:val="both"/>
        <w:rPr>
          <w:rFonts w:ascii="Times New Roman" w:hAnsi="Times New Roman"/>
          <w:sz w:val="22"/>
          <w:szCs w:val="22"/>
        </w:rPr>
      </w:pPr>
      <w:r w:rsidRPr="009640BB">
        <w:rPr>
          <w:rFonts w:ascii="Times New Roman" w:hAnsi="Times New Roman"/>
          <w:sz w:val="22"/>
          <w:szCs w:val="22"/>
        </w:rPr>
        <w:t>Други састанак тима је реализован у фебруару, са дневним редом који је био посвећен обележавању „Дана борбе против вршњачког насиља“, познатијег као „Дан розих мајица“. На састанку је договорено да дан борбе против врњачгог насиља обележимо следећим активностима: Пројекцијом краткометражног филма „Мекушац“, редитеља . Сајмона Елиса, предавањем педагога школе на тему „Превенција вршњачког насиља, спровођењем гугл упитника за процену степена заступљености вршњачког насиља, све наведене активности биле су намењене ученицима првог разреда. Активности су реализоване по плану. Последња среду у фебруару обележена је као „Дан розих мајица“. У Свечаној сали Гимназије организована је пројекција краткометражног филма „Мекушац“, пројекцији филма је претходило предавање педагога школе Драгане Ћирковић на тему „Превенција вршњачког насиља“. Том приликом ученици су упознати са облицима и нивоима насиља, превентивним и интервентним активностима које се предузимају на нивоу школе у случају постојања сумње да је дошло до вршњачког насиља и дискриминаторног понашања. Ученици су упознати са „Правилником о поступању у установи у одговору на насиље“. Након предавања ученици су попунили анонимни евалуациони образац на коме су се изјаснили о степену корисности наведених активности, потрбно је нагласити да су се сви ученици који су присуствовали активностима изјаснили да су исте корисне за њих и исказали потребу за већим бројем оваквих активности. Ученици првог разреда су поунили анониман гугл упитник намењен процени степена заступљености вршњачког насиља, чију анализу ћемо изложити у наставку извештаја:</w:t>
      </w:r>
    </w:p>
    <w:p w:rsidR="009640BB" w:rsidRPr="009640BB" w:rsidRDefault="009640BB" w:rsidP="009640BB">
      <w:pPr>
        <w:ind w:firstLine="720"/>
        <w:jc w:val="both"/>
        <w:rPr>
          <w:rFonts w:ascii="Times New Roman" w:hAnsi="Times New Roman"/>
          <w:sz w:val="22"/>
          <w:szCs w:val="22"/>
        </w:rPr>
      </w:pPr>
      <w:r w:rsidRPr="009640BB">
        <w:rPr>
          <w:rFonts w:ascii="Times New Roman" w:hAnsi="Times New Roman"/>
          <w:sz w:val="22"/>
          <w:szCs w:val="22"/>
        </w:rPr>
        <w:t>Узорак је сачињавало 27 ученика првог разреда, 22,2 %, односно 6  дечака и 77,8%, односно 21  девојчица. Ученици су анонимно одговорили на деветнаест питања затвореног типа уз која је била приложена четворостепена скала процене слагања или не слагања са наведеним ставом.</w:t>
      </w:r>
    </w:p>
    <w:p w:rsidR="009640BB" w:rsidRDefault="009640BB" w:rsidP="009640BB">
      <w:pPr>
        <w:ind w:firstLine="720"/>
        <w:jc w:val="both"/>
        <w:rPr>
          <w:rFonts w:ascii="Times New Roman" w:hAnsi="Times New Roman"/>
          <w:sz w:val="22"/>
          <w:szCs w:val="22"/>
          <w:lang/>
        </w:rPr>
      </w:pPr>
    </w:p>
    <w:p w:rsidR="002F1BEF" w:rsidRPr="009640BB" w:rsidRDefault="009640BB" w:rsidP="009640BB">
      <w:pPr>
        <w:ind w:firstLine="720"/>
        <w:jc w:val="both"/>
        <w:rPr>
          <w:rFonts w:ascii="Times New Roman" w:hAnsi="Times New Roman"/>
          <w:sz w:val="22"/>
          <w:szCs w:val="22"/>
          <w:lang/>
        </w:rPr>
      </w:pPr>
      <w:r w:rsidRPr="009640BB">
        <w:rPr>
          <w:rFonts w:ascii="Times New Roman" w:hAnsi="Times New Roman"/>
          <w:sz w:val="22"/>
          <w:szCs w:val="22"/>
        </w:rPr>
        <w:t xml:space="preserve"> У наставку ћемо извршити анализу појединачних ајтема:</w:t>
      </w:r>
    </w:p>
    <w:tbl>
      <w:tblPr>
        <w:tblStyle w:val="TableGrid"/>
        <w:tblW w:w="0" w:type="auto"/>
        <w:tblLook w:val="04A0"/>
      </w:tblPr>
      <w:tblGrid>
        <w:gridCol w:w="3794"/>
        <w:gridCol w:w="6804"/>
      </w:tblGrid>
      <w:tr w:rsidR="009640BB" w:rsidRPr="009640BB" w:rsidTr="009640BB">
        <w:tc>
          <w:tcPr>
            <w:tcW w:w="3794" w:type="dxa"/>
            <w:vAlign w:val="center"/>
          </w:tcPr>
          <w:p w:rsidR="009640BB" w:rsidRPr="009640BB" w:rsidRDefault="009640BB" w:rsidP="009640BB">
            <w:pPr>
              <w:jc w:val="center"/>
              <w:rPr>
                <w:rFonts w:ascii="Times New Roman" w:hAnsi="Times New Roman"/>
                <w:b/>
                <w:sz w:val="22"/>
                <w:szCs w:val="22"/>
              </w:rPr>
            </w:pPr>
            <w:r w:rsidRPr="009640BB">
              <w:rPr>
                <w:rFonts w:ascii="Times New Roman" w:hAnsi="Times New Roman"/>
                <w:b/>
                <w:sz w:val="22"/>
                <w:szCs w:val="22"/>
              </w:rPr>
              <w:t>Питања</w:t>
            </w:r>
          </w:p>
        </w:tc>
        <w:tc>
          <w:tcPr>
            <w:tcW w:w="6804" w:type="dxa"/>
            <w:vAlign w:val="center"/>
          </w:tcPr>
          <w:p w:rsidR="009640BB" w:rsidRPr="009640BB" w:rsidRDefault="009640BB" w:rsidP="009640BB">
            <w:pPr>
              <w:jc w:val="center"/>
              <w:rPr>
                <w:rFonts w:ascii="Times New Roman" w:hAnsi="Times New Roman"/>
                <w:b/>
                <w:sz w:val="22"/>
                <w:szCs w:val="22"/>
              </w:rPr>
            </w:pPr>
            <w:r w:rsidRPr="009640BB">
              <w:rPr>
                <w:rFonts w:ascii="Times New Roman" w:hAnsi="Times New Roman"/>
                <w:b/>
                <w:sz w:val="22"/>
                <w:szCs w:val="22"/>
              </w:rPr>
              <w:t>Одговори ученика</w:t>
            </w:r>
          </w:p>
        </w:tc>
      </w:tr>
      <w:tr w:rsidR="009640BB" w:rsidRPr="009640BB" w:rsidTr="009640BB">
        <w:tc>
          <w:tcPr>
            <w:tcW w:w="3794" w:type="dxa"/>
            <w:vAlign w:val="center"/>
          </w:tcPr>
          <w:p w:rsidR="009640BB" w:rsidRPr="009640BB" w:rsidRDefault="009640BB" w:rsidP="009640BB">
            <w:pPr>
              <w:rPr>
                <w:rFonts w:ascii="Times New Roman" w:hAnsi="Times New Roman"/>
                <w:sz w:val="22"/>
                <w:szCs w:val="22"/>
              </w:rPr>
            </w:pPr>
            <w:r w:rsidRPr="009640BB">
              <w:rPr>
                <w:rFonts w:ascii="Times New Roman" w:hAnsi="Times New Roman"/>
                <w:sz w:val="22"/>
                <w:szCs w:val="22"/>
              </w:rPr>
              <w:t>Колико волиш да идеш у школу?</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 xml:space="preserve"> У овиру првог ајтема 70,4%(19) ученика је одговорило да углавном воли да иде у школу, 18,5%(5 )ученика је одговорило да углавном не воли да иде у школу, 7,4%(2) ученика је одговорило да уопште не воли да иде у школу, 3,7%(1) ученика је одговорило да веома воли да иде у школу.</w:t>
            </w:r>
          </w:p>
        </w:tc>
      </w:tr>
      <w:tr w:rsidR="009640BB" w:rsidRPr="009640BB" w:rsidTr="009640BB">
        <w:tc>
          <w:tcPr>
            <w:tcW w:w="3794" w:type="dxa"/>
            <w:vAlign w:val="center"/>
          </w:tcPr>
          <w:p w:rsidR="009640BB" w:rsidRPr="009640BB" w:rsidRDefault="009640BB" w:rsidP="009640BB">
            <w:pPr>
              <w:rPr>
                <w:rFonts w:ascii="Times New Roman" w:hAnsi="Times New Roman"/>
                <w:sz w:val="22"/>
                <w:szCs w:val="22"/>
              </w:rPr>
            </w:pPr>
            <w:r w:rsidRPr="009640BB">
              <w:rPr>
                <w:rFonts w:ascii="Times New Roman" w:hAnsi="Times New Roman"/>
                <w:sz w:val="22"/>
                <w:szCs w:val="22"/>
              </w:rPr>
              <w:t>Колико се ученици у твом одељењу међусобно слажу?</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На ово питање 55,6%(15) ученика се изјаснило да су углавном сложни, 40,7%(11) ученика да су веома сложни, 3,7%(1) ученика се изјаснило да нису сложни, али се не свађамо, нико од ученика није се сложио са ставом да су подељени у мање групе које се међусобно свађају.</w:t>
            </w:r>
          </w:p>
        </w:tc>
      </w:tr>
      <w:tr w:rsidR="009640BB" w:rsidRPr="009640BB" w:rsidTr="009640BB">
        <w:tc>
          <w:tcPr>
            <w:tcW w:w="3794" w:type="dxa"/>
            <w:vAlign w:val="center"/>
          </w:tcPr>
          <w:p w:rsidR="009640BB" w:rsidRPr="009640BB" w:rsidRDefault="009640BB" w:rsidP="009640BB">
            <w:pPr>
              <w:rPr>
                <w:rFonts w:ascii="Times New Roman" w:hAnsi="Times New Roman"/>
                <w:sz w:val="22"/>
                <w:szCs w:val="22"/>
              </w:rPr>
            </w:pPr>
            <w:r w:rsidRPr="009640BB">
              <w:rPr>
                <w:rFonts w:ascii="Times New Roman" w:hAnsi="Times New Roman"/>
                <w:sz w:val="22"/>
                <w:szCs w:val="22"/>
              </w:rPr>
              <w:t>Колико добрих другова (добрих другарица) имаш у одељењу?</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44, 4% (12) ученика се изјаснило да има четири или више добрих другова (другарица), 40,7%(11) ученика се изјаснило да има два, три добра друга (добре другарице), 11,1%(3) ученика се изјаснило да има једног друга односно другарицу, 3,7% односно један ученик се изјаснио да нема ниједног друга односно другарицу.</w:t>
            </w:r>
          </w:p>
        </w:tc>
      </w:tr>
      <w:tr w:rsidR="009640BB" w:rsidRPr="009640BB" w:rsidTr="009640BB">
        <w:tc>
          <w:tcPr>
            <w:tcW w:w="3794" w:type="dxa"/>
            <w:vAlign w:val="center"/>
          </w:tcPr>
          <w:p w:rsidR="009640BB" w:rsidRPr="009640BB" w:rsidRDefault="009640BB" w:rsidP="009640BB">
            <w:pPr>
              <w:rPr>
                <w:rFonts w:ascii="Times New Roman" w:hAnsi="Times New Roman"/>
                <w:sz w:val="22"/>
                <w:szCs w:val="22"/>
              </w:rPr>
            </w:pPr>
            <w:r w:rsidRPr="009640BB">
              <w:rPr>
                <w:rFonts w:ascii="Times New Roman" w:hAnsi="Times New Roman"/>
                <w:color w:val="202124"/>
                <w:spacing w:val="2"/>
                <w:sz w:val="22"/>
                <w:szCs w:val="22"/>
                <w:shd w:val="clear" w:color="auto" w:fill="FFFFFF"/>
              </w:rPr>
              <w:lastRenderedPageBreak/>
              <w:t>Покушај да се сетиш да ли си током читавог досадашњег школовања (од првог разреда до данас) бар некада био изложен насилном понашању вршњака на начин који смо описали?</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77,8 %(21) ученика се изјаснило да ниједном није било изложено насилном понашању вршњака, 18,5%(5) ученика је било изложено једном или двапут, 3,7%(1) ученим се изјаснио да му се то често дешавало, нико од ученика се није изјаснио да је био изложен више пута.</w:t>
            </w:r>
          </w:p>
        </w:tc>
      </w:tr>
      <w:tr w:rsidR="009640BB" w:rsidRPr="009640BB" w:rsidTr="009640BB">
        <w:tc>
          <w:tcPr>
            <w:tcW w:w="3794" w:type="dxa"/>
            <w:vAlign w:val="center"/>
          </w:tcPr>
          <w:p w:rsidR="009640BB" w:rsidRPr="009640BB" w:rsidRDefault="009640BB" w:rsidP="009640BB">
            <w:pPr>
              <w:rPr>
                <w:rFonts w:ascii="Times New Roman" w:hAnsi="Times New Roman"/>
                <w:sz w:val="22"/>
                <w:szCs w:val="22"/>
              </w:rPr>
            </w:pPr>
            <w:r w:rsidRPr="009640BB">
              <w:rPr>
                <w:rFonts w:ascii="Times New Roman" w:hAnsi="Times New Roman"/>
                <w:color w:val="202124"/>
                <w:spacing w:val="2"/>
                <w:sz w:val="22"/>
                <w:szCs w:val="22"/>
                <w:shd w:val="clear" w:color="auto" w:fill="FFFFFF"/>
              </w:rPr>
              <w:t>А сада се присети шта ти се дешавало у последњих годину дана. Покушај да се сетиш да ли си бар некада био изложен насиљу вршњака на начин који смо описали.</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92,6%(25) ученика се изјаснило да ниједном није било изложено насилном понашању вршњака, 7, 4%(2) ученика се изјаснило да је било изложено једном или два пута насилном понашању вршњака.</w:t>
            </w:r>
          </w:p>
        </w:tc>
      </w:tr>
      <w:tr w:rsidR="009640BB" w:rsidRPr="009640BB" w:rsidTr="009640BB">
        <w:tc>
          <w:tcPr>
            <w:tcW w:w="3794" w:type="dxa"/>
            <w:vAlign w:val="center"/>
          </w:tcPr>
          <w:p w:rsidR="009640BB" w:rsidRPr="009640BB" w:rsidRDefault="009640BB" w:rsidP="009640BB">
            <w:pPr>
              <w:rPr>
                <w:rFonts w:ascii="Times New Roman" w:hAnsi="Times New Roman"/>
                <w:sz w:val="22"/>
                <w:szCs w:val="22"/>
              </w:rPr>
            </w:pPr>
            <w:r w:rsidRPr="009640BB">
              <w:rPr>
                <w:rFonts w:ascii="Times New Roman" w:hAnsi="Times New Roman"/>
                <w:color w:val="202124"/>
                <w:spacing w:val="2"/>
                <w:sz w:val="22"/>
                <w:szCs w:val="22"/>
                <w:shd w:val="clear" w:color="auto" w:fill="FFFFFF"/>
              </w:rPr>
              <w:t>Други ученици су ме називали погрдним именима, исмевали су ме или вређали.</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88,9%(24) ученика се изјаснило да им се ово нијеном није десило, 11,1%(3) ученика се изјаснило да им се ово десило једном или два пута.</w:t>
            </w:r>
          </w:p>
        </w:tc>
      </w:tr>
      <w:tr w:rsidR="009640BB" w:rsidRPr="009640BB" w:rsidTr="009640BB">
        <w:tc>
          <w:tcPr>
            <w:tcW w:w="3794" w:type="dxa"/>
            <w:vAlign w:val="center"/>
          </w:tcPr>
          <w:p w:rsidR="009640BB" w:rsidRPr="009640BB" w:rsidRDefault="009640BB" w:rsidP="009640BB">
            <w:pPr>
              <w:rPr>
                <w:rFonts w:ascii="Times New Roman" w:hAnsi="Times New Roman"/>
                <w:sz w:val="22"/>
                <w:szCs w:val="22"/>
              </w:rPr>
            </w:pPr>
            <w:r w:rsidRPr="009640BB">
              <w:rPr>
                <w:rFonts w:ascii="Times New Roman" w:hAnsi="Times New Roman"/>
                <w:color w:val="202124"/>
                <w:spacing w:val="2"/>
                <w:sz w:val="22"/>
                <w:szCs w:val="22"/>
                <w:shd w:val="clear" w:color="auto" w:fill="FFFFFF"/>
              </w:rPr>
              <w:t>Ударали су ме, тукли, шутирали, гурали, гађали, затварали или закључавали у просторију и слично.</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100 %(27) ученика се изјаснило да им се то никада није десило.</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8. Причали су неистине о мени и покушавали да одврате остале ученике од мене.</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88,8%(24) ученика се изјаснило да се то ниједном није десило, 7,4%(2) ученика су се изјаснила да се десило један или два пута, 3,7%(1) ученик се изјаснио да се то дешава скоро  свакодневно.</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 xml:space="preserve"> Отимали су ми новац и личне ствари, уништавали су моје ствари</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100%(27) ученика се изјаснило да се то ниједном није десило.</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Претили су ми и застрашивали су ме.</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100%(27) ученика се изјаснило да се то ниједном није десило.</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Присиљавали су ме (терали су ме) да чиним оно што нисам хтео</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96,3%(26) ученика се изјаснило да се то ниједном није десило, 3,7%(1) ученик се изјаснио да се то десило једном или двапут.</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Додиривали су ме на начин који ми је био непријатан и сексуално су ме нападали (као дечака или девојчицу)</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100% ученика се изјаснило да се то ниједном није десило.</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 xml:space="preserve"> Како ти обично реагујеш на насилно понашање вршњака према теби? (можеш означити више одговора, а не само један)</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44,4%(12) ученика се изјаснило да није обраћало пажњу на то, 25,9%(7) ученика је тражило заштиту од одраслих, 11,1%(3) ученика се изјаснило да се бранило из све снаге, 11,1(3) ученика је узвраћало нападачу истом мером, 3,7%(1) ученик се трудио да истрпи напад и понижење, 3,7%(1) ученик се трудио да избегава сусрет са онима који су их нападали.</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У којем одељењу се налазе ученици који су се према теби насилно понашали?</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92,6%(25) ученика се изјаснило да се нико није насилно понашао према њима, 3,7%(1) ученик се изјаснио да су из његовог и других одељења, 3, 7%(1) ученик се изјаснио да су сви из његовог одељења.</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На којим местима у школи се догађа насиље према твојим сазнањима (може се догодити да се на неким местима подједнако често догађају)? Означи учесталост на скали од један — никада се не дешава, до 5— веома често се дешава</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У школском дворишту : 14 ученика се изјаснило да се никада ту не дешава насиље, на скали учесталост 1, пет ученика се изјаснило да је учесталост на скали 2, један ученик се изјаснио да је учесталост испољавања насиља у школском дворишту на скали 3, четири ученика су се изјаснила да је интензитет насиља на скали 4, три ученика су се изјаснила да се насиље у школском дворишту веома често дешава.</w:t>
            </w:r>
          </w:p>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У ходницима или на степеништу: 14 ученика се изјаснило да се ту никада не дешава насиље, четири ученика да је интензитет испољавања 2, један ученик да је интензитет испољавања 3, један ученик да је интензитет испољавања 4, два ученика су се изјаснила да се на овим местима насиље веома често испољава.</w:t>
            </w:r>
          </w:p>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 xml:space="preserve">У учионици: 14 ученика се изјаснило да се насиље ту никада не испољава, пет ученика да је интензитет испољавања 2, пет ученика да је интензитет испољаваља 3, један ученик да је интензитет </w:t>
            </w:r>
            <w:r w:rsidRPr="009640BB">
              <w:rPr>
                <w:rFonts w:ascii="Times New Roman" w:hAnsi="Times New Roman"/>
                <w:sz w:val="22"/>
                <w:szCs w:val="22"/>
              </w:rPr>
              <w:lastRenderedPageBreak/>
              <w:t>испољавања 4, два ученикс дс је интензитет испољавања 5.</w:t>
            </w:r>
          </w:p>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У тоалету: 15 ученика се изјаснило да се насиље ту никада не испољава, три ученика да је инензитет испољавања 2, шест ученика да је интензитет испољавања 3, три ученика су се изјаснила да се насиље веома често дешава.</w:t>
            </w:r>
          </w:p>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У спортској сали или свлачионици: 17 ученика се изјаснило да се насиље ту никада не дешава, пет ученика се изјаснило да је интензитет испољавања 2, два ученика да је интензитет 3, један ученик да је интензитет испољавања 4, два ученика да се насиље у овим просторијама веома често дешава.</w:t>
            </w:r>
          </w:p>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 xml:space="preserve">На путу до школе и из школе: 15 ученика се изјаснило да се насиље никада не дешава, пет ученика да је интензитет испољавања 2, два ученик да је интензитет испољавања 3, три ученика да је интензитет испољавања 4, два ученик да се насиље веома често дешава на путу до школе и из школе. </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lastRenderedPageBreak/>
              <w:t>Ако се догодила туча у школском дворишту, како најчешће реагују твоји другови који су присутни?</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48,1 %(13) ученика би покушали да раздвоје учеснике у сукобу, 33,3%(9) ученика би позвало неког одраслог да заустави тучу, 14,8%(4) ученика би отишло са места догађаја, 3,7%(1) ученик би навијао за једну страну.</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Колико је међу вама вршњацима присутно дигитално насиље (намерно вређање, понижење, наношење патње и бола преко друштвених мрежа)?</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48, 1%(13) ученика се изјаснило да се ова врста насиља ретко догађа, 44, 4%(12) ученика се изјаснило да ово насиље не постоји у нашој школи,  7,4%(2) ученика су се изјаснила да се ова врста насиља често догађа.</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Има ли у твојој школи ученика којих се плашиш јер мислиш да би могли да те малтретирају?</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92, 6%(25) ученика се изјаснило да нема таквих ученика, 7,4%(2) ученика су се изјаснила да има један или два таква ученика (или ученице).</w:t>
            </w:r>
          </w:p>
        </w:tc>
      </w:tr>
      <w:tr w:rsidR="009640BB" w:rsidRPr="009640BB" w:rsidTr="009640BB">
        <w:tc>
          <w:tcPr>
            <w:tcW w:w="3794" w:type="dxa"/>
            <w:vAlign w:val="center"/>
          </w:tcPr>
          <w:p w:rsidR="009640BB" w:rsidRPr="009640BB" w:rsidRDefault="009640BB" w:rsidP="009640BB">
            <w:pPr>
              <w:rPr>
                <w:rFonts w:ascii="Times New Roman" w:hAnsi="Times New Roman"/>
                <w:color w:val="202124"/>
                <w:spacing w:val="2"/>
                <w:sz w:val="22"/>
                <w:szCs w:val="22"/>
                <w:shd w:val="clear" w:color="auto" w:fill="FFFFFF"/>
              </w:rPr>
            </w:pPr>
            <w:r w:rsidRPr="009640BB">
              <w:rPr>
                <w:rFonts w:ascii="Times New Roman" w:hAnsi="Times New Roman"/>
                <w:color w:val="202124"/>
                <w:spacing w:val="2"/>
                <w:sz w:val="22"/>
                <w:szCs w:val="22"/>
                <w:shd w:val="clear" w:color="auto" w:fill="FFFFFF"/>
              </w:rPr>
              <w:t>Доноси ли у школу неко из твоје школе нож, оружје, ланце и сличне опасне предмете који се могу користити у тучи?</w:t>
            </w:r>
          </w:p>
        </w:tc>
        <w:tc>
          <w:tcPr>
            <w:tcW w:w="6804" w:type="dxa"/>
          </w:tcPr>
          <w:p w:rsidR="009640BB" w:rsidRPr="009640BB" w:rsidRDefault="009640BB" w:rsidP="007462F1">
            <w:pPr>
              <w:jc w:val="both"/>
              <w:rPr>
                <w:rFonts w:ascii="Times New Roman" w:hAnsi="Times New Roman"/>
                <w:sz w:val="22"/>
                <w:szCs w:val="22"/>
              </w:rPr>
            </w:pPr>
            <w:r w:rsidRPr="009640BB">
              <w:rPr>
                <w:rFonts w:ascii="Times New Roman" w:hAnsi="Times New Roman"/>
                <w:sz w:val="22"/>
                <w:szCs w:val="22"/>
              </w:rPr>
              <w:t>100% (27) ученика се изјаснило да није приметило тако нешто.</w:t>
            </w:r>
          </w:p>
        </w:tc>
      </w:tr>
    </w:tbl>
    <w:p w:rsidR="007B4326" w:rsidRDefault="007B4326" w:rsidP="00050024">
      <w:pPr>
        <w:pStyle w:val="NoSpacing"/>
        <w:rPr>
          <w:rFonts w:ascii="Times New Roman" w:hAnsi="Times New Roman"/>
          <w:b/>
          <w:sz w:val="22"/>
          <w:szCs w:val="22"/>
          <w:lang/>
        </w:rPr>
      </w:pPr>
    </w:p>
    <w:p w:rsidR="00F06DAD" w:rsidRPr="00F06DAD" w:rsidRDefault="00F06DAD" w:rsidP="00F06DAD">
      <w:pPr>
        <w:ind w:firstLine="720"/>
        <w:jc w:val="both"/>
        <w:rPr>
          <w:rFonts w:ascii="Times New Roman" w:hAnsi="Times New Roman"/>
          <w:sz w:val="22"/>
          <w:szCs w:val="22"/>
          <w:lang/>
        </w:rPr>
      </w:pPr>
      <w:r w:rsidRPr="00F06DAD">
        <w:rPr>
          <w:rFonts w:ascii="Times New Roman" w:hAnsi="Times New Roman"/>
          <w:sz w:val="22"/>
          <w:szCs w:val="22"/>
        </w:rPr>
        <w:t>Детаљнијом анализом упитника можемо закључити да су  се ученици у великом проценту изјаснили да воле да иду у школу, као и да се ученици добро међусобно слажу. Ученици су  успели да успоставе међусобна пријатељства, што је веома значајан показатељ, ако се узме у обзир да су испитивани ученици првог разреда којима је због измењеног начина реализације наставе била отежана адаптација на нову школску средину.Позитиван је податак да 21 ученик током школовања ниједном није био изложен вршњачком насиљу а 25 ученика у последњих годину дана није било изложено вршњачком насиљу. Ако анализирамо облике вршњачког насиља потребно је нагласити да се нико од ученика није изјаснио да је био изложен физичком  и сексуалном насиљу, док је психолошко и социјално насиље било испољено код три ученика, док је дигитално насиље било присутно код два ученика,  што је свакако показатељ да у наредној школској години треба обратити пажњу на рад са ученицима како се овај облик насиља не би понављао. Рад са ученицима треба да буде усмерен и на начине реаговања ученика у случају када се насиље испољи, може се запазити да ученици немају развије механизме реаговања на насиље. Позитиван је и податак да ученици немају насилних другова и другарица у одељењу. Ако анализирамо одговоре ученика који се односе на место испољавања насиља,највиши интензитет испољавања насиља а то је одговор веома често се испољава имали су школски тоалети и школско двориште, три ученика су се изјаснила да се на тим местима веома често дешава насиље. На овај показатељ треба обратити пажњу када се организује рад дежурних наставника. Нико се од ученика није изјаснио да има сазнања да постоје ученици који у школу доносе  оружје. Резултати упитника су у великој мери задовољавајући али указују и на потребу да се рад на превенцији психолошког и дигиталног насиља треба да настави.</w:t>
      </w:r>
    </w:p>
    <w:p w:rsidR="00F06DAD" w:rsidRPr="00F06DAD" w:rsidRDefault="00F06DAD" w:rsidP="00F06DAD">
      <w:pPr>
        <w:ind w:firstLine="720"/>
        <w:jc w:val="both"/>
        <w:rPr>
          <w:rFonts w:ascii="Times New Roman" w:hAnsi="Times New Roman"/>
          <w:sz w:val="22"/>
          <w:szCs w:val="22"/>
        </w:rPr>
      </w:pPr>
      <w:r w:rsidRPr="00F06DAD">
        <w:rPr>
          <w:rFonts w:ascii="Times New Roman" w:hAnsi="Times New Roman"/>
          <w:sz w:val="22"/>
          <w:szCs w:val="22"/>
          <w:lang w:val="sr-Cyrl-CS"/>
        </w:rPr>
        <w:t xml:space="preserve">Школа је имала сарадњу са Министарством унутрашњих послова, у школи је распоређен школски полицајац који помаже у отклањању евентуалних безбедносних проблема.. Одржано је онлајн предавање и </w:t>
      </w:r>
      <w:r w:rsidRPr="00F06DAD">
        <w:rPr>
          <w:rFonts w:ascii="Times New Roman" w:hAnsi="Times New Roman"/>
          <w:sz w:val="22"/>
          <w:szCs w:val="22"/>
          <w:lang w:val="sr-Cyrl-CS"/>
        </w:rPr>
        <w:lastRenderedPageBreak/>
        <w:t>презентација намењена ученицима четврте године, а на тему безбедности учесника у саобраћају „ Још  увек возим“.</w:t>
      </w:r>
    </w:p>
    <w:p w:rsidR="00F06DAD" w:rsidRPr="00F06DAD" w:rsidRDefault="00F06DAD" w:rsidP="00F06DAD">
      <w:pPr>
        <w:ind w:firstLine="720"/>
        <w:jc w:val="both"/>
        <w:rPr>
          <w:rFonts w:ascii="Times New Roman" w:hAnsi="Times New Roman"/>
          <w:sz w:val="22"/>
          <w:szCs w:val="22"/>
          <w:lang w:val="sr-Cyrl-CS"/>
        </w:rPr>
      </w:pPr>
      <w:r w:rsidRPr="00F06DAD">
        <w:rPr>
          <w:rFonts w:ascii="Times New Roman" w:hAnsi="Times New Roman"/>
          <w:sz w:val="22"/>
          <w:szCs w:val="22"/>
          <w:lang w:val="sr-Cyrl-CS"/>
        </w:rPr>
        <w:t>Чланови тима су подстицали одељењске старешине на информисање ученика на часовима одељењског старешине и грађанског васпитања о различитим облицима насиља, путевима њиховог превазилажења, као и конструктивном решавању конфликтних ситуација. Свим ученицима и професорима је прослеђено обавештење Министарства просвете о  формирању Националне платформе „Чувам те“, платформа је намењена превенцији вршњачког насиља. Професори су у великом броју прошли обуке које се налазе на платформи, називи обука су : „Стратегије у раду са ученицима који показују проблеме у понашању“,  „Обука за запослене – породично насиље“. Школа је успоставила сарадњу са представницима Аутономног  женског центра и том приликом се укључила у обуку за ученике и наставнике. Обуку под називом  „</w:t>
      </w:r>
      <w:r w:rsidRPr="00F06DAD">
        <w:rPr>
          <w:rFonts w:ascii="Times New Roman" w:hAnsi="Times New Roman" w:hint="eastAsia"/>
          <w:sz w:val="22"/>
          <w:szCs w:val="22"/>
          <w:lang w:val="sr-Cyrl-CS"/>
        </w:rPr>
        <w:t>Могу</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да</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нећу–</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Оснаживање</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младих</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посебно</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девојака</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да</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се</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супротставе</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дигиталном</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сексуалном</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и</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родно</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заснованом</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насиљу</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у</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партнерским</w:t>
      </w:r>
      <w:r w:rsidRPr="00F06DAD">
        <w:rPr>
          <w:rFonts w:ascii="Times New Roman" w:hAnsi="Times New Roman"/>
          <w:sz w:val="22"/>
          <w:szCs w:val="22"/>
          <w:lang w:val="sr-Cyrl-CS"/>
        </w:rPr>
        <w:t xml:space="preserve"> </w:t>
      </w:r>
      <w:r w:rsidRPr="00F06DAD">
        <w:rPr>
          <w:rFonts w:ascii="Times New Roman" w:hAnsi="Times New Roman" w:hint="eastAsia"/>
          <w:sz w:val="22"/>
          <w:szCs w:val="22"/>
          <w:lang w:val="sr-Cyrl-CS"/>
        </w:rPr>
        <w:t>односима“</w:t>
      </w:r>
      <w:r w:rsidRPr="00F06DAD">
        <w:rPr>
          <w:rFonts w:ascii="Times New Roman" w:hAnsi="Times New Roman"/>
          <w:sz w:val="22"/>
          <w:szCs w:val="22"/>
          <w:lang w:val="sr-Cyrl-CS"/>
        </w:rPr>
        <w:t xml:space="preserve"> је прошло седам ученика и један професор: Елена Пејовић, Јелена Вранић, Божица Савић, Елма Тирак,  Вукашин Станојевић, Ива Лаптошевић, Тара Јоксимовић, Маида Подбићанин (проф.психологије). Сви пријављени ученици и професорка су након обуке добили сертификате о похађању обуке а школа је добила едукативне материјале и приручнике који ће бити коришћени у раду тима.  </w:t>
      </w:r>
    </w:p>
    <w:p w:rsidR="00F06DAD" w:rsidRPr="00F06DAD" w:rsidRDefault="00F06DAD" w:rsidP="00F06DAD">
      <w:pPr>
        <w:ind w:firstLine="720"/>
        <w:jc w:val="both"/>
        <w:rPr>
          <w:rFonts w:ascii="Times New Roman" w:hAnsi="Times New Roman"/>
          <w:sz w:val="22"/>
          <w:szCs w:val="22"/>
          <w:lang w:val="sr-Cyrl-CS"/>
        </w:rPr>
      </w:pPr>
      <w:r w:rsidRPr="00F06DAD">
        <w:rPr>
          <w:rFonts w:ascii="Times New Roman" w:hAnsi="Times New Roman"/>
          <w:sz w:val="22"/>
          <w:szCs w:val="22"/>
          <w:lang w:val="sr-Cyrl-CS"/>
        </w:rPr>
        <w:t>У школи је на видном месту истакнут Кодекс понашања ученика, родитеља и наставника.</w:t>
      </w:r>
    </w:p>
    <w:p w:rsidR="00F06DAD" w:rsidRPr="00F06DAD" w:rsidRDefault="00F06DAD" w:rsidP="00F06DAD">
      <w:pPr>
        <w:ind w:firstLine="720"/>
        <w:jc w:val="both"/>
        <w:rPr>
          <w:rFonts w:ascii="Times New Roman" w:hAnsi="Times New Roman"/>
          <w:sz w:val="22"/>
          <w:szCs w:val="22"/>
          <w:lang w:val="sr-Cyrl-CS"/>
        </w:rPr>
      </w:pPr>
      <w:r w:rsidRPr="00F06DAD">
        <w:rPr>
          <w:rFonts w:ascii="Times New Roman" w:hAnsi="Times New Roman"/>
          <w:sz w:val="22"/>
          <w:szCs w:val="22"/>
          <w:lang w:val="sr-Cyrl-CS"/>
        </w:rPr>
        <w:t>Стручни сарадник школе је обавио  велики број индивидуалних разговора са ученицима на тему присутности насиља у школи, разговори су имали за циљ да се препознају евентуални облици насиља и да се предузму мере превенције.</w:t>
      </w:r>
    </w:p>
    <w:p w:rsidR="00F06DAD" w:rsidRDefault="00F06DAD" w:rsidP="00F06DAD">
      <w:pPr>
        <w:ind w:firstLine="720"/>
        <w:jc w:val="both"/>
        <w:rPr>
          <w:rFonts w:ascii="Times New Roman" w:hAnsi="Times New Roman"/>
          <w:sz w:val="22"/>
          <w:szCs w:val="22"/>
          <w:lang w:val="sr-Cyrl-CS"/>
        </w:rPr>
      </w:pPr>
      <w:r w:rsidRPr="00F06DAD">
        <w:rPr>
          <w:rFonts w:ascii="Times New Roman" w:hAnsi="Times New Roman"/>
          <w:sz w:val="22"/>
          <w:szCs w:val="22"/>
          <w:lang w:val="sr-Cyrl-CS"/>
        </w:rPr>
        <w:t xml:space="preserve">Тим је сарађивао и са ученичким парламентом, представници ученичког парламента су присуствовали састанцима тимова, предлагали разне активности и подстицали друге ученике да учествују у њима. </w:t>
      </w:r>
    </w:p>
    <w:p w:rsidR="00F06DAD" w:rsidRPr="00F06DAD" w:rsidRDefault="00F06DAD" w:rsidP="00F06DAD">
      <w:pPr>
        <w:ind w:firstLine="720"/>
        <w:jc w:val="both"/>
        <w:rPr>
          <w:rFonts w:ascii="Times New Roman" w:hAnsi="Times New Roman"/>
          <w:sz w:val="22"/>
          <w:szCs w:val="22"/>
          <w:lang w:val="sr-Cyrl-CS"/>
        </w:rPr>
      </w:pPr>
    </w:p>
    <w:p w:rsidR="00F06DAD" w:rsidRPr="00F06DAD" w:rsidRDefault="00F06DAD" w:rsidP="00050024">
      <w:pPr>
        <w:pStyle w:val="NoSpacing"/>
        <w:rPr>
          <w:rFonts w:ascii="Times New Roman" w:hAnsi="Times New Roman"/>
          <w:b/>
          <w:sz w:val="22"/>
          <w:szCs w:val="22"/>
          <w:lang/>
        </w:rPr>
      </w:pPr>
    </w:p>
    <w:p w:rsidR="00906216" w:rsidRDefault="0090108A" w:rsidP="00906216">
      <w:pPr>
        <w:pStyle w:val="Heading1"/>
        <w:rPr>
          <w:rFonts w:asciiTheme="minorHAnsi" w:hAnsiTheme="minorHAnsi"/>
          <w:lang/>
        </w:rPr>
      </w:pPr>
      <w:bookmarkStart w:id="84" w:name="_Toc81745431"/>
      <w:bookmarkStart w:id="85" w:name="_Toc81745649"/>
      <w:r w:rsidRPr="00050024">
        <w:t>XIII  ИЗВЕШТАЈ О РАДУ УЧЕНИЧКОГ ПАРЛАМЕНТА</w:t>
      </w:r>
      <w:bookmarkEnd w:id="84"/>
      <w:bookmarkEnd w:id="85"/>
    </w:p>
    <w:p w:rsidR="00906216" w:rsidRPr="00906216" w:rsidRDefault="00906216" w:rsidP="00906216">
      <w:pPr>
        <w:rPr>
          <w:rFonts w:asciiTheme="minorHAnsi" w:hAnsiTheme="minorHAnsi"/>
          <w:lang/>
        </w:rPr>
      </w:pPr>
    </w:p>
    <w:p w:rsidR="00906216" w:rsidRPr="00906216" w:rsidRDefault="00906216" w:rsidP="00906216">
      <w:pPr>
        <w:pStyle w:val="NoSpacing"/>
        <w:ind w:firstLine="720"/>
        <w:jc w:val="both"/>
        <w:rPr>
          <w:rFonts w:ascii="Times New Roman" w:hAnsi="Times New Roman"/>
          <w:sz w:val="22"/>
          <w:szCs w:val="22"/>
          <w:lang/>
        </w:rPr>
      </w:pPr>
      <w:r w:rsidRPr="00906216">
        <w:rPr>
          <w:rFonts w:ascii="Times New Roman" w:hAnsi="Times New Roman"/>
          <w:sz w:val="22"/>
          <w:szCs w:val="22"/>
        </w:rPr>
        <w:t>Током прве две недеље септембра извршен је избор представника свих одељења од првог до четвртог разреда, постигнут је договор о раду, одређено је место на коме ће се налазити обавештења о активностима парламента. Избор чланова парламента је извршен у оквиру сваке одељењске заједнице уз сарадњу са одељењским старешинама.Одељењске старешине су упознале ученике о значају и улози коју имају у школи. Посебно је наглашено које особине треба да има будући парламентарац.</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На првој седници јавним гласањем одређен је председник парламента – Теодора Јешић, заменик председника је Ива Лаптошевић, као и чланови тимова и то:</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За самовредновање: Ирена Дрчелић и Никола Јеремић;</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За развојно планирање: Азра Кашић и Ангелина Микавица;</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За заштиту ученика од насиља: Јелена Вранић и Јана Драгутиновић</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За проширени школски одбор: Вукашин Станојевић и Бранка Баковић;</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За обезбеђивање квалитета и развој установе: Сара Јечменица и Мартина Тошић.</w:t>
      </w:r>
    </w:p>
    <w:p w:rsidR="00906216" w:rsidRPr="00906216" w:rsidRDefault="00906216" w:rsidP="00906216">
      <w:pPr>
        <w:pStyle w:val="NoSpacing"/>
        <w:jc w:val="both"/>
        <w:rPr>
          <w:rFonts w:ascii="Times New Roman" w:hAnsi="Times New Roman"/>
          <w:sz w:val="22"/>
          <w:szCs w:val="22"/>
        </w:rPr>
      </w:pP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О свим активностима Ученичког парламента вођена је евиденција у оквиру свеске о раду парламента.</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На првој седници парламента представници у парламенту су упознати са тешком ситуацијом у којој се нашла ученица првог разреда Светлана Међедовић, након што су се њени родитељи одрекли родитељских права а ученица смештена у хранитељску породицу. Ученици у одељењској заједници II-1, чији је одељењски старешина професорка ликовне културе Сара Обрадовић су организовали хуманитарну акцију  и прикупили неопходан прибор и књиге за ученицу Светлану Међедовић. Договор је да се у првом разреду одржи предавање и радионица посвећена адаптацији ученика на нову школску средину, а у одељењској заједници I-1 у којој се налази ученица Светлана Међедовић да се одржи радионица посвећена развијању емпатије и поспешивању осетљивости ученика на тешкоће са којима се суочава њихова другарица из одељења. Педагог школе је преузео обавезу да успостави сарадњу са одељењским старешином и прати адаптацију ученице као и реализацију планираних активности. Наведено предавање и радионица су  реализовани  у октобру и обухваћене су обе групе ученика одељењске заједнице I-1. Сарадња са хранитељском породицом и пружање подршке ученици Светлани Мађедовић су вршени континуирано током целе школске године.</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 xml:space="preserve">Због ограничења узрокованих пандемијом корона вирусом планиране посете сајму књига као и сајму науке нису реализоване. Такође превентивна здравствена предавања у првом полугодишту су померена за </w:t>
      </w:r>
      <w:r w:rsidRPr="00906216">
        <w:rPr>
          <w:rFonts w:ascii="Times New Roman" w:hAnsi="Times New Roman"/>
          <w:sz w:val="22"/>
          <w:szCs w:val="22"/>
        </w:rPr>
        <w:lastRenderedPageBreak/>
        <w:t xml:space="preserve">друго полугодиште уколико то епидемиолошка ситуација дозволи. Прелазак ученика на слушање наставе на даљину  од 30. новембра  па све до почетка другог полугодишта 18. јануара  је узроковао одсуство могућности заказивања састанака Ђачког парламента. У наведеном периоду ученицима је посредством одељењских старешина, предметних наставника  и педагога школе пружана помоћ и подршка. </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 xml:space="preserve">На другој седници Ђачког парламента која је одржана 26.01. када је епидемиолошка ситуација то дозвољавала направљен је договор у вези са активностима у другом полугодишту. Покренута је акција за прикупљање новчане помоћи за три ученице наше школе које су се нашле у тешкој ситуацији након што им је преминуо отац, који је уједно био и једини запослени члан породице. Сви представници у Ђачком парламенту су добили задужење да покрену акције у оквиру својих одељењских заједница. Одређен је рок за  прикупљање новца и заказан је следећи састанак на коме ће се извршити анализа хуманитарне акције и пребројати новац. Ученици у свим одељењским заједницама су се одазвали горе поменутој хуманитарној акцији. Прикупљено је 92.000 динара, новац су уручили представници у Ђачком парламенту из одељењске заједнице IV-3, Лана Матић и Никола Марковић, који су уједно били највише ангажовани током трајања ове акције. Том приликом, новац који је прикупљен испред колектива школе, уручиле су одељењске старешине, професорке  Марија Јањић и Бојана Василић. Ученици су током трајања акције показали велику зрелост као и размевање тешке ситуације у којој се налазе њихове другарице. </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На другој седници је направљен и план активности у другом полугодишту, који је био у складу са интересовањима и захтевима ученика. Планирана су превентивна здравствена предавања, за чију организацију и праћење реализације је био задужен педагог школе. Прво превентивно здравствено предавање је реализовано седамнаестог фебруара, предавач је био доктор специјалиста гинекологије и акушерства Александар Раковић. Предавање је било намењено матурантима наше школе, на тему „Превенција карцинома грлића материце“ и организовано је у два термина како би сви ученици присуствовали. Друго здравствено предавање било је намењено заштити менталног здравља ученика, реализовано је у сарадњи са службом за заштиту менталног здравља Дома здравља Прибој. Предавач је била докторка, специјалиста психијатрије Биљана Драгојловић, предавање је одржано у априлу, у два термина, за ученике другог разреда, као и за заинтересоване професоре на тему „Анксиозност и депресија код адолесцената“. Треће предавање намењено ученицима трећег разреда одржано је у јуну месецу, у два термина, предавач је био доктор специјалиста гинекологије и акушерства Александар Раковић, тема предавања је била „Контарцепција и полно преносиве болести“. За ученике првог разреда у фебруару, организована је пројекција филма „Мекушац“, као и предавање на тему „Превенција вршњачког насиља“ које је одржао педагог школе Драгана Ћирковић.  За сва превентивна предавања ученици су били веома заинересовани, за следећу школску годину потребно је направити потпунији превентивни план здравствене заштите како би ученици имали прилику да током школовања одслушају предавања која су од великог значаја за њих.</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На трећој седници Ђачког парламента представници у парламенту су предложили да се организује активност под називом „Кутија лепих порука“. Направљен је детаљан план организације. У холу школе у временском периоду од две недеље налазила се кутија лепих порука. Путем обавештења позвани су сви ученици да се укључе у ову активност, тако што ће лепе мисли, поруке које их инспиришу и покрећу пренети на папир, а цедуљице са исписаним порукама убацивати у кутију која се налазила у холу школе. Број порука по једном ученику није био ограничен, тако да су ученици свакодневно могли да исписују поруке и учествују у активности. Поруке су након рока предвиђеног за учешће биле прегледане од стране комисије, коју су сачињавали ученици наше школе. За две најлепше поруке које су исписале Лана Матић и Јелена Вранић, биле су обезбеђене пригодне награде, књиге. Представници у Ђачком парламенту су предложили атрактивне наслове књига у складу са ученичким интересовањима. Све поруке које су се налазиле у кутији постављене су на пано који се налази на видном месту у ходнику школе, то је пано мотивације за срећан и успешан дан. Ученици су показали велико интересовање за наведену активност, и предложили су да за Међународни дан шале се организује слична активност, том приликом би ученици исписивали ђачке бисере, најсмешнија порука би била награђена пригодном наградом. Друга активност није реализована јер су ученици слушали наставу на даљину због неповољне епидемиолошке ситуације. Предлог је да се ове две активности уврсте у план рада Ђачког парламента за наредну школску годину.</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 xml:space="preserve">Четврта седница Ђачког парламента одржана је првог марта, повод за окупљање је био позив на сарадњу хуманитарне организације НУРДОР у оквиру обележавања „Светског дана деце оболеле од рака“. Ученике је педагог школе упознао са подручјем рада ове хуманитарне организације, као и тешкоћама са којима се чланови суочавају. Задатак парламентараца је био да направе тимове који ће у улози презентера на </w:t>
      </w:r>
      <w:r w:rsidRPr="00906216">
        <w:rPr>
          <w:rFonts w:ascii="Times New Roman" w:hAnsi="Times New Roman"/>
          <w:sz w:val="22"/>
          <w:szCs w:val="22"/>
        </w:rPr>
        <w:lastRenderedPageBreak/>
        <w:t xml:space="preserve">штанду који се налазио у холу школе продавати производе које су нам из организације доставили, у питању су оловке – семе и мали нотеси. Том приликом сав прикупљени новац је уплаћен на жиро рачун удружења и намењен је изградњи нове Родитељске куће у Београду. Ученици су се организовали,сви тимови су добро обавили свој део посла,прикупљено је 12.000 динара. Удружење НУРДОР нам је доставило захвалницу, сардња са овим удружењем ће се наставити у наредном периоду. </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На четвртој седници је направљен договор да се поводом обележавања Националног дана књиге, двадесет осмог фебруара, покрене акција „Књига на дар“ и да сви ученици и запослени који желе да дарују књигу нашој библиотеци могу то урадити током марта месеца. Наведена активност би допринела богаћењу библиотечког фонда. Ова активност  није реализована због преласка на слушање наставе на даљину. Своје учешће у овој активности дала је фирма Super.Lab из Београда која је донирала књиге нашој школи, књиге су изабране на предлог ученика у Ђачком парламенту. Том приликом наша школска библиотека постала је  богатија за тринаест нових наслова, бираних по жељи ученика.</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Ученици су дали предлог да се у наредном периоду организује квиз знања. Педагог школе је преузео обавезу организације истог. У договору са предметним наставницима договорено је да се организују „Дани латинског језика“ у оквиру којих ће бити реализован квиз из латинског језика. Због неповољне епидемиолошке ситуације „Дани латинског језика“ су реализовани од двадест шестог до двадесет деветог априла и испраћени су низома активности. Као уводна активност одржана је калиграфска радионица коју је водила професорка ликовне културе Сара Обрадовић, ученици су исписивали латинске цитате, изразе и изреке калиграфском техником. Радови настали на тој радионици су изложени у Галерији Спирала , том изложбом су отворени дани латинског језика. У оквиру обележавања дана латинског језика, професорка историје Селма Подбићанин одржала је предавање на тему „Латинска епиграфика“. Присутни су имали прилику да из историјског аспекта сагледају настанак латинског језика , римског права и латинског писма. Организована је и виртуелна посета Виминацијуму и упознавање са богатом историјском грађом овог познатог археолошког налазишта. Ученици су показали велико интересовање за ово историјско предавање и указали на потребу да се овакав вид рада настави. Завршна активност планирана у обележавању дана латинског језика био је квиз из латинског језика намењен ученицима свих разреда. У припреми квиза учествовали су професорка латинског језика Бојана Василић, професори рачунарства и информатике Марија Рековић и Младен Полић, професор историје Александар Мановић, професорка биологије Викторија Шарчевић, професорка ликовне културе Сара Обрадовић, као и педагог школе Драгана Ћирковић. Квиз је захтевао знање из више предмета, латинског језика, историје, биологије, хемије. Међупредметна сарадња професора допринела је да ученици стекну увид у практичну примену латинског језика и велику потребу за познавањем истог. За ученике су припремљене пригодне награде, а за победнике књиге.Феноменална атмосфера и ведар такмичарски дух били су присутни током целог квиза. Ученици су показали завидно знање из практичне примене латинског језика и изразили жељу да се оваква активност понови.</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Пета седница Ђачког паламента била је намењена формирању комисије за избор ученика генерације, као и сумативној анализи свих активности које су спроведене у овој школској години.   Чланови парламента су се једногласно изјаснили да предлажу Јелену Вранић да буде њихов представник у комисији за избор ученика генерације. Предтавнике у парламенту је педагог школе дтеаљно упознао са процдуром за избор ученика генерације. На седници је евидентиран износ прикупљеног  новца  у хуманитарној акцији коју су спровели ученици четвртог разреда, а намењеног за лечење девојчице Стефани Стојнић која болује од церебралне парализе. Износ прикупљеног новца је 10.300 динара, договор је да новац на име ученика Гимназије Прибој уплатимо на динарски рачун породице Стојнић. Исту акцију је подржао и колектив Гимназије у претходном периоду.</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 xml:space="preserve">На петој седници је анализиран проблем са којим се суочавају матуранти наше школе у вези са организацијом матурске вечери. Представница у парламенту Лана Матић се испред парламента мејлом обратила кабинету министра просвете за помоћ. Министарство је одговорило да је за то питање надлежан кризни штаб и да треба чекати званично саопштење. Ученици су поштујући процедуре успели да сами организују матурско вече и том приликом су показали велику зрелост и висок ниво одговорности.  </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 xml:space="preserve">Анализа активности у школској 2020/2021. године упућује на то да је Ђачки парламент у овој школској години био предлагач и носилац великог броја превентивних, хуманитарних и друштвених активности на нивоу целе школе. Ученици су зрелошћу, приступом и разумевањем проблема са којима се суочавају њихови другови оправдали указано поверење које су добили тиме што су били делегирани за члана Ђачког парламента. Потребно је нагласити да је Ђачки парламент имао успешну сарадњу са директором </w:t>
      </w:r>
      <w:r w:rsidRPr="00906216">
        <w:rPr>
          <w:rFonts w:ascii="Times New Roman" w:hAnsi="Times New Roman"/>
          <w:sz w:val="22"/>
          <w:szCs w:val="22"/>
        </w:rPr>
        <w:lastRenderedPageBreak/>
        <w:t xml:space="preserve">школе, стручним сарадницима и професорима који су увек имали разумевања за њихов активизам и подстицали су демократски дух међу ученицима. </w:t>
      </w:r>
    </w:p>
    <w:p w:rsidR="00906216" w:rsidRPr="00906216" w:rsidRDefault="00906216" w:rsidP="00906216">
      <w:pPr>
        <w:pStyle w:val="NoSpacing"/>
        <w:jc w:val="both"/>
        <w:rPr>
          <w:rFonts w:ascii="Times New Roman" w:hAnsi="Times New Roman"/>
          <w:sz w:val="22"/>
          <w:szCs w:val="22"/>
        </w:rPr>
      </w:pPr>
      <w:r w:rsidRPr="00906216">
        <w:rPr>
          <w:rFonts w:ascii="Times New Roman" w:hAnsi="Times New Roman"/>
          <w:sz w:val="22"/>
          <w:szCs w:val="22"/>
        </w:rPr>
        <w:tab/>
        <w:t xml:space="preserve"> Део планираних активности је морао бити одложен или није било могућности за реализацију истих  услед неповољне епидемиолошке ситуације, што нам остаје као задатак који је потребно реализовати у наредној школској години.</w:t>
      </w:r>
    </w:p>
    <w:p w:rsidR="00906216" w:rsidRPr="00906216" w:rsidRDefault="00906216" w:rsidP="00906216">
      <w:pPr>
        <w:rPr>
          <w:rFonts w:asciiTheme="minorHAnsi" w:hAnsiTheme="minorHAnsi"/>
          <w:lang/>
        </w:rPr>
      </w:pPr>
    </w:p>
    <w:p w:rsidR="008A3222" w:rsidRPr="00050024" w:rsidRDefault="008A3222" w:rsidP="00050024">
      <w:pPr>
        <w:pStyle w:val="NoSpacing"/>
        <w:rPr>
          <w:rFonts w:ascii="Times New Roman" w:hAnsi="Times New Roman"/>
          <w:b/>
          <w:sz w:val="22"/>
          <w:szCs w:val="22"/>
          <w:lang w:val="sr-Cyrl-CS"/>
        </w:rPr>
      </w:pPr>
    </w:p>
    <w:p w:rsidR="00C56BB5" w:rsidRPr="00050024" w:rsidRDefault="00D966BA" w:rsidP="00D14453">
      <w:pPr>
        <w:pStyle w:val="Heading1"/>
        <w:rPr>
          <w:lang w:val="sr-Cyrl-CS"/>
        </w:rPr>
      </w:pPr>
      <w:bookmarkStart w:id="86" w:name="_Toc81745432"/>
      <w:bookmarkStart w:id="87" w:name="_Toc81745650"/>
      <w:r w:rsidRPr="00050024">
        <w:t xml:space="preserve">XIV </w:t>
      </w:r>
      <w:r w:rsidR="0008550A" w:rsidRPr="00050024">
        <w:rPr>
          <w:lang w:val="sr-Cyrl-CS"/>
        </w:rPr>
        <w:t xml:space="preserve">  ИЗВЕШТАЈ О РАДУ </w:t>
      </w:r>
      <w:r w:rsidRPr="00050024">
        <w:rPr>
          <w:lang w:val="sr-Cyrl-CS"/>
        </w:rPr>
        <w:t xml:space="preserve"> ТИМА ЗА РАЗВОЈ ШКОЛСКОГ ПРОГРАМА</w:t>
      </w:r>
      <w:bookmarkEnd w:id="86"/>
      <w:bookmarkEnd w:id="87"/>
    </w:p>
    <w:p w:rsidR="00DA6E2E" w:rsidRPr="00050024" w:rsidRDefault="00DA6E2E" w:rsidP="00050024">
      <w:pPr>
        <w:pStyle w:val="NoSpacing"/>
        <w:rPr>
          <w:rFonts w:ascii="Times New Roman" w:hAnsi="Times New Roman"/>
          <w:sz w:val="22"/>
          <w:szCs w:val="22"/>
          <w:lang w:val="sr-Cyrl-CS"/>
        </w:rPr>
      </w:pPr>
    </w:p>
    <w:p w:rsidR="00257E8B" w:rsidRPr="00257E8B" w:rsidRDefault="00257E8B" w:rsidP="00257E8B">
      <w:pPr>
        <w:pStyle w:val="NoSpacing"/>
        <w:ind w:firstLine="720"/>
        <w:jc w:val="both"/>
        <w:rPr>
          <w:rFonts w:ascii="Times New Roman" w:hAnsi="Times New Roman"/>
          <w:sz w:val="22"/>
          <w:szCs w:val="22"/>
        </w:rPr>
      </w:pPr>
      <w:r w:rsidRPr="00257E8B">
        <w:rPr>
          <w:rFonts w:ascii="Times New Roman" w:hAnsi="Times New Roman"/>
          <w:sz w:val="22"/>
          <w:szCs w:val="22"/>
        </w:rPr>
        <w:t>Стручни актив за развој школског програма је у школској 2020/21.години</w:t>
      </w:r>
      <w:r>
        <w:rPr>
          <w:rFonts w:ascii="Times New Roman" w:hAnsi="Times New Roman"/>
          <w:sz w:val="22"/>
          <w:szCs w:val="22"/>
          <w:lang/>
        </w:rPr>
        <w:t xml:space="preserve"> </w:t>
      </w:r>
      <w:r w:rsidRPr="00257E8B">
        <w:rPr>
          <w:rFonts w:ascii="Times New Roman" w:hAnsi="Times New Roman"/>
          <w:sz w:val="22"/>
          <w:szCs w:val="22"/>
        </w:rPr>
        <w:t>реализовао планом предвиђене активности, а  садржај активности је допуњен радом на прилагођавању Школског програма новим условима рада на даљину.</w:t>
      </w:r>
    </w:p>
    <w:p w:rsidR="00257E8B" w:rsidRPr="00257E8B" w:rsidRDefault="00257E8B" w:rsidP="00257E8B">
      <w:pPr>
        <w:pStyle w:val="NoSpacing"/>
        <w:ind w:firstLine="720"/>
        <w:jc w:val="both"/>
        <w:rPr>
          <w:rFonts w:ascii="Times New Roman" w:hAnsi="Times New Roman"/>
          <w:sz w:val="22"/>
          <w:szCs w:val="22"/>
        </w:rPr>
      </w:pPr>
      <w:r w:rsidRPr="00257E8B">
        <w:rPr>
          <w:rFonts w:ascii="Times New Roman" w:hAnsi="Times New Roman"/>
          <w:sz w:val="22"/>
          <w:szCs w:val="22"/>
        </w:rPr>
        <w:t>Анализиран је Школски програм за период од 2017. до 2021. године. У складу</w:t>
      </w:r>
      <w:r>
        <w:rPr>
          <w:rFonts w:ascii="Times New Roman" w:hAnsi="Times New Roman"/>
          <w:sz w:val="22"/>
          <w:szCs w:val="22"/>
          <w:lang/>
        </w:rPr>
        <w:t xml:space="preserve"> </w:t>
      </w:r>
      <w:r w:rsidRPr="00257E8B">
        <w:rPr>
          <w:rFonts w:ascii="Times New Roman" w:hAnsi="Times New Roman"/>
          <w:sz w:val="22"/>
          <w:szCs w:val="22"/>
        </w:rPr>
        <w:t>са другим релевантним школским документима, новим Развојним планом школе, као и</w:t>
      </w:r>
      <w:r>
        <w:rPr>
          <w:rFonts w:ascii="Times New Roman" w:hAnsi="Times New Roman"/>
          <w:sz w:val="22"/>
          <w:szCs w:val="22"/>
          <w:lang/>
        </w:rPr>
        <w:t xml:space="preserve"> </w:t>
      </w:r>
      <w:r w:rsidRPr="00257E8B">
        <w:rPr>
          <w:rFonts w:ascii="Times New Roman" w:hAnsi="Times New Roman"/>
          <w:sz w:val="22"/>
          <w:szCs w:val="22"/>
        </w:rPr>
        <w:t>Годишњим планом рада, израђена је листа приоритетних активности у текућој години.</w:t>
      </w:r>
    </w:p>
    <w:p w:rsidR="00257E8B" w:rsidRPr="00257E8B" w:rsidRDefault="00257E8B" w:rsidP="00257E8B">
      <w:pPr>
        <w:pStyle w:val="NoSpacing"/>
        <w:jc w:val="both"/>
        <w:rPr>
          <w:rFonts w:ascii="Times New Roman" w:hAnsi="Times New Roman"/>
          <w:sz w:val="22"/>
          <w:szCs w:val="22"/>
        </w:rPr>
      </w:pPr>
      <w:r w:rsidRPr="00257E8B">
        <w:rPr>
          <w:rFonts w:ascii="Times New Roman" w:hAnsi="Times New Roman"/>
          <w:sz w:val="22"/>
          <w:szCs w:val="22"/>
        </w:rPr>
        <w:t xml:space="preserve"> Чланови колектива су континуирано информисани о задужењима и</w:t>
      </w:r>
      <w:r>
        <w:rPr>
          <w:rFonts w:ascii="Times New Roman" w:hAnsi="Times New Roman"/>
          <w:sz w:val="22"/>
          <w:szCs w:val="22"/>
          <w:lang/>
        </w:rPr>
        <w:t xml:space="preserve"> </w:t>
      </w:r>
      <w:r w:rsidRPr="00257E8B">
        <w:rPr>
          <w:rFonts w:ascii="Times New Roman" w:hAnsi="Times New Roman"/>
          <w:sz w:val="22"/>
          <w:szCs w:val="22"/>
        </w:rPr>
        <w:t>обавезама у вези са реализацијом школског програма, а са руководством школе и</w:t>
      </w:r>
      <w:r>
        <w:rPr>
          <w:rFonts w:ascii="Times New Roman" w:hAnsi="Times New Roman"/>
          <w:sz w:val="22"/>
          <w:szCs w:val="22"/>
          <w:lang/>
        </w:rPr>
        <w:t xml:space="preserve"> </w:t>
      </w:r>
      <w:r w:rsidRPr="00257E8B">
        <w:rPr>
          <w:rFonts w:ascii="Times New Roman" w:hAnsi="Times New Roman"/>
          <w:sz w:val="22"/>
          <w:szCs w:val="22"/>
        </w:rPr>
        <w:t>члановима стручних већа, актива и тимова је дискутована реализација планираних</w:t>
      </w:r>
      <w:r>
        <w:rPr>
          <w:rFonts w:ascii="Times New Roman" w:hAnsi="Times New Roman"/>
          <w:sz w:val="22"/>
          <w:szCs w:val="22"/>
          <w:lang/>
        </w:rPr>
        <w:t xml:space="preserve"> </w:t>
      </w:r>
      <w:r w:rsidRPr="00257E8B">
        <w:rPr>
          <w:rFonts w:ascii="Times New Roman" w:hAnsi="Times New Roman"/>
          <w:sz w:val="22"/>
          <w:szCs w:val="22"/>
        </w:rPr>
        <w:t>циљева и задатака у свим областима рада, као и могућности њиховог даљег развоја.</w:t>
      </w:r>
    </w:p>
    <w:p w:rsidR="00257E8B" w:rsidRPr="00257E8B" w:rsidRDefault="00257E8B" w:rsidP="00257E8B">
      <w:pPr>
        <w:pStyle w:val="NoSpacing"/>
        <w:jc w:val="both"/>
        <w:rPr>
          <w:rFonts w:ascii="Times New Roman" w:hAnsi="Times New Roman"/>
          <w:sz w:val="22"/>
          <w:szCs w:val="22"/>
        </w:rPr>
      </w:pPr>
      <w:r w:rsidRPr="00257E8B">
        <w:rPr>
          <w:rFonts w:ascii="Times New Roman" w:hAnsi="Times New Roman"/>
          <w:sz w:val="22"/>
          <w:szCs w:val="22"/>
        </w:rPr>
        <w:t>Са преласком на рад на даљину, маркиране су активности које је било</w:t>
      </w:r>
      <w:r>
        <w:rPr>
          <w:rFonts w:ascii="Times New Roman" w:hAnsi="Times New Roman"/>
          <w:sz w:val="22"/>
          <w:szCs w:val="22"/>
          <w:lang/>
        </w:rPr>
        <w:t xml:space="preserve"> </w:t>
      </w:r>
      <w:r w:rsidRPr="00257E8B">
        <w:rPr>
          <w:rFonts w:ascii="Times New Roman" w:hAnsi="Times New Roman"/>
          <w:sz w:val="22"/>
          <w:szCs w:val="22"/>
        </w:rPr>
        <w:t>неопходно прилагодити новим условима рада (план и програм додатне и допунске</w:t>
      </w:r>
      <w:r>
        <w:rPr>
          <w:rFonts w:ascii="Times New Roman" w:hAnsi="Times New Roman"/>
          <w:sz w:val="22"/>
          <w:szCs w:val="22"/>
          <w:lang/>
        </w:rPr>
        <w:t xml:space="preserve"> </w:t>
      </w:r>
      <w:r w:rsidRPr="00257E8B">
        <w:rPr>
          <w:rFonts w:ascii="Times New Roman" w:hAnsi="Times New Roman"/>
          <w:sz w:val="22"/>
          <w:szCs w:val="22"/>
        </w:rPr>
        <w:t>наставе, план и програм сарадње са породицом, мере и врсте подршке у</w:t>
      </w:r>
      <w:r>
        <w:rPr>
          <w:rFonts w:ascii="Times New Roman" w:hAnsi="Times New Roman"/>
          <w:sz w:val="22"/>
          <w:szCs w:val="22"/>
          <w:lang/>
        </w:rPr>
        <w:t xml:space="preserve"> </w:t>
      </w:r>
      <w:r w:rsidRPr="00257E8B">
        <w:rPr>
          <w:rFonts w:ascii="Times New Roman" w:hAnsi="Times New Roman"/>
          <w:sz w:val="22"/>
          <w:szCs w:val="22"/>
        </w:rPr>
        <w:t>индивидуализованом начину рада...), као и активности које на тај начин није било</w:t>
      </w:r>
    </w:p>
    <w:p w:rsidR="00257E8B" w:rsidRPr="00257E8B" w:rsidRDefault="00257E8B" w:rsidP="00257E8B">
      <w:pPr>
        <w:pStyle w:val="NoSpacing"/>
        <w:jc w:val="both"/>
        <w:rPr>
          <w:rFonts w:ascii="Times New Roman" w:hAnsi="Times New Roman"/>
          <w:sz w:val="22"/>
          <w:szCs w:val="22"/>
        </w:rPr>
      </w:pPr>
      <w:r w:rsidRPr="00257E8B">
        <w:rPr>
          <w:rFonts w:ascii="Times New Roman" w:hAnsi="Times New Roman"/>
          <w:sz w:val="22"/>
          <w:szCs w:val="22"/>
        </w:rPr>
        <w:t>могуће реализовати (план и програм секција, слободних активности, културних</w:t>
      </w:r>
      <w:r>
        <w:rPr>
          <w:rFonts w:ascii="Times New Roman" w:hAnsi="Times New Roman"/>
          <w:sz w:val="22"/>
          <w:szCs w:val="22"/>
          <w:lang/>
        </w:rPr>
        <w:t xml:space="preserve"> </w:t>
      </w:r>
      <w:r w:rsidRPr="00257E8B">
        <w:rPr>
          <w:rFonts w:ascii="Times New Roman" w:hAnsi="Times New Roman"/>
          <w:sz w:val="22"/>
          <w:szCs w:val="22"/>
        </w:rPr>
        <w:t>активности, излета и екскурзија, сарадње са локалном заједницом...). Акценат је</w:t>
      </w:r>
      <w:r>
        <w:rPr>
          <w:rFonts w:ascii="Times New Roman" w:hAnsi="Times New Roman"/>
          <w:sz w:val="22"/>
          <w:szCs w:val="22"/>
          <w:lang/>
        </w:rPr>
        <w:t xml:space="preserve"> </w:t>
      </w:r>
      <w:r w:rsidRPr="00257E8B">
        <w:rPr>
          <w:rFonts w:ascii="Times New Roman" w:hAnsi="Times New Roman"/>
          <w:sz w:val="22"/>
          <w:szCs w:val="22"/>
        </w:rPr>
        <w:t>стављен на развој програма здравствене заштите ученика, као и активности којима се</w:t>
      </w:r>
      <w:r>
        <w:rPr>
          <w:rFonts w:ascii="Times New Roman" w:hAnsi="Times New Roman"/>
          <w:sz w:val="22"/>
          <w:szCs w:val="22"/>
          <w:lang/>
        </w:rPr>
        <w:t xml:space="preserve"> </w:t>
      </w:r>
      <w:r w:rsidRPr="00257E8B">
        <w:rPr>
          <w:rFonts w:ascii="Times New Roman" w:hAnsi="Times New Roman"/>
          <w:sz w:val="22"/>
          <w:szCs w:val="22"/>
        </w:rPr>
        <w:t>развијају способности за решавање проблема у комуникацији, вршњачку подршку и</w:t>
      </w:r>
      <w:r>
        <w:rPr>
          <w:rFonts w:ascii="Times New Roman" w:hAnsi="Times New Roman"/>
          <w:sz w:val="22"/>
          <w:szCs w:val="22"/>
          <w:lang/>
        </w:rPr>
        <w:t xml:space="preserve"> </w:t>
      </w:r>
      <w:r w:rsidRPr="00257E8B">
        <w:rPr>
          <w:rFonts w:ascii="Times New Roman" w:hAnsi="Times New Roman"/>
          <w:sz w:val="22"/>
          <w:szCs w:val="22"/>
        </w:rPr>
        <w:t>самоиницијативу.</w:t>
      </w:r>
    </w:p>
    <w:p w:rsidR="00257E8B" w:rsidRPr="00257E8B" w:rsidRDefault="00257E8B" w:rsidP="00257E8B">
      <w:pPr>
        <w:pStyle w:val="NoSpacing"/>
        <w:ind w:firstLine="720"/>
        <w:jc w:val="both"/>
        <w:rPr>
          <w:rFonts w:ascii="Times New Roman" w:hAnsi="Times New Roman"/>
          <w:sz w:val="22"/>
          <w:szCs w:val="22"/>
        </w:rPr>
      </w:pPr>
      <w:r w:rsidRPr="00257E8B">
        <w:rPr>
          <w:rFonts w:ascii="Times New Roman" w:hAnsi="Times New Roman"/>
          <w:sz w:val="22"/>
          <w:szCs w:val="22"/>
        </w:rPr>
        <w:t>Чланови Тима узели су активно учешће у припремама за почетак нове школске</w:t>
      </w:r>
      <w:r>
        <w:rPr>
          <w:rFonts w:ascii="Times New Roman" w:hAnsi="Times New Roman"/>
          <w:sz w:val="22"/>
          <w:szCs w:val="22"/>
          <w:lang/>
        </w:rPr>
        <w:t xml:space="preserve"> </w:t>
      </w:r>
      <w:r w:rsidRPr="00257E8B">
        <w:rPr>
          <w:rFonts w:ascii="Times New Roman" w:hAnsi="Times New Roman"/>
          <w:sz w:val="22"/>
          <w:szCs w:val="22"/>
        </w:rPr>
        <w:t>године, планирању и организацији рада у школи. Ове припреме извшене су на основу</w:t>
      </w:r>
      <w:r>
        <w:rPr>
          <w:rFonts w:ascii="Times New Roman" w:hAnsi="Times New Roman"/>
          <w:sz w:val="22"/>
          <w:szCs w:val="22"/>
          <w:lang/>
        </w:rPr>
        <w:t xml:space="preserve"> </w:t>
      </w:r>
      <w:r w:rsidRPr="00257E8B">
        <w:rPr>
          <w:rFonts w:ascii="Times New Roman" w:hAnsi="Times New Roman"/>
          <w:sz w:val="22"/>
          <w:szCs w:val="22"/>
        </w:rPr>
        <w:t>важећег, а за наредну школску годину планирана је израда новог Школског програма, у</w:t>
      </w:r>
      <w:r>
        <w:rPr>
          <w:rFonts w:ascii="Times New Roman" w:hAnsi="Times New Roman"/>
          <w:sz w:val="22"/>
          <w:szCs w:val="22"/>
          <w:lang/>
        </w:rPr>
        <w:t xml:space="preserve"> </w:t>
      </w:r>
      <w:r w:rsidRPr="00257E8B">
        <w:rPr>
          <w:rFonts w:ascii="Times New Roman" w:hAnsi="Times New Roman"/>
          <w:sz w:val="22"/>
          <w:szCs w:val="22"/>
        </w:rPr>
        <w:t>складу са епидемиолошком ситуацијом и актуелним збивањима у свету средњег</w:t>
      </w:r>
      <w:r>
        <w:rPr>
          <w:rFonts w:ascii="Times New Roman" w:hAnsi="Times New Roman"/>
          <w:sz w:val="22"/>
          <w:szCs w:val="22"/>
          <w:lang/>
        </w:rPr>
        <w:t xml:space="preserve"> </w:t>
      </w:r>
      <w:r w:rsidRPr="00257E8B">
        <w:rPr>
          <w:rFonts w:ascii="Times New Roman" w:hAnsi="Times New Roman"/>
          <w:sz w:val="22"/>
          <w:szCs w:val="22"/>
        </w:rPr>
        <w:t>образовања, здравства социјалне заштите.</w:t>
      </w:r>
    </w:p>
    <w:p w:rsidR="00D33D45" w:rsidRPr="00D14453" w:rsidRDefault="00D33D45" w:rsidP="00050024">
      <w:pPr>
        <w:pStyle w:val="NoSpacing"/>
        <w:rPr>
          <w:rFonts w:ascii="Times New Roman" w:hAnsi="Times New Roman"/>
          <w:b/>
          <w:sz w:val="22"/>
          <w:szCs w:val="22"/>
          <w:lang/>
        </w:rPr>
      </w:pPr>
    </w:p>
    <w:p w:rsidR="00F77B53" w:rsidRPr="00050024" w:rsidRDefault="008A7C3F" w:rsidP="00D14453">
      <w:pPr>
        <w:pStyle w:val="Heading1"/>
      </w:pPr>
      <w:bookmarkStart w:id="88" w:name="_Toc81745433"/>
      <w:bookmarkStart w:id="89" w:name="_Toc81745651"/>
      <w:r w:rsidRPr="00050024">
        <w:t xml:space="preserve">XV ИЗВЕШТАЈ </w:t>
      </w:r>
      <w:r w:rsidR="00FA5C64" w:rsidRPr="00050024">
        <w:t xml:space="preserve"> </w:t>
      </w:r>
      <w:r w:rsidRPr="00050024">
        <w:t>ТИМА ЗА ОБЕЗБЕЂИВАЊЕ КВАЛИТЕТА И РАЗВОЈ УСТАНОВЕ</w:t>
      </w:r>
      <w:bookmarkEnd w:id="88"/>
      <w:bookmarkEnd w:id="89"/>
    </w:p>
    <w:p w:rsidR="009C3C62" w:rsidRPr="00050024" w:rsidRDefault="009C3C62" w:rsidP="00050024">
      <w:pPr>
        <w:pStyle w:val="NoSpacing"/>
        <w:rPr>
          <w:rFonts w:ascii="Times New Roman" w:hAnsi="Times New Roman"/>
          <w:b/>
          <w:sz w:val="22"/>
          <w:szCs w:val="22"/>
          <w:lang w:val="sr-Cyrl-CS"/>
        </w:rPr>
      </w:pP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 xml:space="preserve">Ученици у одељењској заједници II-1, чији је одељењски старешина професорка ликовне културе Сара Обрадовић су организовали хуманитарну акцију  и прикупили неопходан прибор и књиге за ученицу Светлану Међедовић. Договорено је да се у првом разреду одржи предавање и радионица посвећена адаптацији ученика на нову школску средину, а у одељењској заједници I-1 у којој се налази ученица Светлана Међедовић да се одржи радионица посвећена развијању емпатије и поспешивању осетљивости ученика на тешкоће са којима се суочава њихова другарица из одељења. Наведено предавање и радионица су  реализовани  у октобру и обухваћене су обе групе ученика одељењске заједнице I-1. </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У јануару 2021. Ђачки парламент је покренуо акцију за прикупљање новчане помоћи за три ученице наше школе које су се нашле у тешкој ситуацији након што им је преминуо отац, који је уједно био и једини запослени члан породице. Сви представници у Ђачком парламенту су добили задужење да покрену акције у оквиру својих одељењских заједница. Ученици у свим одељењским заједницама су се одазвали горе поменутој хуманитарној акцији. Прикупљено је 92.000 динара, новац су уручили представници у Ђачком парламенту из одељењске заједнице IV-3, Лана Матић и Никола Марковић, који су уједно били највише ангажовани током трајања ове акције. Том приликом, новац који је прикупљен испред колектива школе, уручиле су одељењске старешине, професорке  Марија Јањић и Бојана Василић. Ученици су током трајања акције показали велику зрелост као и разумевање тешке ситуације у којој се налазе њихове другарице.</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 xml:space="preserve">Представници у парламенту су организовали активност под називом „Кутија лепих порука“. У холу школе у временском периоду од две недеље налазила се кутија лепих порука. Путем обавештења позвани су сви ученици да се укључе у ову активност тако што ће лепе мисли, поруке које их инспиришу и покрећу пренети на папир, а цедуљице са исписаним порукама убацивати у кутију која се налазила у холу школе. Поруке су након рока предвиђеног за учешће биле прегледане од стране комисије, коју су сачињавали ученици наше </w:t>
      </w:r>
      <w:r w:rsidRPr="007462F1">
        <w:rPr>
          <w:rFonts w:ascii="Times New Roman" w:hAnsi="Times New Roman"/>
          <w:sz w:val="22"/>
          <w:szCs w:val="22"/>
        </w:rPr>
        <w:lastRenderedPageBreak/>
        <w:t>школе. За две најлепше поруке које су исписале Лана Матић и Јелена Вранић, биле су обезбеђене пригодне награде, књиге.</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У марту је обележен „Светски дан деце оболеле од рака“ на позив хуманитарне организације НУРДОР. Ученике је педагог школе упознао са подручјем рада ове хуманитарне организације, као и тешкоћама са којима се чланови суочавају. Задатак парламентараца је био да направе тимове који ће у улози презентера на штанду који се налазио у холу школе продавати производе које су нам из организације доставили. У питању су оловке – семе и мали нотеси. Том приликом сав прикупљени новац је уплаћен на жиро-рачун удружења и намењен је изградњи нове Родитељске куће у Београду. Сви тимови су добро обавили свој део посла, прикупљено је 12.000 динара. Удружење НУРДОР је доставило захвалницу и сарадња са овим удружењем ће се наставити у наредном периоду.</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Поводом обележавања Националног дана књиге, двадесет осмог фебруара, покренута је акција „Књига на дар“ и сви ученици и запослени који су желели да дарују књигу нашој библиотеци могли су то урадити током марта месеца. Ова активност  није реализована због преласка на слушање наставе на даљину. Своје учешће у овој активности дала је фирма Super.Lab из Београда која је донирала књиге нашој школи, књиге су изабране на предлог ученика у Ђачком парламенту. Том приликом наша школска библиотека постала је  богатија за тринаест нових наслова, бираних по жељи ученика.</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У договору са предметним наставницима организовани су „Дани латинског језика“ у оквиру којих је реализован квиз из латинског језика. Због неповољне епидемиолошке ситуације „Дани латинског језика“ су реализовани од двадесет шестог до двадесет деветог априла и испраћени су низом активности. Као уводна активност одржана је калиграфска радионица коју је водила професорка ликовне културе Сара Обрадовић, ученици су исписивали латинске цитате, изразе и изреке калиграфском техником. Радови настали на тој радионици су изложени у Галерији Спирала. Том изложбом су отворени дани латинског језика. У оквиру обележавања дана латинског језика, професорка историје Селма Подбићанин одржала је предавање на тему „Латинска епиграфика“. Присутни су имали прилику да из историјског аспекта сагледају настанак латинског језика , римског права и латинског писма. Организована је и виртуелна посета Виминацијуму и упознавање са богатом историјском грађом овог познатог археолошког налазишта. Ученици су показали велико интересовање за ово историјско предавање и указали на потребу да се овакав вид рада настави. Завршна активност планирана у обележавању дана латинског језика био је квиз из латинског језика намењен ученицима свих разреда. У припреми квиза учествовали су професорка латинског језика Бојана Василић, професори рачунарства и информатике Марија Рековић и Младен Полић, професор историје Александар Мановић, професорка биологије Викторија Шарчевић, професорка ликовне културе Сара Обрадовић, као и педагог школе Драгана Ћирковић. Квиз је захтевао знање из више предмета, латинског језика, историје, биологије, хемије. Међупредметна сарадња професора допринела је да ученици стекну увид у практичну примену латинског језика и велику потребу за познавањем истог. За ученике су припремљене пригодне награде, а за победнике књиге.</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На Школском одбору 24.06.2021. године усвојен је интерни Правилник о вредновању стручног усавршавања и у њему су јасно дефинисане обавезе запослених у погледу стручног усавршавања. Стручно усавршавање, осим на нивоу Наставничког већа и стручних већа (према плановима ових органа), одвијало се и према Каталогу стручног усавршавања. Евиденција стручног усавршавања наставника по свим нивоима води се у школи, обавеза сваког наставника, стручног сарадника и директора школе јесте да најкасније до краја школске године достави годишњи извештај о стручном усавршавању, као и доказе о остварености истог. Извештаји се налазе у досијеима наставника и сачињавају заједно са личним планом стручног усавршавања портфолио наставника. Централни регистар се налази код секретара школе. Програм стручног усавршавања није у потпуности остварен за ову годину, због недостатка средстава од локалне самоуправе за ову намену, као и због неповољне епидемиолошке ситуације.</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 xml:space="preserve">У октобру месецу формиран је Тим за обезбеђивање квалитета и развој установе. Чланови тима су: директор школе, стручни сарадници, Марија Рековић, професор информатике, Мица Ракић, професор српског језика и књижевности, Борко Станковић, представник родитеља и ученици: Теодора Јешић и Вељко Матовић, представници ученичког парламента. Током године тим се старао о обезбеђивању и унапређењу квалитета образовно васпитног рада, пратио остваривање школског програма, старао се о остваривању циљева и стандарда постигнућа, развоја компетенција, вредновању резултата рада наставника и стручног сарадника, пратио резултате рада ученика, анализирао резултате самовредновања и вредновања рада школе. У току године Тим је одржао четири састанка на којима су анализирани постигнути резултати у раду према плану </w:t>
      </w:r>
      <w:r w:rsidRPr="007462F1">
        <w:rPr>
          <w:rFonts w:ascii="Times New Roman" w:hAnsi="Times New Roman"/>
          <w:sz w:val="22"/>
          <w:szCs w:val="22"/>
        </w:rPr>
        <w:lastRenderedPageBreak/>
        <w:t>рада школе. У овој школској години реализоване су све пројектне активности – опремање школског кабинета рачунарства и информатике, биологије и хемије. Ученицима је доступна најсавременија опрема за реализацију наставног процеса. Школи је одобрен пројекат опремања кабинета физике а куповина опреме је планирана за октобар. Хемијска лабораторија има најсавременију опрему за наставу, а нарочито извођење експеримената на вежбама. У кабинету биологије је присутан најсавременији интерактивни дисплеј који у великој мери унапређује наставу овог предмета.</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 xml:space="preserve">У овој школској години је у великој мери унапређена сарадња са родитељима. Наставници и стручни сарадници су у континуитету током школске године сарађивали са родитељима  путем Вибер група и на друге начине. Усвојена је листа уџбеника на седници Савета родитеља. </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Редовно је праћен успех и владање ученика на Седницама одељењских и наставничких већа. Разредне старешине су благовремено информисали родитеље и омогућили ученицима да са успехом заврше школску годину. У школи нема поноваца што је велики индикатор квалитета рада. У новембру је реализован програм професионалне оријентације током ког је психолошкиња из Националне службе за запошљавање обавила тестирање и индивидуалне разговоре са ученицима четвртог разреда. Ученицима су дате смернице за професионалну оријентацију. Професорка Хилда Караосмановић је прослеђивала материјале факултета и обавештавала матуранте о понуди високошколских установа за даље школовање у Србији.</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Превентивни програм здравствене заштите је реализован у потпуности. У другом полугодишту планирана су превентивна здравствена предавања, за чију организацију и праћење реализације је био задужен педагог школе. Прво превентивно здравствено предавање је реализовано седамнаестог фебруара. Предавач је био доктор специјалиста гинекологије и акушерства Александар Раковић. Предавање је било намењено матурантима наше школе, на тему „Превенција карционома грлића материце“ и организовано је у два термина како би сви ученици присуствовали. Друго здравствено предавање било је намењено заштити менталног здравља ученика. Реализовано је у сарадњи са службом за заштиту менталног здравља Дома здравља Прибој. Предавач је била докторка, специјалиста психијатрије Биљана Драгојловић. Предавање је одржано у априлу, у два термина, за ученике другог разреда, као и за заинтересоване професоре на тему „Анксиозност и депресија код адолесцената“. Треће предавање намењено ученицима трећег разреда одржано је у јуну месецу, у два термина, предавач је био доктор специјалиста гинекологије и акушерства Александар Раковић. Тема предавања је била „Контрацепција и полно преносиве болести“.</w:t>
      </w:r>
    </w:p>
    <w:p w:rsidR="007462F1" w:rsidRPr="007462F1" w:rsidRDefault="007462F1" w:rsidP="007462F1">
      <w:pPr>
        <w:pStyle w:val="NoSpacing"/>
        <w:jc w:val="both"/>
        <w:rPr>
          <w:rFonts w:ascii="Times New Roman" w:hAnsi="Times New Roman"/>
          <w:sz w:val="22"/>
          <w:szCs w:val="22"/>
        </w:rPr>
      </w:pPr>
      <w:r w:rsidRPr="007462F1">
        <w:rPr>
          <w:rFonts w:ascii="Times New Roman" w:hAnsi="Times New Roman"/>
          <w:sz w:val="22"/>
          <w:szCs w:val="22"/>
        </w:rPr>
        <w:t>Директор школе је у континуитету вршио надзор над реализацијом наставе како кроз праћење рада на платформи тако и непосредним надзором обиласком часова.</w:t>
      </w:r>
    </w:p>
    <w:p w:rsidR="00D14453" w:rsidRDefault="00D14453"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Default="007462F1" w:rsidP="00050024">
      <w:pPr>
        <w:pStyle w:val="NoSpacing"/>
        <w:rPr>
          <w:rFonts w:ascii="Times New Roman" w:hAnsi="Times New Roman"/>
          <w:b/>
          <w:sz w:val="22"/>
          <w:szCs w:val="22"/>
          <w:lang/>
        </w:rPr>
      </w:pPr>
    </w:p>
    <w:p w:rsidR="007462F1" w:rsidRPr="007462F1" w:rsidRDefault="007462F1" w:rsidP="00050024">
      <w:pPr>
        <w:pStyle w:val="NoSpacing"/>
        <w:rPr>
          <w:rFonts w:ascii="Times New Roman" w:hAnsi="Times New Roman"/>
          <w:b/>
          <w:sz w:val="22"/>
          <w:szCs w:val="22"/>
          <w:lang/>
        </w:rPr>
      </w:pPr>
    </w:p>
    <w:p w:rsidR="00431C8F" w:rsidRPr="00D14453" w:rsidRDefault="000F0FDA" w:rsidP="00D14453">
      <w:pPr>
        <w:pStyle w:val="Heading1"/>
      </w:pPr>
      <w:bookmarkStart w:id="90" w:name="_Toc81745434"/>
      <w:bookmarkStart w:id="91" w:name="_Toc81745652"/>
      <w:r w:rsidRPr="00050024">
        <w:t>X</w:t>
      </w:r>
      <w:r w:rsidR="0090108A" w:rsidRPr="00050024">
        <w:t>V</w:t>
      </w:r>
      <w:r w:rsidR="008A7C3F" w:rsidRPr="00050024">
        <w:t>I</w:t>
      </w:r>
      <w:r w:rsidR="00D14453">
        <w:rPr>
          <w:lang/>
        </w:rPr>
        <w:t xml:space="preserve"> </w:t>
      </w:r>
      <w:r w:rsidR="003F5353" w:rsidRPr="00050024">
        <w:rPr>
          <w:lang w:val="sr-Cyrl-CS"/>
        </w:rPr>
        <w:t>СПИСАК УЧЕНИКА</w:t>
      </w:r>
      <w:r w:rsidRPr="00050024">
        <w:rPr>
          <w:lang w:val="sr-Cyrl-CS"/>
        </w:rPr>
        <w:t xml:space="preserve"> </w:t>
      </w:r>
      <w:r w:rsidR="003F5353" w:rsidRPr="00050024">
        <w:rPr>
          <w:lang w:val="sr-Cyrl-CS"/>
        </w:rPr>
        <w:t>ПРЕМА УСПЕХУ НА КРАЈУ ШКОЛСКЕ ГОДИНЕ</w:t>
      </w:r>
      <w:bookmarkEnd w:id="90"/>
      <w:bookmarkEnd w:id="91"/>
      <w:r w:rsidR="006A1DE1" w:rsidRPr="00050024">
        <w:rPr>
          <w:lang w:val="sr-Cyrl-CS"/>
        </w:rPr>
        <w:t xml:space="preserve"> </w:t>
      </w:r>
    </w:p>
    <w:p w:rsidR="00081FEE" w:rsidRPr="007462F1" w:rsidRDefault="00081FEE" w:rsidP="00050024">
      <w:pPr>
        <w:pStyle w:val="NoSpacing"/>
        <w:rPr>
          <w:rFonts w:ascii="Times New Roman" w:hAnsi="Times New Roman"/>
          <w:b/>
          <w:sz w:val="22"/>
          <w:szCs w:val="22"/>
          <w:lang/>
        </w:rPr>
      </w:pPr>
    </w:p>
    <w:p w:rsidR="00281EDF" w:rsidRPr="00050024" w:rsidRDefault="00281EDF" w:rsidP="00D14453">
      <w:pPr>
        <w:pStyle w:val="NoSpacing"/>
        <w:jc w:val="center"/>
        <w:rPr>
          <w:rFonts w:ascii="Times New Roman" w:hAnsi="Times New Roman"/>
          <w:b/>
          <w:sz w:val="22"/>
          <w:szCs w:val="22"/>
        </w:rPr>
      </w:pPr>
      <w:r w:rsidRPr="00050024">
        <w:rPr>
          <w:rFonts w:ascii="Times New Roman" w:hAnsi="Times New Roman"/>
          <w:b/>
          <w:sz w:val="22"/>
          <w:szCs w:val="22"/>
        </w:rPr>
        <w:t>I-1</w:t>
      </w:r>
    </w:p>
    <w:p w:rsidR="00281EDF" w:rsidRPr="00050024" w:rsidRDefault="00281EDF" w:rsidP="00D14453">
      <w:pPr>
        <w:pStyle w:val="NoSpacing"/>
        <w:jc w:val="center"/>
        <w:rPr>
          <w:rFonts w:ascii="Times New Roman" w:hAnsi="Times New Roman"/>
          <w:i/>
          <w:sz w:val="22"/>
          <w:szCs w:val="22"/>
        </w:rPr>
      </w:pPr>
      <w:r w:rsidRPr="00050024">
        <w:rPr>
          <w:rFonts w:ascii="Times New Roman" w:hAnsi="Times New Roman"/>
          <w:i/>
          <w:sz w:val="22"/>
          <w:szCs w:val="22"/>
        </w:rPr>
        <w:t>Смер: Друштвено језички</w:t>
      </w:r>
    </w:p>
    <w:p w:rsidR="00281EDF" w:rsidRPr="00D14453" w:rsidRDefault="00281EDF" w:rsidP="00D14453">
      <w:pPr>
        <w:pStyle w:val="NoSpacing"/>
        <w:jc w:val="center"/>
        <w:rPr>
          <w:rFonts w:ascii="Times New Roman" w:hAnsi="Times New Roman"/>
          <w:i/>
          <w:sz w:val="22"/>
          <w:szCs w:val="22"/>
          <w:lang/>
        </w:rPr>
      </w:pPr>
      <w:r w:rsidRPr="00050024">
        <w:rPr>
          <w:rFonts w:ascii="Times New Roman" w:hAnsi="Times New Roman"/>
          <w:i/>
          <w:sz w:val="22"/>
          <w:szCs w:val="22"/>
        </w:rPr>
        <w:t>Одеље</w:t>
      </w:r>
      <w:r w:rsidR="00C4617A" w:rsidRPr="00050024">
        <w:rPr>
          <w:rFonts w:ascii="Times New Roman" w:hAnsi="Times New Roman"/>
          <w:i/>
          <w:sz w:val="22"/>
          <w:szCs w:val="22"/>
        </w:rPr>
        <w:t>њски старешина: Едиб Клајић</w:t>
      </w:r>
    </w:p>
    <w:p w:rsidR="00C4617A" w:rsidRPr="00D14453" w:rsidRDefault="00281EDF" w:rsidP="00D14453">
      <w:pPr>
        <w:pStyle w:val="NoSpacing"/>
        <w:jc w:val="center"/>
        <w:rPr>
          <w:rFonts w:ascii="Times New Roman" w:hAnsi="Times New Roman"/>
          <w:b/>
          <w:sz w:val="22"/>
          <w:szCs w:val="22"/>
          <w:lang/>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Pr="00050024">
        <w:rPr>
          <w:rFonts w:ascii="Times New Roman" w:hAnsi="Times New Roman"/>
          <w:b/>
          <w:sz w:val="22"/>
          <w:szCs w:val="22"/>
        </w:rPr>
        <w:t>са одличним успехом</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Гудурић Сања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Дедагић Ема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Кокор Емина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Милићевић Николета</w:t>
      </w:r>
    </w:p>
    <w:p w:rsidR="00C4617A" w:rsidRPr="00050024" w:rsidRDefault="00C4617A" w:rsidP="00D14453">
      <w:pPr>
        <w:pStyle w:val="NoSpacing"/>
        <w:jc w:val="center"/>
        <w:rPr>
          <w:rFonts w:ascii="Times New Roman" w:hAnsi="Times New Roman"/>
          <w:sz w:val="22"/>
          <w:szCs w:val="22"/>
        </w:rPr>
      </w:pPr>
    </w:p>
    <w:p w:rsidR="00281EDF" w:rsidRPr="00050024" w:rsidRDefault="00281EDF" w:rsidP="00D14453">
      <w:pPr>
        <w:pStyle w:val="NoSpacing"/>
        <w:jc w:val="center"/>
        <w:rPr>
          <w:rFonts w:ascii="Times New Roman" w:hAnsi="Times New Roman"/>
          <w:b/>
          <w:sz w:val="22"/>
          <w:szCs w:val="22"/>
        </w:rPr>
      </w:pPr>
      <w:r w:rsidRPr="00050024">
        <w:rPr>
          <w:rFonts w:ascii="Times New Roman" w:hAnsi="Times New Roman"/>
          <w:b/>
          <w:sz w:val="22"/>
          <w:szCs w:val="22"/>
        </w:rPr>
        <w:t>Са врло добрим успехом</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Ашћерић Ена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Буквић Матеја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Виларет Теодора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Главоњић Анђела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Међедовић Светлана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Пантовић Сташа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Пивљанин Дуња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Пушоњић Јана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Радовић Сања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Тошић Мартина</w:t>
      </w:r>
    </w:p>
    <w:p w:rsidR="00C4617A" w:rsidRPr="00050024" w:rsidRDefault="00C4617A" w:rsidP="00D14453">
      <w:pPr>
        <w:pStyle w:val="NoSpacing"/>
        <w:jc w:val="center"/>
        <w:rPr>
          <w:rFonts w:ascii="Times New Roman" w:hAnsi="Times New Roman"/>
          <w:sz w:val="22"/>
          <w:szCs w:val="22"/>
        </w:rPr>
      </w:pPr>
      <w:r w:rsidRPr="00050024">
        <w:rPr>
          <w:rFonts w:ascii="Times New Roman" w:hAnsi="Times New Roman"/>
          <w:sz w:val="22"/>
          <w:szCs w:val="22"/>
        </w:rPr>
        <w:t>Ћелахметовић Нејра</w:t>
      </w:r>
    </w:p>
    <w:p w:rsidR="00C4617A" w:rsidRPr="00050024" w:rsidRDefault="00C4617A" w:rsidP="00D14453">
      <w:pPr>
        <w:pStyle w:val="NoSpacing"/>
        <w:jc w:val="center"/>
        <w:rPr>
          <w:rFonts w:ascii="Times New Roman" w:hAnsi="Times New Roman"/>
          <w:sz w:val="22"/>
          <w:szCs w:val="22"/>
          <w:lang w:val="sr-Cyrl-CS"/>
        </w:rPr>
      </w:pPr>
    </w:p>
    <w:p w:rsidR="00281EDF" w:rsidRPr="00050024" w:rsidRDefault="00281EDF" w:rsidP="00D14453">
      <w:pPr>
        <w:pStyle w:val="NoSpacing"/>
        <w:jc w:val="center"/>
        <w:rPr>
          <w:rFonts w:ascii="Times New Roman" w:hAnsi="Times New Roman"/>
          <w:b/>
          <w:sz w:val="22"/>
          <w:szCs w:val="22"/>
        </w:rPr>
      </w:pPr>
      <w:r w:rsidRPr="00050024">
        <w:rPr>
          <w:rFonts w:ascii="Times New Roman" w:hAnsi="Times New Roman"/>
          <w:b/>
          <w:sz w:val="22"/>
          <w:szCs w:val="22"/>
        </w:rPr>
        <w:t>Са добрим успехом</w:t>
      </w:r>
    </w:p>
    <w:p w:rsidR="00281EDF"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Којадиновић Аљоша</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Марковић Филип</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Муратовић Уна</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Нуровић Адмира</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Симић Матеја</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Ћеха Владан</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Ћирковић Давид</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Халилагић Ајсела</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Хоџић Џенис</w:t>
      </w:r>
    </w:p>
    <w:p w:rsidR="00C4617A" w:rsidRPr="00050024"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Цинцовић Ана</w:t>
      </w:r>
    </w:p>
    <w:p w:rsidR="00C4617A" w:rsidRDefault="00C461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Шабановић Џенис</w:t>
      </w:r>
    </w:p>
    <w:p w:rsidR="00D14453" w:rsidRPr="00050024" w:rsidRDefault="00D14453" w:rsidP="00D14453">
      <w:pPr>
        <w:pStyle w:val="NoSpacing"/>
        <w:jc w:val="center"/>
        <w:rPr>
          <w:rFonts w:ascii="Times New Roman" w:hAnsi="Times New Roman"/>
          <w:b/>
          <w:sz w:val="22"/>
          <w:szCs w:val="22"/>
        </w:rPr>
      </w:pPr>
    </w:p>
    <w:p w:rsidR="00281EDF" w:rsidRPr="00D14453" w:rsidRDefault="00281EDF" w:rsidP="00D14453">
      <w:pPr>
        <w:pStyle w:val="NoSpacing"/>
        <w:jc w:val="center"/>
        <w:rPr>
          <w:rFonts w:ascii="Times New Roman" w:hAnsi="Times New Roman"/>
          <w:b/>
          <w:sz w:val="22"/>
          <w:szCs w:val="22"/>
          <w:lang/>
        </w:rPr>
      </w:pPr>
      <w:r w:rsidRPr="00050024">
        <w:rPr>
          <w:rFonts w:ascii="Times New Roman" w:hAnsi="Times New Roman"/>
          <w:b/>
          <w:sz w:val="22"/>
          <w:szCs w:val="22"/>
        </w:rPr>
        <w:t>I-2</w:t>
      </w:r>
    </w:p>
    <w:p w:rsidR="00281EDF" w:rsidRPr="00050024" w:rsidRDefault="00281EDF" w:rsidP="00D14453">
      <w:pPr>
        <w:pStyle w:val="NoSpacing"/>
        <w:jc w:val="center"/>
        <w:rPr>
          <w:rFonts w:ascii="Times New Roman" w:hAnsi="Times New Roman"/>
          <w:i/>
          <w:sz w:val="22"/>
          <w:szCs w:val="22"/>
        </w:rPr>
      </w:pPr>
      <w:r w:rsidRPr="00050024">
        <w:rPr>
          <w:rFonts w:ascii="Times New Roman" w:hAnsi="Times New Roman"/>
          <w:i/>
          <w:sz w:val="22"/>
          <w:szCs w:val="22"/>
        </w:rPr>
        <w:t>Смер: Природно математички</w:t>
      </w:r>
    </w:p>
    <w:p w:rsidR="00281EDF" w:rsidRPr="00D14453" w:rsidRDefault="00281EDF" w:rsidP="00D14453">
      <w:pPr>
        <w:pStyle w:val="NoSpacing"/>
        <w:jc w:val="center"/>
        <w:rPr>
          <w:rFonts w:ascii="Times New Roman" w:hAnsi="Times New Roman"/>
          <w:i/>
          <w:sz w:val="22"/>
          <w:szCs w:val="22"/>
          <w:lang/>
        </w:rPr>
      </w:pPr>
      <w:r w:rsidRPr="00050024">
        <w:rPr>
          <w:rFonts w:ascii="Times New Roman" w:hAnsi="Times New Roman"/>
          <w:i/>
          <w:sz w:val="22"/>
          <w:szCs w:val="22"/>
        </w:rPr>
        <w:t>Оде</w:t>
      </w:r>
      <w:r w:rsidR="0093462F" w:rsidRPr="00050024">
        <w:rPr>
          <w:rFonts w:ascii="Times New Roman" w:hAnsi="Times New Roman"/>
          <w:i/>
          <w:sz w:val="22"/>
          <w:szCs w:val="22"/>
        </w:rPr>
        <w:t>љењски старешина: Марина Кладник</w:t>
      </w:r>
    </w:p>
    <w:p w:rsidR="0093462F" w:rsidRPr="00D14453" w:rsidRDefault="00281EDF" w:rsidP="00D14453">
      <w:pPr>
        <w:pStyle w:val="NoSpacing"/>
        <w:jc w:val="center"/>
        <w:rPr>
          <w:rFonts w:ascii="Times New Roman" w:hAnsi="Times New Roman"/>
          <w:b/>
          <w:sz w:val="22"/>
          <w:szCs w:val="22"/>
          <w:lang/>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Pr="00050024">
        <w:rPr>
          <w:rFonts w:ascii="Times New Roman" w:hAnsi="Times New Roman"/>
          <w:b/>
          <w:sz w:val="22"/>
          <w:szCs w:val="22"/>
        </w:rPr>
        <w:t>са одличним успехом</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Бојовић Дејан</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Бошковић Ива</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Вајић Милица</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Вилотић Дана</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Врељаковић Јован</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Иконић Ана</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lastRenderedPageBreak/>
        <w:t>Кашерић Душица</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Кукић Мерјем</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Мојићевић Андреј</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Симић Анастасија</w:t>
      </w:r>
    </w:p>
    <w:p w:rsidR="0093462F" w:rsidRDefault="0093462F" w:rsidP="00D14453">
      <w:pPr>
        <w:pStyle w:val="NoSpacing"/>
        <w:jc w:val="center"/>
        <w:rPr>
          <w:rFonts w:ascii="Times New Roman" w:hAnsi="Times New Roman"/>
          <w:sz w:val="22"/>
          <w:szCs w:val="22"/>
          <w:lang/>
        </w:rPr>
      </w:pPr>
      <w:r w:rsidRPr="00050024">
        <w:rPr>
          <w:rFonts w:ascii="Times New Roman" w:hAnsi="Times New Roman"/>
          <w:sz w:val="22"/>
          <w:szCs w:val="22"/>
        </w:rPr>
        <w:t>Шалипур Анастасија</w:t>
      </w:r>
    </w:p>
    <w:p w:rsidR="00D14453" w:rsidRPr="00D14453" w:rsidRDefault="00D14453" w:rsidP="00D14453">
      <w:pPr>
        <w:pStyle w:val="NoSpacing"/>
        <w:jc w:val="center"/>
        <w:rPr>
          <w:rFonts w:ascii="Times New Roman" w:hAnsi="Times New Roman"/>
          <w:sz w:val="22"/>
          <w:szCs w:val="22"/>
          <w:lang/>
        </w:rPr>
      </w:pPr>
    </w:p>
    <w:p w:rsidR="00281EDF" w:rsidRPr="00050024" w:rsidRDefault="00281EDF" w:rsidP="00D14453">
      <w:pPr>
        <w:pStyle w:val="NoSpacing"/>
        <w:jc w:val="center"/>
        <w:rPr>
          <w:rFonts w:ascii="Times New Roman" w:hAnsi="Times New Roman"/>
          <w:b/>
          <w:sz w:val="22"/>
          <w:szCs w:val="22"/>
        </w:rPr>
      </w:pPr>
      <w:r w:rsidRPr="00050024">
        <w:rPr>
          <w:rFonts w:ascii="Times New Roman" w:hAnsi="Times New Roman"/>
          <w:b/>
          <w:sz w:val="22"/>
          <w:szCs w:val="22"/>
        </w:rPr>
        <w:t>Са врло добрим успехом</w:t>
      </w:r>
    </w:p>
    <w:p w:rsidR="003B2C47"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Бајрамовић Адмира</w:t>
      </w:r>
    </w:p>
    <w:p w:rsidR="003B2C47"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Бошковић Борис</w:t>
      </w:r>
    </w:p>
    <w:p w:rsidR="003B2C47"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Радовић Александар</w:t>
      </w:r>
    </w:p>
    <w:p w:rsidR="003B2C47" w:rsidRDefault="0093462F" w:rsidP="00D14453">
      <w:pPr>
        <w:pStyle w:val="NoSpacing"/>
        <w:jc w:val="center"/>
        <w:rPr>
          <w:rFonts w:ascii="Times New Roman" w:hAnsi="Times New Roman"/>
          <w:sz w:val="22"/>
          <w:szCs w:val="22"/>
          <w:lang/>
        </w:rPr>
      </w:pPr>
      <w:r w:rsidRPr="00050024">
        <w:rPr>
          <w:rFonts w:ascii="Times New Roman" w:hAnsi="Times New Roman"/>
          <w:sz w:val="22"/>
          <w:szCs w:val="22"/>
        </w:rPr>
        <w:t>Салкановић Нејра</w:t>
      </w:r>
    </w:p>
    <w:p w:rsidR="00D14453" w:rsidRPr="00D14453" w:rsidRDefault="00D14453" w:rsidP="00D14453">
      <w:pPr>
        <w:pStyle w:val="NoSpacing"/>
        <w:jc w:val="center"/>
        <w:rPr>
          <w:rFonts w:ascii="Times New Roman" w:hAnsi="Times New Roman"/>
          <w:sz w:val="22"/>
          <w:szCs w:val="22"/>
          <w:lang/>
        </w:rPr>
      </w:pPr>
    </w:p>
    <w:p w:rsidR="008E746A" w:rsidRPr="00D14453" w:rsidRDefault="00281EDF" w:rsidP="00D14453">
      <w:pPr>
        <w:pStyle w:val="NoSpacing"/>
        <w:jc w:val="center"/>
        <w:rPr>
          <w:rFonts w:ascii="Times New Roman" w:hAnsi="Times New Roman"/>
          <w:b/>
          <w:sz w:val="22"/>
          <w:szCs w:val="22"/>
          <w:lang/>
        </w:rPr>
      </w:pPr>
      <w:r w:rsidRPr="00050024">
        <w:rPr>
          <w:rFonts w:ascii="Times New Roman" w:hAnsi="Times New Roman"/>
          <w:b/>
          <w:sz w:val="22"/>
          <w:szCs w:val="22"/>
        </w:rPr>
        <w:t>Са добрим успехом</w:t>
      </w:r>
    </w:p>
    <w:p w:rsidR="0093462F" w:rsidRPr="00050024" w:rsidRDefault="0093462F" w:rsidP="00D14453">
      <w:pPr>
        <w:pStyle w:val="NoSpacing"/>
        <w:jc w:val="center"/>
        <w:rPr>
          <w:rFonts w:ascii="Times New Roman" w:hAnsi="Times New Roman"/>
          <w:sz w:val="22"/>
          <w:szCs w:val="22"/>
        </w:rPr>
      </w:pPr>
      <w:r w:rsidRPr="00050024">
        <w:rPr>
          <w:rFonts w:ascii="Times New Roman" w:hAnsi="Times New Roman"/>
          <w:sz w:val="22"/>
          <w:szCs w:val="22"/>
        </w:rPr>
        <w:t>Латић Јасмин</w:t>
      </w:r>
    </w:p>
    <w:p w:rsidR="00281EDF" w:rsidRDefault="0093462F" w:rsidP="00D14453">
      <w:pPr>
        <w:pStyle w:val="NoSpacing"/>
        <w:jc w:val="center"/>
        <w:rPr>
          <w:rFonts w:ascii="Times New Roman" w:hAnsi="Times New Roman"/>
          <w:sz w:val="22"/>
          <w:szCs w:val="22"/>
          <w:lang/>
        </w:rPr>
      </w:pPr>
      <w:r w:rsidRPr="00050024">
        <w:rPr>
          <w:rFonts w:ascii="Times New Roman" w:hAnsi="Times New Roman"/>
          <w:sz w:val="22"/>
          <w:szCs w:val="22"/>
        </w:rPr>
        <w:t>Шалипур Мариј</w:t>
      </w:r>
      <w:r w:rsidR="00D14453">
        <w:rPr>
          <w:rFonts w:ascii="Times New Roman" w:hAnsi="Times New Roman"/>
          <w:sz w:val="22"/>
          <w:szCs w:val="22"/>
          <w:lang/>
        </w:rPr>
        <w:t>а</w:t>
      </w:r>
    </w:p>
    <w:p w:rsidR="00D14453" w:rsidRPr="00D14453" w:rsidRDefault="00D14453" w:rsidP="00D14453">
      <w:pPr>
        <w:pStyle w:val="NoSpacing"/>
        <w:rPr>
          <w:rFonts w:ascii="Times New Roman" w:hAnsi="Times New Roman"/>
          <w:b/>
          <w:sz w:val="22"/>
          <w:szCs w:val="22"/>
          <w:lang/>
        </w:rPr>
      </w:pPr>
    </w:p>
    <w:p w:rsidR="00281EDF" w:rsidRPr="00050024" w:rsidRDefault="00281EDF" w:rsidP="00D14453">
      <w:pPr>
        <w:pStyle w:val="NoSpacing"/>
        <w:jc w:val="center"/>
        <w:rPr>
          <w:rFonts w:ascii="Times New Roman" w:hAnsi="Times New Roman"/>
          <w:b/>
          <w:sz w:val="22"/>
          <w:szCs w:val="22"/>
        </w:rPr>
      </w:pPr>
      <w:r w:rsidRPr="00050024">
        <w:rPr>
          <w:rFonts w:ascii="Times New Roman" w:hAnsi="Times New Roman"/>
          <w:b/>
          <w:sz w:val="22"/>
          <w:szCs w:val="22"/>
        </w:rPr>
        <w:t>I-3</w:t>
      </w:r>
    </w:p>
    <w:p w:rsidR="00281EDF" w:rsidRPr="00050024" w:rsidRDefault="00281EDF" w:rsidP="00D14453">
      <w:pPr>
        <w:pStyle w:val="NoSpacing"/>
        <w:jc w:val="center"/>
        <w:rPr>
          <w:rFonts w:ascii="Times New Roman" w:hAnsi="Times New Roman"/>
          <w:i/>
          <w:sz w:val="22"/>
          <w:szCs w:val="22"/>
        </w:rPr>
      </w:pPr>
      <w:r w:rsidRPr="00050024">
        <w:rPr>
          <w:rFonts w:ascii="Times New Roman" w:hAnsi="Times New Roman"/>
          <w:i/>
          <w:sz w:val="22"/>
          <w:szCs w:val="22"/>
        </w:rPr>
        <w:t>Смер: Природно математички</w:t>
      </w:r>
    </w:p>
    <w:p w:rsidR="00281EDF" w:rsidRPr="00D14453" w:rsidRDefault="00281EDF" w:rsidP="00D14453">
      <w:pPr>
        <w:pStyle w:val="NoSpacing"/>
        <w:jc w:val="center"/>
        <w:rPr>
          <w:rFonts w:ascii="Times New Roman" w:hAnsi="Times New Roman"/>
          <w:i/>
          <w:sz w:val="22"/>
          <w:szCs w:val="22"/>
          <w:lang/>
        </w:rPr>
      </w:pPr>
      <w:r w:rsidRPr="00050024">
        <w:rPr>
          <w:rFonts w:ascii="Times New Roman" w:hAnsi="Times New Roman"/>
          <w:i/>
          <w:sz w:val="22"/>
          <w:szCs w:val="22"/>
        </w:rPr>
        <w:t xml:space="preserve">Одељењски старешина: </w:t>
      </w:r>
      <w:r w:rsidR="0068340D" w:rsidRPr="00050024">
        <w:rPr>
          <w:rFonts w:ascii="Times New Roman" w:hAnsi="Times New Roman"/>
          <w:i/>
          <w:sz w:val="22"/>
          <w:szCs w:val="22"/>
        </w:rPr>
        <w:t>Александар Мановић</w:t>
      </w:r>
    </w:p>
    <w:p w:rsidR="00281EDF" w:rsidRPr="00050024" w:rsidRDefault="00281EDF" w:rsidP="00D14453">
      <w:pPr>
        <w:pStyle w:val="NoSpacing"/>
        <w:jc w:val="center"/>
        <w:rPr>
          <w:rFonts w:ascii="Times New Roman" w:hAnsi="Times New Roman"/>
          <w:b/>
          <w:sz w:val="22"/>
          <w:szCs w:val="22"/>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Pr="00050024">
        <w:rPr>
          <w:rFonts w:ascii="Times New Roman" w:hAnsi="Times New Roman"/>
          <w:b/>
          <w:sz w:val="22"/>
          <w:szCs w:val="22"/>
        </w:rPr>
        <w:t>са одличним успехом</w:t>
      </w:r>
    </w:p>
    <w:p w:rsidR="00C7453B" w:rsidRPr="00050024" w:rsidRDefault="0068340D" w:rsidP="00D14453">
      <w:pPr>
        <w:pStyle w:val="NoSpacing"/>
        <w:jc w:val="center"/>
        <w:rPr>
          <w:rFonts w:ascii="Times New Roman" w:hAnsi="Times New Roman"/>
          <w:sz w:val="22"/>
          <w:szCs w:val="22"/>
        </w:rPr>
      </w:pPr>
      <w:r w:rsidRPr="00050024">
        <w:rPr>
          <w:rFonts w:ascii="Times New Roman" w:hAnsi="Times New Roman"/>
          <w:sz w:val="22"/>
          <w:szCs w:val="22"/>
        </w:rPr>
        <w:t>Јечменица Сара</w:t>
      </w:r>
    </w:p>
    <w:p w:rsidR="0068340D" w:rsidRPr="00050024" w:rsidRDefault="0068340D" w:rsidP="00D14453">
      <w:pPr>
        <w:pStyle w:val="NoSpacing"/>
        <w:jc w:val="center"/>
        <w:rPr>
          <w:rFonts w:ascii="Times New Roman" w:hAnsi="Times New Roman"/>
          <w:sz w:val="22"/>
          <w:szCs w:val="22"/>
        </w:rPr>
      </w:pPr>
      <w:r w:rsidRPr="00050024">
        <w:rPr>
          <w:rFonts w:ascii="Times New Roman" w:hAnsi="Times New Roman"/>
          <w:sz w:val="22"/>
          <w:szCs w:val="22"/>
        </w:rPr>
        <w:t>Јовановић Петар</w:t>
      </w:r>
    </w:p>
    <w:p w:rsidR="0068340D" w:rsidRPr="00050024" w:rsidRDefault="0068340D" w:rsidP="00D14453">
      <w:pPr>
        <w:pStyle w:val="NoSpacing"/>
        <w:jc w:val="center"/>
        <w:rPr>
          <w:rFonts w:ascii="Times New Roman" w:hAnsi="Times New Roman"/>
          <w:sz w:val="22"/>
          <w:szCs w:val="22"/>
        </w:rPr>
      </w:pPr>
      <w:r w:rsidRPr="00050024">
        <w:rPr>
          <w:rFonts w:ascii="Times New Roman" w:hAnsi="Times New Roman"/>
          <w:sz w:val="22"/>
          <w:szCs w:val="22"/>
        </w:rPr>
        <w:t>Лончаревић Нађа</w:t>
      </w:r>
    </w:p>
    <w:p w:rsidR="0068340D" w:rsidRPr="00050024" w:rsidRDefault="0068340D" w:rsidP="00D14453">
      <w:pPr>
        <w:pStyle w:val="NoSpacing"/>
        <w:jc w:val="center"/>
        <w:rPr>
          <w:rFonts w:ascii="Times New Roman" w:hAnsi="Times New Roman"/>
          <w:sz w:val="22"/>
          <w:szCs w:val="22"/>
        </w:rPr>
      </w:pPr>
      <w:r w:rsidRPr="00050024">
        <w:rPr>
          <w:rFonts w:ascii="Times New Roman" w:hAnsi="Times New Roman"/>
          <w:sz w:val="22"/>
          <w:szCs w:val="22"/>
        </w:rPr>
        <w:t xml:space="preserve">Никитовић </w:t>
      </w:r>
      <w:r w:rsidR="00290550" w:rsidRPr="00050024">
        <w:rPr>
          <w:rFonts w:ascii="Times New Roman" w:hAnsi="Times New Roman"/>
          <w:sz w:val="22"/>
          <w:szCs w:val="22"/>
        </w:rPr>
        <w:t>Катарина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Николић Матеја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Новаковић Вера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Перовић Матеја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Рустемовић Анеса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Спарић Андреј</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Средојевић Анастасија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Томић Хелена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Ћировић Луна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Хасанагић Шемса</w:t>
      </w:r>
    </w:p>
    <w:p w:rsidR="00290550" w:rsidRDefault="00290550" w:rsidP="00D14453">
      <w:pPr>
        <w:pStyle w:val="NoSpacing"/>
        <w:jc w:val="center"/>
        <w:rPr>
          <w:rFonts w:ascii="Times New Roman" w:hAnsi="Times New Roman"/>
          <w:sz w:val="22"/>
          <w:szCs w:val="22"/>
          <w:lang/>
        </w:rPr>
      </w:pPr>
      <w:r w:rsidRPr="00050024">
        <w:rPr>
          <w:rFonts w:ascii="Times New Roman" w:hAnsi="Times New Roman"/>
          <w:sz w:val="22"/>
          <w:szCs w:val="22"/>
        </w:rPr>
        <w:t>Церовић Ива</w:t>
      </w:r>
    </w:p>
    <w:p w:rsidR="00D14453" w:rsidRPr="00D14453" w:rsidRDefault="00D14453" w:rsidP="00D14453">
      <w:pPr>
        <w:pStyle w:val="NoSpacing"/>
        <w:jc w:val="center"/>
        <w:rPr>
          <w:rFonts w:ascii="Times New Roman" w:hAnsi="Times New Roman"/>
          <w:sz w:val="22"/>
          <w:szCs w:val="22"/>
          <w:lang/>
        </w:rPr>
      </w:pPr>
    </w:p>
    <w:p w:rsidR="00281EDF" w:rsidRPr="00050024" w:rsidRDefault="00281EDF" w:rsidP="00D14453">
      <w:pPr>
        <w:pStyle w:val="NoSpacing"/>
        <w:jc w:val="center"/>
        <w:rPr>
          <w:rFonts w:ascii="Times New Roman" w:hAnsi="Times New Roman"/>
          <w:b/>
          <w:sz w:val="22"/>
          <w:szCs w:val="22"/>
        </w:rPr>
      </w:pPr>
      <w:r w:rsidRPr="00050024">
        <w:rPr>
          <w:rFonts w:ascii="Times New Roman" w:hAnsi="Times New Roman"/>
          <w:b/>
          <w:sz w:val="22"/>
          <w:szCs w:val="22"/>
        </w:rPr>
        <w:t>Са врло добрим успехом</w:t>
      </w:r>
    </w:p>
    <w:p w:rsidR="00C7453B"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Буквић Јелена</w:t>
      </w:r>
    </w:p>
    <w:p w:rsidR="00290550" w:rsidRPr="00050024" w:rsidRDefault="00290550" w:rsidP="00D14453">
      <w:pPr>
        <w:pStyle w:val="NoSpacing"/>
        <w:jc w:val="center"/>
        <w:rPr>
          <w:rFonts w:ascii="Times New Roman" w:hAnsi="Times New Roman"/>
          <w:sz w:val="22"/>
          <w:szCs w:val="22"/>
        </w:rPr>
      </w:pPr>
      <w:r w:rsidRPr="00050024">
        <w:rPr>
          <w:rFonts w:ascii="Times New Roman" w:hAnsi="Times New Roman"/>
          <w:sz w:val="22"/>
          <w:szCs w:val="22"/>
        </w:rPr>
        <w:t>Иконић Мартина</w:t>
      </w:r>
    </w:p>
    <w:p w:rsidR="00290550" w:rsidRDefault="00290550" w:rsidP="00D14453">
      <w:pPr>
        <w:pStyle w:val="NoSpacing"/>
        <w:jc w:val="center"/>
        <w:rPr>
          <w:rFonts w:ascii="Times New Roman" w:hAnsi="Times New Roman"/>
          <w:sz w:val="22"/>
          <w:szCs w:val="22"/>
          <w:lang/>
        </w:rPr>
      </w:pPr>
      <w:r w:rsidRPr="00050024">
        <w:rPr>
          <w:rFonts w:ascii="Times New Roman" w:hAnsi="Times New Roman"/>
          <w:sz w:val="22"/>
          <w:szCs w:val="22"/>
        </w:rPr>
        <w:t>Николић Анастасија</w:t>
      </w:r>
    </w:p>
    <w:p w:rsidR="000C4B14" w:rsidRPr="00D14453" w:rsidRDefault="000C4B14" w:rsidP="00D14453">
      <w:pPr>
        <w:pStyle w:val="NoSpacing"/>
        <w:rPr>
          <w:rFonts w:ascii="Times New Roman" w:hAnsi="Times New Roman"/>
          <w:b/>
          <w:sz w:val="22"/>
          <w:szCs w:val="22"/>
          <w:lang/>
        </w:rPr>
      </w:pPr>
    </w:p>
    <w:p w:rsidR="000C4B14" w:rsidRPr="00050024" w:rsidRDefault="00933B97" w:rsidP="00D14453">
      <w:pPr>
        <w:pStyle w:val="NoSpacing"/>
        <w:jc w:val="center"/>
        <w:rPr>
          <w:rFonts w:ascii="Times New Roman" w:hAnsi="Times New Roman"/>
          <w:b/>
          <w:sz w:val="22"/>
          <w:szCs w:val="22"/>
        </w:rPr>
      </w:pPr>
      <w:r w:rsidRPr="00050024">
        <w:rPr>
          <w:rFonts w:ascii="Times New Roman" w:hAnsi="Times New Roman"/>
          <w:b/>
          <w:sz w:val="22"/>
          <w:szCs w:val="22"/>
        </w:rPr>
        <w:t>I</w:t>
      </w:r>
      <w:r w:rsidR="000C4B14" w:rsidRPr="00050024">
        <w:rPr>
          <w:rFonts w:ascii="Times New Roman" w:hAnsi="Times New Roman"/>
          <w:b/>
          <w:sz w:val="22"/>
          <w:szCs w:val="22"/>
        </w:rPr>
        <w:t>I-1</w:t>
      </w:r>
    </w:p>
    <w:p w:rsidR="000C4B14" w:rsidRPr="00050024" w:rsidRDefault="000C4B14" w:rsidP="00D14453">
      <w:pPr>
        <w:pStyle w:val="NoSpacing"/>
        <w:jc w:val="center"/>
        <w:rPr>
          <w:rFonts w:ascii="Times New Roman" w:hAnsi="Times New Roman"/>
          <w:i/>
          <w:sz w:val="22"/>
          <w:szCs w:val="22"/>
        </w:rPr>
      </w:pPr>
      <w:r w:rsidRPr="00050024">
        <w:rPr>
          <w:rFonts w:ascii="Times New Roman" w:hAnsi="Times New Roman"/>
          <w:i/>
          <w:sz w:val="22"/>
          <w:szCs w:val="22"/>
        </w:rPr>
        <w:t>Смер: Друштвено језички</w:t>
      </w:r>
    </w:p>
    <w:p w:rsidR="000C4B14" w:rsidRPr="00D14453" w:rsidRDefault="00065A7A" w:rsidP="00D14453">
      <w:pPr>
        <w:pStyle w:val="NoSpacing"/>
        <w:jc w:val="center"/>
        <w:rPr>
          <w:rFonts w:ascii="Times New Roman" w:hAnsi="Times New Roman"/>
          <w:i/>
          <w:sz w:val="22"/>
          <w:szCs w:val="22"/>
          <w:lang/>
        </w:rPr>
      </w:pPr>
      <w:r w:rsidRPr="00050024">
        <w:rPr>
          <w:rFonts w:ascii="Times New Roman" w:hAnsi="Times New Roman"/>
          <w:i/>
          <w:sz w:val="22"/>
          <w:szCs w:val="22"/>
        </w:rPr>
        <w:t>Одељењски старешина: Сара Обрадовић</w:t>
      </w:r>
    </w:p>
    <w:p w:rsidR="00065A7A" w:rsidRPr="00D14453" w:rsidRDefault="00D67191" w:rsidP="00D14453">
      <w:pPr>
        <w:pStyle w:val="NoSpacing"/>
        <w:jc w:val="center"/>
        <w:rPr>
          <w:rFonts w:ascii="Times New Roman" w:hAnsi="Times New Roman"/>
          <w:b/>
          <w:sz w:val="22"/>
          <w:szCs w:val="22"/>
          <w:lang/>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Pr="00050024">
        <w:rPr>
          <w:rFonts w:ascii="Times New Roman" w:hAnsi="Times New Roman"/>
          <w:b/>
          <w:sz w:val="22"/>
          <w:szCs w:val="22"/>
        </w:rPr>
        <w:t>са одличним успехом</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Бјеловић Мила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Видаковић Милица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Вујовић Милица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Ђуровић Николина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Лујић Јана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Мехагић Маида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Рађеновић Милица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Раковић Давид</w:t>
      </w:r>
    </w:p>
    <w:p w:rsidR="00065A7A"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Станковић Елена</w:t>
      </w:r>
    </w:p>
    <w:p w:rsidR="00D14453" w:rsidRPr="00050024" w:rsidRDefault="00D14453" w:rsidP="00D14453">
      <w:pPr>
        <w:pStyle w:val="NoSpacing"/>
        <w:jc w:val="center"/>
        <w:rPr>
          <w:rFonts w:ascii="Times New Roman" w:hAnsi="Times New Roman"/>
          <w:sz w:val="22"/>
          <w:szCs w:val="22"/>
          <w:lang w:val="sr-Cyrl-CS"/>
        </w:rPr>
      </w:pPr>
    </w:p>
    <w:p w:rsidR="00065A7A" w:rsidRPr="00050024" w:rsidRDefault="00065A7A" w:rsidP="00D14453">
      <w:pPr>
        <w:pStyle w:val="NoSpacing"/>
        <w:jc w:val="center"/>
        <w:rPr>
          <w:rFonts w:ascii="Times New Roman" w:hAnsi="Times New Roman"/>
          <w:b/>
          <w:sz w:val="22"/>
          <w:szCs w:val="22"/>
        </w:rPr>
      </w:pPr>
      <w:r w:rsidRPr="00050024">
        <w:rPr>
          <w:rFonts w:ascii="Times New Roman" w:hAnsi="Times New Roman"/>
          <w:b/>
          <w:sz w:val="22"/>
          <w:szCs w:val="22"/>
        </w:rPr>
        <w:t>Са врло добрим успехом</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Анџић Јана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Анџић Филип</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Бјеловић Павле</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Ђуровић Јелена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Лисица Ирена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Љиљанић Марина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Хасанагић Аднан</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Цветковић Давид</w:t>
      </w:r>
    </w:p>
    <w:p w:rsidR="00065A7A" w:rsidRPr="00050024" w:rsidRDefault="00065A7A" w:rsidP="00D14453">
      <w:pPr>
        <w:pStyle w:val="NoSpacing"/>
        <w:jc w:val="center"/>
        <w:rPr>
          <w:rFonts w:ascii="Times New Roman" w:hAnsi="Times New Roman"/>
          <w:b/>
          <w:sz w:val="22"/>
          <w:szCs w:val="22"/>
        </w:rPr>
      </w:pPr>
      <w:r w:rsidRPr="00050024">
        <w:rPr>
          <w:rFonts w:ascii="Times New Roman" w:hAnsi="Times New Roman"/>
          <w:sz w:val="22"/>
          <w:szCs w:val="22"/>
          <w:lang w:val="sr-Cyrl-CS"/>
        </w:rPr>
        <w:t>Цинцовић Петар</w:t>
      </w:r>
    </w:p>
    <w:p w:rsidR="00065A7A" w:rsidRPr="00050024" w:rsidRDefault="00065A7A" w:rsidP="00D14453">
      <w:pPr>
        <w:pStyle w:val="NoSpacing"/>
        <w:jc w:val="center"/>
        <w:rPr>
          <w:rFonts w:ascii="Times New Roman" w:hAnsi="Times New Roman"/>
          <w:b/>
          <w:sz w:val="22"/>
          <w:szCs w:val="22"/>
        </w:rPr>
      </w:pPr>
    </w:p>
    <w:p w:rsidR="00065A7A" w:rsidRPr="00050024" w:rsidRDefault="00065A7A" w:rsidP="00D14453">
      <w:pPr>
        <w:pStyle w:val="NoSpacing"/>
        <w:jc w:val="center"/>
        <w:rPr>
          <w:rFonts w:ascii="Times New Roman" w:hAnsi="Times New Roman"/>
          <w:b/>
          <w:sz w:val="22"/>
          <w:szCs w:val="22"/>
        </w:rPr>
      </w:pPr>
      <w:r w:rsidRPr="00050024">
        <w:rPr>
          <w:rFonts w:ascii="Times New Roman" w:hAnsi="Times New Roman"/>
          <w:b/>
          <w:sz w:val="22"/>
          <w:szCs w:val="22"/>
        </w:rPr>
        <w:t>Са добрим успехом</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Баковић Лука</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Баковић Михаило</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Бећировић Амар</w:t>
      </w:r>
    </w:p>
    <w:p w:rsidR="00065A7A" w:rsidRPr="00050024" w:rsidRDefault="00065A7A"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Сиповић Амнин</w:t>
      </w:r>
    </w:p>
    <w:p w:rsidR="00065A7A" w:rsidRPr="00D14453" w:rsidRDefault="00065A7A" w:rsidP="00050024">
      <w:pPr>
        <w:pStyle w:val="NoSpacing"/>
        <w:rPr>
          <w:rFonts w:ascii="Times New Roman" w:hAnsi="Times New Roman"/>
          <w:b/>
          <w:sz w:val="22"/>
          <w:szCs w:val="22"/>
          <w:lang/>
        </w:rPr>
      </w:pPr>
    </w:p>
    <w:p w:rsidR="000C4B14" w:rsidRPr="00D14453" w:rsidRDefault="00933B97" w:rsidP="00D14453">
      <w:pPr>
        <w:pStyle w:val="NoSpacing"/>
        <w:jc w:val="center"/>
        <w:rPr>
          <w:rFonts w:ascii="Times New Roman" w:hAnsi="Times New Roman"/>
          <w:b/>
          <w:sz w:val="22"/>
          <w:szCs w:val="22"/>
          <w:lang/>
        </w:rPr>
      </w:pPr>
      <w:r w:rsidRPr="00050024">
        <w:rPr>
          <w:rFonts w:ascii="Times New Roman" w:hAnsi="Times New Roman"/>
          <w:b/>
          <w:sz w:val="22"/>
          <w:szCs w:val="22"/>
        </w:rPr>
        <w:t>I</w:t>
      </w:r>
      <w:r w:rsidR="00D67191" w:rsidRPr="00050024">
        <w:rPr>
          <w:rFonts w:ascii="Times New Roman" w:hAnsi="Times New Roman"/>
          <w:b/>
          <w:sz w:val="22"/>
          <w:szCs w:val="22"/>
        </w:rPr>
        <w:t>I-2</w:t>
      </w:r>
    </w:p>
    <w:p w:rsidR="00D67191" w:rsidRPr="00050024" w:rsidRDefault="00D67191" w:rsidP="00D14453">
      <w:pPr>
        <w:pStyle w:val="NoSpacing"/>
        <w:jc w:val="center"/>
        <w:rPr>
          <w:rFonts w:ascii="Times New Roman" w:hAnsi="Times New Roman"/>
          <w:i/>
          <w:sz w:val="22"/>
          <w:szCs w:val="22"/>
        </w:rPr>
      </w:pPr>
      <w:r w:rsidRPr="00050024">
        <w:rPr>
          <w:rFonts w:ascii="Times New Roman" w:hAnsi="Times New Roman"/>
          <w:i/>
          <w:sz w:val="22"/>
          <w:szCs w:val="22"/>
        </w:rPr>
        <w:t>Смер: Природно математички</w:t>
      </w:r>
    </w:p>
    <w:p w:rsidR="00D67191" w:rsidRPr="00050024" w:rsidRDefault="00D67191" w:rsidP="00D14453">
      <w:pPr>
        <w:pStyle w:val="NoSpacing"/>
        <w:jc w:val="center"/>
        <w:rPr>
          <w:rFonts w:ascii="Times New Roman" w:hAnsi="Times New Roman"/>
          <w:i/>
          <w:sz w:val="22"/>
          <w:szCs w:val="22"/>
        </w:rPr>
      </w:pPr>
      <w:r w:rsidRPr="00050024">
        <w:rPr>
          <w:rFonts w:ascii="Times New Roman" w:hAnsi="Times New Roman"/>
          <w:i/>
          <w:sz w:val="22"/>
          <w:szCs w:val="22"/>
        </w:rPr>
        <w:t>Оде</w:t>
      </w:r>
      <w:r w:rsidR="000D6DD3" w:rsidRPr="00050024">
        <w:rPr>
          <w:rFonts w:ascii="Times New Roman" w:hAnsi="Times New Roman"/>
          <w:i/>
          <w:sz w:val="22"/>
          <w:szCs w:val="22"/>
        </w:rPr>
        <w:t>љењски старешина: Марија Рековић</w:t>
      </w:r>
    </w:p>
    <w:p w:rsidR="000D6DD3" w:rsidRPr="00D14453" w:rsidRDefault="000D6DD3" w:rsidP="00D14453">
      <w:pPr>
        <w:pStyle w:val="NoSpacing"/>
        <w:jc w:val="center"/>
        <w:rPr>
          <w:rFonts w:ascii="Times New Roman" w:hAnsi="Times New Roman"/>
          <w:b/>
          <w:sz w:val="22"/>
          <w:szCs w:val="22"/>
          <w:lang/>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Pr="00050024">
        <w:rPr>
          <w:rFonts w:ascii="Times New Roman" w:hAnsi="Times New Roman"/>
          <w:b/>
          <w:sz w:val="22"/>
          <w:szCs w:val="22"/>
        </w:rPr>
        <w:t>са одличним успехом</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Беновић Јелена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Љиљанић Луција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Микавица Ангелина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Милићевић Јана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Мирчић Милица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Пантовић Адријана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Пилица Јана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Поповић Анастасија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Радовић 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Стикович Наташа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Томашевић Нађа</w:t>
      </w:r>
    </w:p>
    <w:p w:rsidR="000D6DD3" w:rsidRDefault="000D6DD3" w:rsidP="00D14453">
      <w:pPr>
        <w:pStyle w:val="NoSpacing"/>
        <w:jc w:val="center"/>
        <w:rPr>
          <w:rFonts w:ascii="Times New Roman" w:hAnsi="Times New Roman"/>
          <w:sz w:val="22"/>
          <w:szCs w:val="22"/>
          <w:lang/>
        </w:rPr>
      </w:pPr>
      <w:r w:rsidRPr="00050024">
        <w:rPr>
          <w:rFonts w:ascii="Times New Roman" w:hAnsi="Times New Roman"/>
          <w:sz w:val="22"/>
          <w:szCs w:val="22"/>
        </w:rPr>
        <w:t>Ћеха Кристин</w:t>
      </w:r>
      <w:r w:rsidR="00D14453">
        <w:rPr>
          <w:rFonts w:ascii="Times New Roman" w:hAnsi="Times New Roman"/>
          <w:sz w:val="22"/>
          <w:szCs w:val="22"/>
          <w:lang/>
        </w:rPr>
        <w:t>а</w:t>
      </w:r>
    </w:p>
    <w:p w:rsidR="00D14453" w:rsidRPr="00D14453" w:rsidRDefault="00D14453" w:rsidP="00D14453">
      <w:pPr>
        <w:pStyle w:val="NoSpacing"/>
        <w:jc w:val="center"/>
        <w:rPr>
          <w:rFonts w:ascii="Times New Roman" w:hAnsi="Times New Roman"/>
          <w:b/>
          <w:sz w:val="22"/>
          <w:szCs w:val="22"/>
          <w:lang/>
        </w:rPr>
      </w:pPr>
    </w:p>
    <w:p w:rsidR="000D6DD3" w:rsidRPr="00050024" w:rsidRDefault="000D6DD3" w:rsidP="00D14453">
      <w:pPr>
        <w:pStyle w:val="NoSpacing"/>
        <w:jc w:val="center"/>
        <w:rPr>
          <w:rFonts w:ascii="Times New Roman" w:hAnsi="Times New Roman"/>
          <w:b/>
          <w:sz w:val="22"/>
          <w:szCs w:val="22"/>
        </w:rPr>
      </w:pPr>
      <w:r w:rsidRPr="00050024">
        <w:rPr>
          <w:rFonts w:ascii="Times New Roman" w:hAnsi="Times New Roman"/>
          <w:b/>
          <w:sz w:val="22"/>
          <w:szCs w:val="22"/>
        </w:rPr>
        <w:t>Са врло добрим успехом</w:t>
      </w:r>
    </w:p>
    <w:p w:rsidR="000D6DD3" w:rsidRPr="00050024" w:rsidRDefault="00065A7A" w:rsidP="00D14453">
      <w:pPr>
        <w:pStyle w:val="NoSpacing"/>
        <w:jc w:val="center"/>
        <w:rPr>
          <w:rFonts w:ascii="Times New Roman" w:hAnsi="Times New Roman"/>
          <w:sz w:val="22"/>
          <w:szCs w:val="22"/>
        </w:rPr>
      </w:pPr>
      <w:r w:rsidRPr="00050024">
        <w:rPr>
          <w:rFonts w:ascii="Times New Roman" w:hAnsi="Times New Roman"/>
          <w:sz w:val="22"/>
          <w:szCs w:val="22"/>
        </w:rPr>
        <w:t>Жарковић Ђорђе</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Зорнић Кристина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Комарица Андријана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Новаковић Валентина</w:t>
      </w:r>
    </w:p>
    <w:p w:rsidR="00065A7A" w:rsidRPr="00050024" w:rsidRDefault="00065A7A" w:rsidP="00D14453">
      <w:pPr>
        <w:pStyle w:val="NoSpacing"/>
        <w:jc w:val="center"/>
        <w:rPr>
          <w:rFonts w:ascii="Times New Roman" w:hAnsi="Times New Roman"/>
          <w:b/>
          <w:sz w:val="22"/>
          <w:szCs w:val="22"/>
        </w:rPr>
      </w:pPr>
      <w:r w:rsidRPr="00050024">
        <w:rPr>
          <w:rFonts w:ascii="Times New Roman" w:hAnsi="Times New Roman"/>
          <w:sz w:val="22"/>
          <w:szCs w:val="22"/>
        </w:rPr>
        <w:t>Оташевић Вељко</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Папић Дарко</w:t>
      </w:r>
    </w:p>
    <w:p w:rsidR="000D6DD3" w:rsidRDefault="000D6DD3" w:rsidP="00D14453">
      <w:pPr>
        <w:pStyle w:val="NoSpacing"/>
        <w:jc w:val="center"/>
        <w:rPr>
          <w:rFonts w:ascii="Times New Roman" w:hAnsi="Times New Roman"/>
          <w:sz w:val="22"/>
          <w:szCs w:val="22"/>
          <w:lang/>
        </w:rPr>
      </w:pPr>
      <w:r w:rsidRPr="00050024">
        <w:rPr>
          <w:rFonts w:ascii="Times New Roman" w:hAnsi="Times New Roman"/>
          <w:sz w:val="22"/>
          <w:szCs w:val="22"/>
        </w:rPr>
        <w:t>Шушањ Мића</w:t>
      </w:r>
    </w:p>
    <w:p w:rsidR="00D14453" w:rsidRPr="00D14453" w:rsidRDefault="00D14453" w:rsidP="00D14453">
      <w:pPr>
        <w:pStyle w:val="NoSpacing"/>
        <w:jc w:val="center"/>
        <w:rPr>
          <w:rFonts w:ascii="Times New Roman" w:hAnsi="Times New Roman"/>
          <w:b/>
          <w:sz w:val="22"/>
          <w:szCs w:val="22"/>
          <w:lang/>
        </w:rPr>
      </w:pPr>
    </w:p>
    <w:p w:rsidR="000D6DD3" w:rsidRPr="00050024" w:rsidRDefault="000D6DD3" w:rsidP="00D14453">
      <w:pPr>
        <w:pStyle w:val="NoSpacing"/>
        <w:jc w:val="center"/>
        <w:rPr>
          <w:rFonts w:ascii="Times New Roman" w:hAnsi="Times New Roman"/>
          <w:b/>
          <w:sz w:val="22"/>
          <w:szCs w:val="22"/>
        </w:rPr>
      </w:pPr>
      <w:r w:rsidRPr="00050024">
        <w:rPr>
          <w:rFonts w:ascii="Times New Roman" w:hAnsi="Times New Roman"/>
          <w:b/>
          <w:sz w:val="22"/>
          <w:szCs w:val="22"/>
        </w:rPr>
        <w:t>Са добрим успехом</w:t>
      </w:r>
    </w:p>
    <w:p w:rsidR="00065A7A" w:rsidRPr="00050024" w:rsidRDefault="00065A7A" w:rsidP="00D14453">
      <w:pPr>
        <w:pStyle w:val="NoSpacing"/>
        <w:jc w:val="center"/>
        <w:rPr>
          <w:rFonts w:ascii="Times New Roman" w:hAnsi="Times New Roman"/>
          <w:sz w:val="22"/>
          <w:szCs w:val="22"/>
        </w:rPr>
      </w:pPr>
      <w:r w:rsidRPr="00050024">
        <w:rPr>
          <w:rFonts w:ascii="Times New Roman" w:hAnsi="Times New Roman"/>
          <w:sz w:val="22"/>
          <w:szCs w:val="22"/>
        </w:rPr>
        <w:t>Ахметагић Елза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Крћа Николија</w:t>
      </w:r>
    </w:p>
    <w:p w:rsidR="00D14453" w:rsidRPr="00D14453" w:rsidRDefault="00D14453" w:rsidP="00D14453">
      <w:pPr>
        <w:pStyle w:val="NoSpacing"/>
        <w:jc w:val="center"/>
        <w:rPr>
          <w:rFonts w:ascii="Times New Roman" w:hAnsi="Times New Roman"/>
          <w:b/>
          <w:sz w:val="22"/>
          <w:szCs w:val="22"/>
          <w:lang/>
        </w:rPr>
      </w:pPr>
    </w:p>
    <w:p w:rsidR="00D67191" w:rsidRPr="00050024" w:rsidRDefault="00933B97" w:rsidP="00D14453">
      <w:pPr>
        <w:pStyle w:val="NoSpacing"/>
        <w:jc w:val="center"/>
        <w:rPr>
          <w:rFonts w:ascii="Times New Roman" w:hAnsi="Times New Roman"/>
          <w:b/>
          <w:sz w:val="22"/>
          <w:szCs w:val="22"/>
        </w:rPr>
      </w:pPr>
      <w:r w:rsidRPr="00050024">
        <w:rPr>
          <w:rFonts w:ascii="Times New Roman" w:hAnsi="Times New Roman"/>
          <w:b/>
          <w:sz w:val="22"/>
          <w:szCs w:val="22"/>
        </w:rPr>
        <w:t>I</w:t>
      </w:r>
      <w:r w:rsidR="00D67191" w:rsidRPr="00050024">
        <w:rPr>
          <w:rFonts w:ascii="Times New Roman" w:hAnsi="Times New Roman"/>
          <w:b/>
          <w:sz w:val="22"/>
          <w:szCs w:val="22"/>
        </w:rPr>
        <w:t>I-3</w:t>
      </w:r>
    </w:p>
    <w:p w:rsidR="00D67191" w:rsidRPr="00050024" w:rsidRDefault="00D67191" w:rsidP="00D14453">
      <w:pPr>
        <w:pStyle w:val="NoSpacing"/>
        <w:jc w:val="center"/>
        <w:rPr>
          <w:rFonts w:ascii="Times New Roman" w:hAnsi="Times New Roman"/>
          <w:i/>
          <w:sz w:val="22"/>
          <w:szCs w:val="22"/>
        </w:rPr>
      </w:pPr>
      <w:r w:rsidRPr="00050024">
        <w:rPr>
          <w:rFonts w:ascii="Times New Roman" w:hAnsi="Times New Roman"/>
          <w:i/>
          <w:sz w:val="22"/>
          <w:szCs w:val="22"/>
        </w:rPr>
        <w:t>Смер: Природно математички</w:t>
      </w:r>
    </w:p>
    <w:p w:rsidR="00D67191" w:rsidRPr="00D14453" w:rsidRDefault="00D67191" w:rsidP="00D14453">
      <w:pPr>
        <w:pStyle w:val="NoSpacing"/>
        <w:jc w:val="center"/>
        <w:rPr>
          <w:rFonts w:ascii="Times New Roman" w:hAnsi="Times New Roman"/>
          <w:i/>
          <w:sz w:val="22"/>
          <w:szCs w:val="22"/>
          <w:lang/>
        </w:rPr>
      </w:pPr>
      <w:r w:rsidRPr="00050024">
        <w:rPr>
          <w:rFonts w:ascii="Times New Roman" w:hAnsi="Times New Roman"/>
          <w:i/>
          <w:sz w:val="22"/>
          <w:szCs w:val="22"/>
        </w:rPr>
        <w:t>Одељењск</w:t>
      </w:r>
      <w:r w:rsidR="000D6DD3" w:rsidRPr="00050024">
        <w:rPr>
          <w:rFonts w:ascii="Times New Roman" w:hAnsi="Times New Roman"/>
          <w:i/>
          <w:sz w:val="22"/>
          <w:szCs w:val="22"/>
        </w:rPr>
        <w:t>и старешина: Викторија Шарчевић</w:t>
      </w:r>
    </w:p>
    <w:p w:rsidR="00D67191" w:rsidRPr="00D14453" w:rsidRDefault="00D67191" w:rsidP="00D14453">
      <w:pPr>
        <w:pStyle w:val="NoSpacing"/>
        <w:jc w:val="center"/>
        <w:rPr>
          <w:rFonts w:ascii="Times New Roman" w:hAnsi="Times New Roman"/>
          <w:b/>
          <w:sz w:val="22"/>
          <w:szCs w:val="22"/>
          <w:lang/>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Pr="00050024">
        <w:rPr>
          <w:rFonts w:ascii="Times New Roman" w:hAnsi="Times New Roman"/>
          <w:b/>
          <w:sz w:val="22"/>
          <w:szCs w:val="22"/>
        </w:rPr>
        <w:t>са одличним успехом</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Бојанић Елена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lastRenderedPageBreak/>
        <w:t>Бојић Ања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Ваић Емилија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Василић Маша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Василић Марија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Госпић Новак</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Дрчелић Ирена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Ђозгић Амина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Исламагић Емина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Кашић Азра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Којадиновић Анастасија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Комарица Лена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Матовић Лазар</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Маријановић Кристина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Милинковић Јана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Оташевић Матеја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Пенезић 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Пенезић Ива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Пуцаревић Наталија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Раковић Ана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Раковић Дарија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Токовић Иван</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Ћеха Душица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Филипић Милица</w:t>
      </w:r>
    </w:p>
    <w:p w:rsidR="000D6DD3" w:rsidRDefault="000D6DD3" w:rsidP="00D14453">
      <w:pPr>
        <w:pStyle w:val="NoSpacing"/>
        <w:jc w:val="center"/>
        <w:rPr>
          <w:rFonts w:ascii="Times New Roman" w:hAnsi="Times New Roman"/>
          <w:sz w:val="22"/>
          <w:szCs w:val="22"/>
          <w:lang/>
        </w:rPr>
      </w:pPr>
      <w:r w:rsidRPr="00050024">
        <w:rPr>
          <w:rFonts w:ascii="Times New Roman" w:hAnsi="Times New Roman"/>
          <w:sz w:val="22"/>
          <w:szCs w:val="22"/>
        </w:rPr>
        <w:t>Хоџић Аида</w:t>
      </w:r>
    </w:p>
    <w:p w:rsidR="00D14453" w:rsidRPr="00D14453" w:rsidRDefault="00D14453" w:rsidP="00D14453">
      <w:pPr>
        <w:pStyle w:val="NoSpacing"/>
        <w:jc w:val="center"/>
        <w:rPr>
          <w:rFonts w:ascii="Times New Roman" w:hAnsi="Times New Roman"/>
          <w:b/>
          <w:sz w:val="22"/>
          <w:szCs w:val="22"/>
          <w:lang/>
        </w:rPr>
      </w:pPr>
    </w:p>
    <w:p w:rsidR="000D6DD3" w:rsidRPr="00D14453" w:rsidRDefault="000D6DD3" w:rsidP="00D14453">
      <w:pPr>
        <w:pStyle w:val="NoSpacing"/>
        <w:jc w:val="center"/>
        <w:rPr>
          <w:rFonts w:ascii="Times New Roman" w:hAnsi="Times New Roman"/>
          <w:b/>
          <w:sz w:val="22"/>
          <w:szCs w:val="22"/>
          <w:lang/>
        </w:rPr>
      </w:pPr>
      <w:r w:rsidRPr="00050024">
        <w:rPr>
          <w:rFonts w:ascii="Times New Roman" w:hAnsi="Times New Roman"/>
          <w:b/>
          <w:sz w:val="22"/>
          <w:szCs w:val="22"/>
        </w:rPr>
        <w:t>Са врло добрим успехом</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Тадић Матија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Шушњевић Зорана</w:t>
      </w:r>
    </w:p>
    <w:p w:rsidR="000D6DD3" w:rsidRPr="00D14453" w:rsidRDefault="000D6DD3" w:rsidP="00D14453">
      <w:pPr>
        <w:pStyle w:val="NoSpacing"/>
        <w:rPr>
          <w:rFonts w:ascii="Times New Roman" w:hAnsi="Times New Roman"/>
          <w:b/>
          <w:sz w:val="22"/>
          <w:szCs w:val="22"/>
          <w:lang/>
        </w:rPr>
      </w:pPr>
    </w:p>
    <w:p w:rsidR="00081FEE" w:rsidRPr="00050024" w:rsidRDefault="00933B97" w:rsidP="00D14453">
      <w:pPr>
        <w:pStyle w:val="NoSpacing"/>
        <w:jc w:val="center"/>
        <w:rPr>
          <w:rFonts w:ascii="Times New Roman" w:hAnsi="Times New Roman"/>
          <w:b/>
          <w:sz w:val="22"/>
          <w:szCs w:val="22"/>
        </w:rPr>
      </w:pPr>
      <w:r w:rsidRPr="00050024">
        <w:rPr>
          <w:rFonts w:ascii="Times New Roman" w:hAnsi="Times New Roman"/>
          <w:b/>
          <w:sz w:val="22"/>
          <w:szCs w:val="22"/>
        </w:rPr>
        <w:t>I</w:t>
      </w:r>
      <w:r w:rsidR="00081FEE" w:rsidRPr="00050024">
        <w:rPr>
          <w:rFonts w:ascii="Times New Roman" w:hAnsi="Times New Roman"/>
          <w:b/>
          <w:sz w:val="22"/>
          <w:szCs w:val="22"/>
        </w:rPr>
        <w:t>I</w:t>
      </w:r>
      <w:r w:rsidR="00102780" w:rsidRPr="00050024">
        <w:rPr>
          <w:rFonts w:ascii="Times New Roman" w:hAnsi="Times New Roman"/>
          <w:b/>
          <w:sz w:val="22"/>
          <w:szCs w:val="22"/>
        </w:rPr>
        <w:t>I</w:t>
      </w:r>
      <w:r w:rsidR="00081FEE" w:rsidRPr="00050024">
        <w:rPr>
          <w:rFonts w:ascii="Times New Roman" w:hAnsi="Times New Roman"/>
          <w:b/>
          <w:sz w:val="22"/>
          <w:szCs w:val="22"/>
        </w:rPr>
        <w:t>-1</w:t>
      </w:r>
    </w:p>
    <w:p w:rsidR="00081FEE" w:rsidRPr="00050024" w:rsidRDefault="00081FEE" w:rsidP="00D14453">
      <w:pPr>
        <w:pStyle w:val="NoSpacing"/>
        <w:jc w:val="center"/>
        <w:rPr>
          <w:rFonts w:ascii="Times New Roman" w:hAnsi="Times New Roman"/>
          <w:i/>
          <w:sz w:val="22"/>
          <w:szCs w:val="22"/>
        </w:rPr>
      </w:pPr>
      <w:r w:rsidRPr="00050024">
        <w:rPr>
          <w:rFonts w:ascii="Times New Roman" w:hAnsi="Times New Roman"/>
          <w:i/>
          <w:sz w:val="22"/>
          <w:szCs w:val="22"/>
        </w:rPr>
        <w:t>Смер: Друштвено језички</w:t>
      </w:r>
    </w:p>
    <w:p w:rsidR="001A4B2A" w:rsidRPr="00D14453" w:rsidRDefault="00081FEE" w:rsidP="00D14453">
      <w:pPr>
        <w:pStyle w:val="NoSpacing"/>
        <w:jc w:val="center"/>
        <w:rPr>
          <w:rFonts w:ascii="Times New Roman" w:hAnsi="Times New Roman"/>
          <w:i/>
          <w:sz w:val="22"/>
          <w:szCs w:val="22"/>
          <w:lang/>
        </w:rPr>
      </w:pPr>
      <w:r w:rsidRPr="00050024">
        <w:rPr>
          <w:rFonts w:ascii="Times New Roman" w:hAnsi="Times New Roman"/>
          <w:i/>
          <w:sz w:val="22"/>
          <w:szCs w:val="22"/>
        </w:rPr>
        <w:t>О</w:t>
      </w:r>
      <w:r w:rsidR="004E1827" w:rsidRPr="00050024">
        <w:rPr>
          <w:rFonts w:ascii="Times New Roman" w:hAnsi="Times New Roman"/>
          <w:i/>
          <w:sz w:val="22"/>
          <w:szCs w:val="22"/>
        </w:rPr>
        <w:t>дељењски старешина: Маида Подбићанин</w:t>
      </w:r>
    </w:p>
    <w:p w:rsidR="004E1827" w:rsidRPr="00D14453" w:rsidRDefault="00081FEE" w:rsidP="00D14453">
      <w:pPr>
        <w:pStyle w:val="NoSpacing"/>
        <w:jc w:val="center"/>
        <w:rPr>
          <w:rFonts w:ascii="Times New Roman" w:hAnsi="Times New Roman"/>
          <w:b/>
          <w:sz w:val="22"/>
          <w:szCs w:val="22"/>
          <w:lang/>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00657749" w:rsidRPr="00050024">
        <w:rPr>
          <w:rFonts w:ascii="Times New Roman" w:hAnsi="Times New Roman"/>
          <w:b/>
          <w:sz w:val="22"/>
          <w:szCs w:val="22"/>
        </w:rPr>
        <w:t>с</w:t>
      </w:r>
      <w:r w:rsidRPr="00050024">
        <w:rPr>
          <w:rFonts w:ascii="Times New Roman" w:hAnsi="Times New Roman"/>
          <w:b/>
          <w:sz w:val="22"/>
          <w:szCs w:val="22"/>
        </w:rPr>
        <w:t>а одличним успехом</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Беговић Амарела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Бербо Ерна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Благојевић Маја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Дидановић Селена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Иконић Елена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Јоксимовић Милица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Јоксимовић Тара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Келовић Сара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Кокор Арнела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Лаптошевић Ива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Мемић Ромина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Миковић Михајло</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Милинковић Јелена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Мехагић Ирма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Новаковић Аница</w:t>
      </w:r>
    </w:p>
    <w:p w:rsidR="000D6DD3"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Новаковић Андријана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Радовић Андреа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Сладоје Ана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Скрамончин Дарко</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Станојевић Вукашин</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lastRenderedPageBreak/>
        <w:t>Топаловић Александра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Хасанагић Камбер</w:t>
      </w:r>
    </w:p>
    <w:p w:rsidR="004E1827" w:rsidRDefault="004E1827" w:rsidP="00D14453">
      <w:pPr>
        <w:pStyle w:val="NoSpacing"/>
        <w:jc w:val="center"/>
        <w:rPr>
          <w:rFonts w:ascii="Times New Roman" w:hAnsi="Times New Roman"/>
          <w:sz w:val="22"/>
          <w:szCs w:val="22"/>
          <w:lang/>
        </w:rPr>
      </w:pPr>
      <w:r w:rsidRPr="00050024">
        <w:rPr>
          <w:rFonts w:ascii="Times New Roman" w:hAnsi="Times New Roman"/>
          <w:sz w:val="22"/>
          <w:szCs w:val="22"/>
        </w:rPr>
        <w:t>Шљука Николина</w:t>
      </w:r>
    </w:p>
    <w:p w:rsidR="00D14453" w:rsidRDefault="00D14453" w:rsidP="00D14453">
      <w:pPr>
        <w:pStyle w:val="NoSpacing"/>
        <w:jc w:val="center"/>
        <w:rPr>
          <w:rFonts w:ascii="Times New Roman" w:hAnsi="Times New Roman"/>
          <w:sz w:val="22"/>
          <w:szCs w:val="22"/>
          <w:lang/>
        </w:rPr>
      </w:pPr>
    </w:p>
    <w:p w:rsidR="00D14453" w:rsidRPr="00D14453" w:rsidRDefault="00D14453" w:rsidP="00D14453">
      <w:pPr>
        <w:pStyle w:val="NoSpacing"/>
        <w:jc w:val="center"/>
        <w:rPr>
          <w:rFonts w:ascii="Times New Roman" w:hAnsi="Times New Roman"/>
          <w:b/>
          <w:sz w:val="22"/>
          <w:szCs w:val="22"/>
          <w:lang/>
        </w:rPr>
      </w:pPr>
    </w:p>
    <w:p w:rsidR="004E1827" w:rsidRPr="00050024" w:rsidRDefault="004E1827" w:rsidP="00D14453">
      <w:pPr>
        <w:pStyle w:val="NoSpacing"/>
        <w:jc w:val="center"/>
        <w:rPr>
          <w:rFonts w:ascii="Times New Roman" w:hAnsi="Times New Roman"/>
          <w:b/>
          <w:sz w:val="22"/>
          <w:szCs w:val="22"/>
        </w:rPr>
      </w:pPr>
      <w:r w:rsidRPr="00050024">
        <w:rPr>
          <w:rFonts w:ascii="Times New Roman" w:hAnsi="Times New Roman"/>
          <w:b/>
          <w:sz w:val="22"/>
          <w:szCs w:val="22"/>
        </w:rPr>
        <w:t>Са врло добрим успехом</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Бендић Николина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Бујић Лука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Ивановић Марија</w:t>
      </w:r>
    </w:p>
    <w:p w:rsidR="000D6DD3" w:rsidRPr="00050024" w:rsidRDefault="000D6DD3" w:rsidP="00D14453">
      <w:pPr>
        <w:pStyle w:val="NoSpacing"/>
        <w:jc w:val="center"/>
        <w:rPr>
          <w:rFonts w:ascii="Times New Roman" w:hAnsi="Times New Roman"/>
          <w:sz w:val="22"/>
          <w:szCs w:val="22"/>
        </w:rPr>
      </w:pPr>
      <w:r w:rsidRPr="00050024">
        <w:rPr>
          <w:rFonts w:ascii="Times New Roman" w:hAnsi="Times New Roman"/>
          <w:sz w:val="22"/>
          <w:szCs w:val="22"/>
        </w:rPr>
        <w:t>Јовановић Ана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Љиљанић Анђела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Мандић Урош</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Симић Мартина</w:t>
      </w:r>
    </w:p>
    <w:p w:rsidR="004E1827" w:rsidRPr="00050024" w:rsidRDefault="004E1827" w:rsidP="00D14453">
      <w:pPr>
        <w:pStyle w:val="NoSpacing"/>
        <w:jc w:val="center"/>
        <w:rPr>
          <w:rFonts w:ascii="Times New Roman" w:hAnsi="Times New Roman"/>
          <w:b/>
          <w:sz w:val="22"/>
          <w:szCs w:val="22"/>
        </w:rPr>
      </w:pPr>
      <w:r w:rsidRPr="00050024">
        <w:rPr>
          <w:rFonts w:ascii="Times New Roman" w:hAnsi="Times New Roman"/>
          <w:sz w:val="22"/>
          <w:szCs w:val="22"/>
        </w:rPr>
        <w:t>Шушаљ Крсто</w:t>
      </w:r>
    </w:p>
    <w:p w:rsidR="004E1827" w:rsidRPr="00D14453" w:rsidRDefault="004E1827" w:rsidP="00D14453">
      <w:pPr>
        <w:pStyle w:val="NoSpacing"/>
        <w:jc w:val="center"/>
        <w:rPr>
          <w:rFonts w:ascii="Times New Roman" w:hAnsi="Times New Roman"/>
          <w:sz w:val="22"/>
          <w:szCs w:val="22"/>
          <w:lang/>
        </w:rPr>
      </w:pPr>
    </w:p>
    <w:p w:rsidR="00081FEE" w:rsidRPr="00050024" w:rsidRDefault="00933B97" w:rsidP="00D14453">
      <w:pPr>
        <w:pStyle w:val="NoSpacing"/>
        <w:jc w:val="center"/>
        <w:rPr>
          <w:rFonts w:ascii="Times New Roman" w:hAnsi="Times New Roman"/>
          <w:b/>
          <w:sz w:val="22"/>
          <w:szCs w:val="22"/>
        </w:rPr>
      </w:pPr>
      <w:r w:rsidRPr="00050024">
        <w:rPr>
          <w:rFonts w:ascii="Times New Roman" w:hAnsi="Times New Roman"/>
          <w:b/>
          <w:sz w:val="22"/>
          <w:szCs w:val="22"/>
        </w:rPr>
        <w:t>I</w:t>
      </w:r>
      <w:r w:rsidR="00081FEE" w:rsidRPr="00050024">
        <w:rPr>
          <w:rFonts w:ascii="Times New Roman" w:hAnsi="Times New Roman"/>
          <w:b/>
          <w:sz w:val="22"/>
          <w:szCs w:val="22"/>
        </w:rPr>
        <w:t>I</w:t>
      </w:r>
      <w:r w:rsidR="00102780" w:rsidRPr="00050024">
        <w:rPr>
          <w:rFonts w:ascii="Times New Roman" w:hAnsi="Times New Roman"/>
          <w:b/>
          <w:sz w:val="22"/>
          <w:szCs w:val="22"/>
        </w:rPr>
        <w:t>I</w:t>
      </w:r>
      <w:r w:rsidR="00081FEE" w:rsidRPr="00050024">
        <w:rPr>
          <w:rFonts w:ascii="Times New Roman" w:hAnsi="Times New Roman"/>
          <w:b/>
          <w:sz w:val="22"/>
          <w:szCs w:val="22"/>
        </w:rPr>
        <w:t>-2</w:t>
      </w:r>
    </w:p>
    <w:p w:rsidR="00081FEE" w:rsidRPr="00050024" w:rsidRDefault="00081FEE" w:rsidP="00D14453">
      <w:pPr>
        <w:pStyle w:val="NoSpacing"/>
        <w:jc w:val="center"/>
        <w:rPr>
          <w:rFonts w:ascii="Times New Roman" w:hAnsi="Times New Roman"/>
          <w:i/>
          <w:sz w:val="22"/>
          <w:szCs w:val="22"/>
        </w:rPr>
      </w:pPr>
      <w:r w:rsidRPr="00050024">
        <w:rPr>
          <w:rFonts w:ascii="Times New Roman" w:hAnsi="Times New Roman"/>
          <w:i/>
          <w:sz w:val="22"/>
          <w:szCs w:val="22"/>
        </w:rPr>
        <w:t>Смер: Природно математички</w:t>
      </w:r>
    </w:p>
    <w:p w:rsidR="001A4B2A" w:rsidRPr="00D14453" w:rsidRDefault="00081FEE" w:rsidP="00D14453">
      <w:pPr>
        <w:pStyle w:val="NoSpacing"/>
        <w:jc w:val="center"/>
        <w:rPr>
          <w:rFonts w:ascii="Times New Roman" w:hAnsi="Times New Roman"/>
          <w:i/>
          <w:sz w:val="22"/>
          <w:szCs w:val="22"/>
          <w:lang/>
        </w:rPr>
      </w:pPr>
      <w:r w:rsidRPr="00050024">
        <w:rPr>
          <w:rFonts w:ascii="Times New Roman" w:hAnsi="Times New Roman"/>
          <w:i/>
          <w:sz w:val="22"/>
          <w:szCs w:val="22"/>
        </w:rPr>
        <w:t>Одељ</w:t>
      </w:r>
      <w:r w:rsidR="00142A68" w:rsidRPr="00050024">
        <w:rPr>
          <w:rFonts w:ascii="Times New Roman" w:hAnsi="Times New Roman"/>
          <w:i/>
          <w:sz w:val="22"/>
          <w:szCs w:val="22"/>
        </w:rPr>
        <w:t>ењски старешина: Бојана Василић</w:t>
      </w:r>
    </w:p>
    <w:p w:rsidR="00220E48" w:rsidRPr="00050024" w:rsidRDefault="00081FEE" w:rsidP="00D14453">
      <w:pPr>
        <w:pStyle w:val="NoSpacing"/>
        <w:jc w:val="center"/>
        <w:rPr>
          <w:rFonts w:ascii="Times New Roman" w:hAnsi="Times New Roman"/>
          <w:b/>
          <w:sz w:val="22"/>
          <w:szCs w:val="22"/>
        </w:rPr>
      </w:pPr>
      <w:r w:rsidRPr="00050024">
        <w:rPr>
          <w:rFonts w:ascii="Times New Roman" w:hAnsi="Times New Roman"/>
          <w:b/>
          <w:sz w:val="22"/>
          <w:szCs w:val="22"/>
        </w:rPr>
        <w:t>Завршили разред</w:t>
      </w:r>
      <w:r w:rsidR="00D14453">
        <w:rPr>
          <w:rFonts w:ascii="Times New Roman" w:hAnsi="Times New Roman"/>
          <w:b/>
          <w:sz w:val="22"/>
          <w:szCs w:val="22"/>
          <w:lang/>
        </w:rPr>
        <w:t xml:space="preserve"> </w:t>
      </w:r>
      <w:r w:rsidR="003713B3" w:rsidRPr="00050024">
        <w:rPr>
          <w:rFonts w:ascii="Times New Roman" w:hAnsi="Times New Roman"/>
          <w:b/>
          <w:sz w:val="22"/>
          <w:szCs w:val="22"/>
        </w:rPr>
        <w:t>с</w:t>
      </w:r>
      <w:r w:rsidR="00142A68" w:rsidRPr="00050024">
        <w:rPr>
          <w:rFonts w:ascii="Times New Roman" w:hAnsi="Times New Roman"/>
          <w:b/>
          <w:sz w:val="22"/>
          <w:szCs w:val="22"/>
        </w:rPr>
        <w:t>а одличним успе</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Баковић Бранка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Бојанић Милица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Буквић Матеја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Вранић Јелена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Дивац Павле</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Јаворац Јелица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Јањушевић Милош</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Кашерић  Милан</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Копуновић Анђела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Мановић Катарина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Пантовић Мирко</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Савић Божица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Тирак Елма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Хоџић Нејра</w:t>
      </w:r>
    </w:p>
    <w:p w:rsidR="00142A68" w:rsidRDefault="00142A68" w:rsidP="00D14453">
      <w:pPr>
        <w:pStyle w:val="NoSpacing"/>
        <w:jc w:val="center"/>
        <w:rPr>
          <w:rFonts w:ascii="Times New Roman" w:hAnsi="Times New Roman"/>
          <w:sz w:val="22"/>
          <w:szCs w:val="22"/>
          <w:lang/>
        </w:rPr>
      </w:pPr>
      <w:r w:rsidRPr="00050024">
        <w:rPr>
          <w:rFonts w:ascii="Times New Roman" w:hAnsi="Times New Roman"/>
          <w:sz w:val="22"/>
          <w:szCs w:val="22"/>
        </w:rPr>
        <w:t>Цвркотић Михајло</w:t>
      </w:r>
    </w:p>
    <w:p w:rsidR="00D14453" w:rsidRPr="00D14453" w:rsidRDefault="00D14453" w:rsidP="00D14453">
      <w:pPr>
        <w:pStyle w:val="NoSpacing"/>
        <w:jc w:val="center"/>
        <w:rPr>
          <w:rFonts w:ascii="Times New Roman" w:hAnsi="Times New Roman"/>
          <w:b/>
          <w:sz w:val="22"/>
          <w:szCs w:val="22"/>
          <w:lang/>
        </w:rPr>
      </w:pPr>
    </w:p>
    <w:p w:rsidR="00142A68" w:rsidRPr="00050024" w:rsidRDefault="00142A68" w:rsidP="00D14453">
      <w:pPr>
        <w:pStyle w:val="NoSpacing"/>
        <w:jc w:val="center"/>
        <w:rPr>
          <w:rFonts w:ascii="Times New Roman" w:hAnsi="Times New Roman"/>
          <w:b/>
          <w:sz w:val="22"/>
          <w:szCs w:val="22"/>
        </w:rPr>
      </w:pPr>
      <w:r w:rsidRPr="00050024">
        <w:rPr>
          <w:rFonts w:ascii="Times New Roman" w:hAnsi="Times New Roman"/>
          <w:b/>
          <w:sz w:val="22"/>
          <w:szCs w:val="22"/>
        </w:rPr>
        <w:t>Са врло добрим успехом</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Радовић Мартина</w:t>
      </w:r>
    </w:p>
    <w:p w:rsidR="00142A68" w:rsidRDefault="00142A68" w:rsidP="00D14453">
      <w:pPr>
        <w:pStyle w:val="NoSpacing"/>
        <w:jc w:val="center"/>
        <w:rPr>
          <w:rFonts w:ascii="Times New Roman" w:hAnsi="Times New Roman"/>
          <w:sz w:val="22"/>
          <w:szCs w:val="22"/>
          <w:lang/>
        </w:rPr>
      </w:pPr>
      <w:r w:rsidRPr="00050024">
        <w:rPr>
          <w:rFonts w:ascii="Times New Roman" w:hAnsi="Times New Roman"/>
          <w:sz w:val="22"/>
          <w:szCs w:val="22"/>
        </w:rPr>
        <w:t>Ћировић Катарина</w:t>
      </w:r>
    </w:p>
    <w:p w:rsidR="00D14453" w:rsidRPr="00D14453" w:rsidRDefault="00D14453" w:rsidP="00D14453">
      <w:pPr>
        <w:pStyle w:val="NoSpacing"/>
        <w:jc w:val="center"/>
        <w:rPr>
          <w:rFonts w:ascii="Times New Roman" w:hAnsi="Times New Roman"/>
          <w:b/>
          <w:sz w:val="22"/>
          <w:szCs w:val="22"/>
          <w:lang/>
        </w:rPr>
      </w:pPr>
    </w:p>
    <w:p w:rsidR="00142A68" w:rsidRPr="00D14453" w:rsidRDefault="00142A68" w:rsidP="00D14453">
      <w:pPr>
        <w:pStyle w:val="NoSpacing"/>
        <w:jc w:val="center"/>
        <w:rPr>
          <w:rFonts w:ascii="Times New Roman" w:hAnsi="Times New Roman"/>
          <w:b/>
          <w:sz w:val="22"/>
          <w:szCs w:val="22"/>
          <w:lang/>
        </w:rPr>
      </w:pPr>
      <w:r w:rsidRPr="00050024">
        <w:rPr>
          <w:rFonts w:ascii="Times New Roman" w:hAnsi="Times New Roman"/>
          <w:b/>
          <w:sz w:val="22"/>
          <w:szCs w:val="22"/>
        </w:rPr>
        <w:t>Са добрим успехом</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Бекоња Марија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Делалић Везира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Делалић Медина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Деспотовић Матеја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Козица Адис</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Марјановић Оља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Микавица Бојана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Симовић Николина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Радивојевић Алекса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Раковић Емилија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Словић Саша</w:t>
      </w:r>
    </w:p>
    <w:p w:rsidR="004E1827" w:rsidRPr="00050024" w:rsidRDefault="004E1827" w:rsidP="00D14453">
      <w:pPr>
        <w:pStyle w:val="NoSpacing"/>
        <w:jc w:val="center"/>
        <w:rPr>
          <w:rFonts w:ascii="Times New Roman" w:hAnsi="Times New Roman"/>
          <w:sz w:val="22"/>
          <w:szCs w:val="22"/>
        </w:rPr>
      </w:pPr>
      <w:r w:rsidRPr="00050024">
        <w:rPr>
          <w:rFonts w:ascii="Times New Roman" w:hAnsi="Times New Roman"/>
          <w:sz w:val="22"/>
          <w:szCs w:val="22"/>
        </w:rPr>
        <w:t>Соковић Матеа</w:t>
      </w:r>
    </w:p>
    <w:p w:rsidR="00142A68" w:rsidRPr="00050024" w:rsidRDefault="00142A68" w:rsidP="00D14453">
      <w:pPr>
        <w:pStyle w:val="NoSpacing"/>
        <w:jc w:val="center"/>
        <w:rPr>
          <w:rFonts w:ascii="Times New Roman" w:hAnsi="Times New Roman"/>
          <w:b/>
          <w:sz w:val="22"/>
          <w:szCs w:val="22"/>
        </w:rPr>
      </w:pPr>
      <w:r w:rsidRPr="00050024">
        <w:rPr>
          <w:rFonts w:ascii="Times New Roman" w:hAnsi="Times New Roman"/>
          <w:sz w:val="22"/>
          <w:szCs w:val="22"/>
        </w:rPr>
        <w:t>Хоџић Фарис</w:t>
      </w:r>
    </w:p>
    <w:p w:rsidR="00142A68" w:rsidRDefault="00142A68" w:rsidP="00D14453">
      <w:pPr>
        <w:pStyle w:val="NoSpacing"/>
        <w:jc w:val="center"/>
        <w:rPr>
          <w:rFonts w:ascii="Times New Roman" w:hAnsi="Times New Roman"/>
          <w:b/>
          <w:sz w:val="22"/>
          <w:szCs w:val="22"/>
          <w:lang/>
        </w:rPr>
      </w:pPr>
    </w:p>
    <w:p w:rsidR="00D14453" w:rsidRDefault="00D14453" w:rsidP="00D14453">
      <w:pPr>
        <w:pStyle w:val="NoSpacing"/>
        <w:jc w:val="center"/>
        <w:rPr>
          <w:rFonts w:ascii="Times New Roman" w:hAnsi="Times New Roman"/>
          <w:b/>
          <w:sz w:val="22"/>
          <w:szCs w:val="22"/>
          <w:lang/>
        </w:rPr>
      </w:pPr>
    </w:p>
    <w:p w:rsidR="00D14453" w:rsidRDefault="00D14453" w:rsidP="00D14453">
      <w:pPr>
        <w:pStyle w:val="NoSpacing"/>
        <w:jc w:val="center"/>
        <w:rPr>
          <w:rFonts w:ascii="Times New Roman" w:hAnsi="Times New Roman"/>
          <w:b/>
          <w:sz w:val="22"/>
          <w:szCs w:val="22"/>
          <w:lang/>
        </w:rPr>
      </w:pPr>
    </w:p>
    <w:p w:rsidR="00D14453" w:rsidRDefault="00D14453" w:rsidP="00D14453">
      <w:pPr>
        <w:pStyle w:val="NoSpacing"/>
        <w:jc w:val="center"/>
        <w:rPr>
          <w:rFonts w:ascii="Times New Roman" w:hAnsi="Times New Roman"/>
          <w:b/>
          <w:sz w:val="22"/>
          <w:szCs w:val="22"/>
          <w:lang/>
        </w:rPr>
      </w:pPr>
    </w:p>
    <w:p w:rsidR="00D14453" w:rsidRPr="00D14453" w:rsidRDefault="00D14453" w:rsidP="00D14453">
      <w:pPr>
        <w:pStyle w:val="NoSpacing"/>
        <w:jc w:val="center"/>
        <w:rPr>
          <w:rFonts w:ascii="Times New Roman" w:hAnsi="Times New Roman"/>
          <w:b/>
          <w:sz w:val="22"/>
          <w:szCs w:val="22"/>
          <w:lang/>
        </w:rPr>
      </w:pPr>
    </w:p>
    <w:p w:rsidR="00081FEE" w:rsidRPr="00050024" w:rsidRDefault="00081FEE" w:rsidP="00D14453">
      <w:pPr>
        <w:pStyle w:val="NoSpacing"/>
        <w:jc w:val="center"/>
        <w:rPr>
          <w:rFonts w:ascii="Times New Roman" w:hAnsi="Times New Roman"/>
          <w:b/>
          <w:sz w:val="22"/>
          <w:szCs w:val="22"/>
        </w:rPr>
      </w:pPr>
      <w:r w:rsidRPr="00050024">
        <w:rPr>
          <w:rFonts w:ascii="Times New Roman" w:hAnsi="Times New Roman"/>
          <w:b/>
          <w:sz w:val="22"/>
          <w:szCs w:val="22"/>
        </w:rPr>
        <w:t>I</w:t>
      </w:r>
      <w:r w:rsidR="00933B97" w:rsidRPr="00050024">
        <w:rPr>
          <w:rFonts w:ascii="Times New Roman" w:hAnsi="Times New Roman"/>
          <w:b/>
          <w:sz w:val="22"/>
          <w:szCs w:val="22"/>
        </w:rPr>
        <w:t>I</w:t>
      </w:r>
      <w:r w:rsidR="00102780" w:rsidRPr="00050024">
        <w:rPr>
          <w:rFonts w:ascii="Times New Roman" w:hAnsi="Times New Roman"/>
          <w:b/>
          <w:sz w:val="22"/>
          <w:szCs w:val="22"/>
        </w:rPr>
        <w:t>I</w:t>
      </w:r>
      <w:r w:rsidRPr="00050024">
        <w:rPr>
          <w:rFonts w:ascii="Times New Roman" w:hAnsi="Times New Roman"/>
          <w:b/>
          <w:sz w:val="22"/>
          <w:szCs w:val="22"/>
        </w:rPr>
        <w:t>-3</w:t>
      </w:r>
    </w:p>
    <w:p w:rsidR="009761E5" w:rsidRPr="00050024" w:rsidRDefault="00081FEE" w:rsidP="00D14453">
      <w:pPr>
        <w:pStyle w:val="NoSpacing"/>
        <w:jc w:val="center"/>
        <w:rPr>
          <w:rFonts w:ascii="Times New Roman" w:hAnsi="Times New Roman"/>
          <w:i/>
          <w:sz w:val="22"/>
          <w:szCs w:val="22"/>
          <w:lang w:val="sr-Cyrl-CS"/>
        </w:rPr>
      </w:pPr>
      <w:r w:rsidRPr="00050024">
        <w:rPr>
          <w:rFonts w:ascii="Times New Roman" w:hAnsi="Times New Roman"/>
          <w:i/>
          <w:sz w:val="22"/>
          <w:szCs w:val="22"/>
          <w:lang w:val="sr-Cyrl-CS"/>
        </w:rPr>
        <w:t>Смер: Природно математички</w:t>
      </w:r>
    </w:p>
    <w:p w:rsidR="001A4B2A" w:rsidRPr="00050024" w:rsidRDefault="00C06C23" w:rsidP="00D14453">
      <w:pPr>
        <w:pStyle w:val="NoSpacing"/>
        <w:jc w:val="center"/>
        <w:rPr>
          <w:rFonts w:ascii="Times New Roman" w:hAnsi="Times New Roman"/>
          <w:i/>
          <w:sz w:val="22"/>
          <w:szCs w:val="22"/>
          <w:lang w:val="sr-Cyrl-CS"/>
        </w:rPr>
      </w:pPr>
      <w:r w:rsidRPr="00050024">
        <w:rPr>
          <w:rFonts w:ascii="Times New Roman" w:hAnsi="Times New Roman"/>
          <w:i/>
          <w:sz w:val="22"/>
          <w:szCs w:val="22"/>
          <w:lang w:val="sr-Cyrl-CS"/>
        </w:rPr>
        <w:t>Одељењски старешина: Драгана Којадинивић</w:t>
      </w:r>
    </w:p>
    <w:p w:rsidR="008E39FD" w:rsidRPr="00D14453" w:rsidRDefault="00081FEE" w:rsidP="00D14453">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Завршили разред</w:t>
      </w:r>
      <w:r w:rsidR="00D14453">
        <w:rPr>
          <w:rFonts w:ascii="Times New Roman" w:hAnsi="Times New Roman"/>
          <w:b/>
          <w:sz w:val="22"/>
          <w:szCs w:val="22"/>
          <w:lang w:val="sr-Cyrl-CS"/>
        </w:rPr>
        <w:t xml:space="preserve"> </w:t>
      </w:r>
      <w:r w:rsidR="00812DDD" w:rsidRPr="00050024">
        <w:rPr>
          <w:rFonts w:ascii="Times New Roman" w:hAnsi="Times New Roman"/>
          <w:b/>
          <w:sz w:val="22"/>
          <w:szCs w:val="22"/>
          <w:lang w:val="sr-Cyrl-CS"/>
        </w:rPr>
        <w:t>с</w:t>
      </w:r>
      <w:r w:rsidRPr="00050024">
        <w:rPr>
          <w:rFonts w:ascii="Times New Roman" w:hAnsi="Times New Roman"/>
          <w:b/>
          <w:sz w:val="22"/>
          <w:szCs w:val="22"/>
          <w:lang w:val="sr-Cyrl-CS"/>
        </w:rPr>
        <w:t>а одличним успехом</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Алихоџић Ајла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Алић Дарис</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Бјелић Вук</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Главоњић Дарија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Голе Јована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Драгутиновић Јана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Иконић Милица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Јеремић Никола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Јаворац Лука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Јојовић Марија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Коловић Ивона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Милинковић Данијела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Никитовић Катарина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Оташевић Софија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Павловић Матија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Раковић Марко</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Ратковић Вукашин</w:t>
      </w:r>
    </w:p>
    <w:p w:rsidR="00142A68" w:rsidRPr="00D14453" w:rsidRDefault="00142A68" w:rsidP="00D14453">
      <w:pPr>
        <w:pStyle w:val="NoSpacing"/>
        <w:jc w:val="center"/>
        <w:rPr>
          <w:rFonts w:ascii="Times New Roman" w:hAnsi="Times New Roman"/>
          <w:b/>
          <w:sz w:val="22"/>
          <w:szCs w:val="22"/>
          <w:lang/>
        </w:rPr>
      </w:pPr>
      <w:r w:rsidRPr="00050024">
        <w:rPr>
          <w:rFonts w:ascii="Times New Roman" w:hAnsi="Times New Roman"/>
          <w:sz w:val="22"/>
          <w:szCs w:val="22"/>
        </w:rPr>
        <w:t>Салкановић Ајла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Поповић Ана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Рековић Атина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Шљука Марија</w:t>
      </w:r>
    </w:p>
    <w:p w:rsidR="008E39FD" w:rsidRPr="00050024" w:rsidRDefault="008E39FD" w:rsidP="00D14453">
      <w:pPr>
        <w:pStyle w:val="NoSpacing"/>
        <w:jc w:val="center"/>
        <w:rPr>
          <w:rFonts w:ascii="Times New Roman" w:hAnsi="Times New Roman"/>
          <w:sz w:val="22"/>
          <w:szCs w:val="22"/>
        </w:rPr>
      </w:pPr>
    </w:p>
    <w:p w:rsidR="00142A68" w:rsidRPr="00D14453" w:rsidRDefault="008E39FD" w:rsidP="00D14453">
      <w:pPr>
        <w:pStyle w:val="NoSpacing"/>
        <w:jc w:val="center"/>
        <w:rPr>
          <w:rFonts w:ascii="Times New Roman" w:hAnsi="Times New Roman"/>
          <w:b/>
          <w:sz w:val="22"/>
          <w:szCs w:val="22"/>
          <w:lang/>
        </w:rPr>
      </w:pPr>
      <w:r w:rsidRPr="00050024">
        <w:rPr>
          <w:rFonts w:ascii="Times New Roman" w:hAnsi="Times New Roman"/>
          <w:b/>
          <w:sz w:val="22"/>
          <w:szCs w:val="22"/>
        </w:rPr>
        <w:t>Са врло добрим успехом</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Бабић Марко</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Доловчић Ена</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Келовић Нађа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Кукуљац Ајла</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Пујовић Игор</w:t>
      </w:r>
    </w:p>
    <w:p w:rsidR="008E39FD" w:rsidRDefault="008E39FD" w:rsidP="00D14453">
      <w:pPr>
        <w:pStyle w:val="NoSpacing"/>
        <w:jc w:val="center"/>
        <w:rPr>
          <w:rFonts w:ascii="Times New Roman" w:hAnsi="Times New Roman"/>
          <w:sz w:val="22"/>
          <w:szCs w:val="22"/>
          <w:lang/>
        </w:rPr>
      </w:pPr>
      <w:r w:rsidRPr="00050024">
        <w:rPr>
          <w:rFonts w:ascii="Times New Roman" w:hAnsi="Times New Roman"/>
          <w:sz w:val="22"/>
          <w:szCs w:val="22"/>
        </w:rPr>
        <w:t>Шукић Есин</w:t>
      </w:r>
    </w:p>
    <w:p w:rsidR="00D14453" w:rsidRPr="00D14453" w:rsidRDefault="00D14453" w:rsidP="00D14453">
      <w:pPr>
        <w:pStyle w:val="NoSpacing"/>
        <w:jc w:val="center"/>
        <w:rPr>
          <w:rFonts w:ascii="Times New Roman" w:hAnsi="Times New Roman"/>
          <w:b/>
          <w:sz w:val="22"/>
          <w:szCs w:val="22"/>
          <w:lang/>
        </w:rPr>
      </w:pPr>
    </w:p>
    <w:p w:rsidR="008E39FD" w:rsidRPr="00050024" w:rsidRDefault="008E39FD" w:rsidP="00D14453">
      <w:pPr>
        <w:pStyle w:val="NoSpacing"/>
        <w:jc w:val="center"/>
        <w:rPr>
          <w:rFonts w:ascii="Times New Roman" w:hAnsi="Times New Roman"/>
          <w:b/>
          <w:sz w:val="22"/>
          <w:szCs w:val="22"/>
        </w:rPr>
      </w:pPr>
      <w:r w:rsidRPr="00050024">
        <w:rPr>
          <w:rFonts w:ascii="Times New Roman" w:hAnsi="Times New Roman"/>
          <w:b/>
          <w:sz w:val="22"/>
          <w:szCs w:val="22"/>
        </w:rPr>
        <w:t>Са   добрим успехом</w:t>
      </w:r>
    </w:p>
    <w:p w:rsidR="008E39FD" w:rsidRPr="00050024" w:rsidRDefault="008E39FD" w:rsidP="00D14453">
      <w:pPr>
        <w:pStyle w:val="NoSpacing"/>
        <w:jc w:val="center"/>
        <w:rPr>
          <w:rFonts w:ascii="Times New Roman" w:hAnsi="Times New Roman"/>
          <w:sz w:val="22"/>
          <w:szCs w:val="22"/>
        </w:rPr>
      </w:pPr>
      <w:r w:rsidRPr="00050024">
        <w:rPr>
          <w:rFonts w:ascii="Times New Roman" w:hAnsi="Times New Roman"/>
          <w:sz w:val="22"/>
          <w:szCs w:val="22"/>
        </w:rPr>
        <w:t>Буквић Димитрије</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Мандал Един</w:t>
      </w:r>
    </w:p>
    <w:p w:rsidR="00142A68" w:rsidRPr="00050024" w:rsidRDefault="00142A68" w:rsidP="00D14453">
      <w:pPr>
        <w:pStyle w:val="NoSpacing"/>
        <w:jc w:val="center"/>
        <w:rPr>
          <w:rFonts w:ascii="Times New Roman" w:hAnsi="Times New Roman"/>
          <w:sz w:val="22"/>
          <w:szCs w:val="22"/>
        </w:rPr>
      </w:pPr>
      <w:r w:rsidRPr="00050024">
        <w:rPr>
          <w:rFonts w:ascii="Times New Roman" w:hAnsi="Times New Roman"/>
          <w:sz w:val="22"/>
          <w:szCs w:val="22"/>
        </w:rPr>
        <w:t>Новаковић Небојша</w:t>
      </w:r>
    </w:p>
    <w:p w:rsidR="00952F91" w:rsidRPr="00D14453" w:rsidRDefault="00952F91" w:rsidP="00D14453">
      <w:pPr>
        <w:pStyle w:val="NoSpacing"/>
        <w:jc w:val="center"/>
        <w:rPr>
          <w:rFonts w:ascii="Times New Roman" w:hAnsi="Times New Roman"/>
          <w:sz w:val="22"/>
          <w:szCs w:val="22"/>
          <w:lang/>
        </w:rPr>
      </w:pPr>
    </w:p>
    <w:p w:rsidR="008F7DDA" w:rsidRPr="00050024" w:rsidRDefault="001A2297" w:rsidP="00D14453">
      <w:pPr>
        <w:pStyle w:val="NoSpacing"/>
        <w:jc w:val="center"/>
        <w:rPr>
          <w:rFonts w:ascii="Times New Roman" w:hAnsi="Times New Roman"/>
          <w:b/>
          <w:sz w:val="22"/>
          <w:szCs w:val="22"/>
          <w:lang w:val="sr-Cyrl-CS"/>
        </w:rPr>
      </w:pPr>
      <w:r w:rsidRPr="00050024">
        <w:rPr>
          <w:rFonts w:ascii="Times New Roman" w:hAnsi="Times New Roman"/>
          <w:b/>
          <w:sz w:val="22"/>
          <w:szCs w:val="22"/>
          <w:lang w:val="sr-Latn-CS"/>
        </w:rPr>
        <w:t>I</w:t>
      </w:r>
      <w:r w:rsidR="0005613E" w:rsidRPr="00050024">
        <w:rPr>
          <w:rFonts w:ascii="Times New Roman" w:hAnsi="Times New Roman"/>
          <w:b/>
          <w:sz w:val="22"/>
          <w:szCs w:val="22"/>
          <w:lang w:val="sr-Latn-CS"/>
        </w:rPr>
        <w:t>V</w:t>
      </w:r>
      <w:r w:rsidRPr="00050024">
        <w:rPr>
          <w:rFonts w:ascii="Times New Roman" w:hAnsi="Times New Roman"/>
          <w:b/>
          <w:sz w:val="22"/>
          <w:szCs w:val="22"/>
          <w:lang w:val="sr-Latn-CS"/>
        </w:rPr>
        <w:t>-1</w:t>
      </w:r>
    </w:p>
    <w:p w:rsidR="00E30EEA" w:rsidRPr="00050024" w:rsidRDefault="00D258CA" w:rsidP="00D14453">
      <w:pPr>
        <w:pStyle w:val="NoSpacing"/>
        <w:jc w:val="center"/>
        <w:rPr>
          <w:rFonts w:ascii="Times New Roman" w:hAnsi="Times New Roman"/>
          <w:i/>
          <w:sz w:val="22"/>
          <w:szCs w:val="22"/>
          <w:lang w:val="sr-Cyrl-CS"/>
        </w:rPr>
      </w:pPr>
      <w:r w:rsidRPr="00050024">
        <w:rPr>
          <w:rFonts w:ascii="Times New Roman" w:hAnsi="Times New Roman"/>
          <w:i/>
          <w:sz w:val="22"/>
          <w:szCs w:val="22"/>
          <w:lang w:val="sr-Cyrl-CS"/>
        </w:rPr>
        <w:t>Смер: Друштвено језички</w:t>
      </w:r>
    </w:p>
    <w:p w:rsidR="00784B84" w:rsidRPr="00050024" w:rsidRDefault="00D258CA" w:rsidP="00D14453">
      <w:pPr>
        <w:pStyle w:val="NoSpacing"/>
        <w:jc w:val="center"/>
        <w:rPr>
          <w:rFonts w:ascii="Times New Roman" w:hAnsi="Times New Roman"/>
          <w:i/>
          <w:sz w:val="22"/>
          <w:szCs w:val="22"/>
          <w:lang w:val="sr-Cyrl-CS"/>
        </w:rPr>
      </w:pPr>
      <w:r w:rsidRPr="00050024">
        <w:rPr>
          <w:rFonts w:ascii="Times New Roman" w:hAnsi="Times New Roman"/>
          <w:i/>
          <w:sz w:val="22"/>
          <w:szCs w:val="22"/>
          <w:lang w:val="sr-Cyrl-CS"/>
        </w:rPr>
        <w:t>Одељењ</w:t>
      </w:r>
      <w:r w:rsidR="00685DA1" w:rsidRPr="00050024">
        <w:rPr>
          <w:rFonts w:ascii="Times New Roman" w:hAnsi="Times New Roman"/>
          <w:i/>
          <w:sz w:val="22"/>
          <w:szCs w:val="22"/>
          <w:lang w:val="sr-Cyrl-CS"/>
        </w:rPr>
        <w:t>ски старешина: Марија Јањић</w:t>
      </w:r>
    </w:p>
    <w:p w:rsidR="00685DA1" w:rsidRPr="00050024" w:rsidRDefault="00D258CA" w:rsidP="00D14453">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Завршили разред</w:t>
      </w:r>
      <w:r w:rsidR="00D14453">
        <w:rPr>
          <w:rFonts w:ascii="Times New Roman" w:hAnsi="Times New Roman"/>
          <w:b/>
          <w:sz w:val="22"/>
          <w:szCs w:val="22"/>
          <w:lang w:val="sr-Cyrl-CS"/>
        </w:rPr>
        <w:t xml:space="preserve"> </w:t>
      </w:r>
      <w:r w:rsidRPr="00050024">
        <w:rPr>
          <w:rFonts w:ascii="Times New Roman" w:hAnsi="Times New Roman"/>
          <w:b/>
          <w:sz w:val="22"/>
          <w:szCs w:val="22"/>
          <w:lang w:val="sr-Cyrl-CS"/>
        </w:rPr>
        <w:t>са</w:t>
      </w:r>
      <w:r w:rsidR="008F7DDA" w:rsidRPr="00050024">
        <w:rPr>
          <w:rFonts w:ascii="Times New Roman" w:hAnsi="Times New Roman"/>
          <w:b/>
          <w:sz w:val="22"/>
          <w:szCs w:val="22"/>
          <w:lang w:val="sr-Cyrl-CS"/>
        </w:rPr>
        <w:t xml:space="preserve"> </w:t>
      </w:r>
      <w:r w:rsidRPr="00050024">
        <w:rPr>
          <w:rFonts w:ascii="Times New Roman" w:hAnsi="Times New Roman"/>
          <w:b/>
          <w:sz w:val="22"/>
          <w:szCs w:val="22"/>
          <w:lang w:val="sr-Cyrl-CS"/>
        </w:rPr>
        <w:t>одличним успехом</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Беговић Анабела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Беговић Нејра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Богдановић Кристина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Бојанић Марица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Бојић Алекса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lastRenderedPageBreak/>
        <w:t>Ваић Сара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Делалић Мерјема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Зорнић Данијела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Јановић Лазар</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Јоксимовић Ана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Кладник Андреј</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Мандић Ирена</w:t>
      </w:r>
    </w:p>
    <w:p w:rsidR="00685DA1" w:rsidRDefault="00685DA1" w:rsidP="00D14453">
      <w:pPr>
        <w:pStyle w:val="NoSpacing"/>
        <w:jc w:val="center"/>
        <w:rPr>
          <w:rFonts w:ascii="Times New Roman" w:hAnsi="Times New Roman"/>
          <w:sz w:val="22"/>
          <w:szCs w:val="22"/>
          <w:lang/>
        </w:rPr>
      </w:pPr>
      <w:r w:rsidRPr="00050024">
        <w:rPr>
          <w:rFonts w:ascii="Times New Roman" w:hAnsi="Times New Roman"/>
          <w:sz w:val="22"/>
          <w:szCs w:val="22"/>
        </w:rPr>
        <w:t>Поповић Петар</w:t>
      </w:r>
    </w:p>
    <w:p w:rsidR="00D14453" w:rsidRPr="00D14453" w:rsidRDefault="00D14453" w:rsidP="00D14453">
      <w:pPr>
        <w:pStyle w:val="NoSpacing"/>
        <w:jc w:val="center"/>
        <w:rPr>
          <w:rFonts w:ascii="Times New Roman" w:hAnsi="Times New Roman"/>
          <w:b/>
          <w:sz w:val="22"/>
          <w:szCs w:val="22"/>
          <w:lang/>
        </w:rPr>
      </w:pPr>
    </w:p>
    <w:p w:rsidR="00685DA1" w:rsidRPr="00050024" w:rsidRDefault="00D14453" w:rsidP="00D14453">
      <w:pPr>
        <w:pStyle w:val="NoSpacing"/>
        <w:jc w:val="center"/>
        <w:rPr>
          <w:rFonts w:ascii="Times New Roman" w:hAnsi="Times New Roman"/>
          <w:b/>
          <w:sz w:val="22"/>
          <w:szCs w:val="22"/>
        </w:rPr>
      </w:pPr>
      <w:r>
        <w:rPr>
          <w:rFonts w:ascii="Times New Roman" w:hAnsi="Times New Roman"/>
          <w:b/>
          <w:sz w:val="22"/>
          <w:szCs w:val="22"/>
          <w:lang/>
        </w:rPr>
        <w:t>С</w:t>
      </w:r>
      <w:r w:rsidR="00685DA1" w:rsidRPr="00050024">
        <w:rPr>
          <w:rFonts w:ascii="Times New Roman" w:hAnsi="Times New Roman"/>
          <w:b/>
          <w:sz w:val="22"/>
          <w:szCs w:val="22"/>
        </w:rPr>
        <w:t>а врло добрим успехом</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Вулевић Теа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Гудурћ Јана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Дерикоњић Немања</w:t>
      </w:r>
    </w:p>
    <w:p w:rsidR="000162A8"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Ђозгић Дино</w:t>
      </w:r>
    </w:p>
    <w:p w:rsidR="00685DA1" w:rsidRPr="00050024" w:rsidRDefault="000162A8" w:rsidP="00D14453">
      <w:pPr>
        <w:pStyle w:val="NoSpacing"/>
        <w:jc w:val="center"/>
        <w:rPr>
          <w:rFonts w:ascii="Times New Roman" w:hAnsi="Times New Roman"/>
          <w:sz w:val="22"/>
          <w:szCs w:val="22"/>
        </w:rPr>
      </w:pPr>
      <w:r w:rsidRPr="00050024">
        <w:rPr>
          <w:rFonts w:ascii="Times New Roman" w:hAnsi="Times New Roman"/>
          <w:sz w:val="22"/>
          <w:szCs w:val="22"/>
        </w:rPr>
        <w:t>Ђозгић Јасмина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Ивановић Ања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Клисура Соња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Кочевић Мирхан</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Марјановић Исидора</w:t>
      </w:r>
    </w:p>
    <w:p w:rsidR="000162A8"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Марјановић Лидија</w:t>
      </w:r>
    </w:p>
    <w:p w:rsidR="000162A8" w:rsidRPr="00050024" w:rsidRDefault="000162A8" w:rsidP="00D14453">
      <w:pPr>
        <w:pStyle w:val="NoSpacing"/>
        <w:jc w:val="center"/>
        <w:rPr>
          <w:rFonts w:ascii="Times New Roman" w:hAnsi="Times New Roman"/>
          <w:b/>
          <w:sz w:val="22"/>
          <w:szCs w:val="22"/>
        </w:rPr>
      </w:pPr>
      <w:r w:rsidRPr="00050024">
        <w:rPr>
          <w:rFonts w:ascii="Times New Roman" w:hAnsi="Times New Roman"/>
          <w:sz w:val="22"/>
          <w:szCs w:val="22"/>
        </w:rPr>
        <w:t>Николић Теа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Прљача Амра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Радовић Сара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Ћуповић Алекса</w:t>
      </w:r>
    </w:p>
    <w:p w:rsidR="00200BA4" w:rsidRPr="00D14453" w:rsidRDefault="00200BA4" w:rsidP="00D14453">
      <w:pPr>
        <w:pStyle w:val="NoSpacing"/>
        <w:rPr>
          <w:rFonts w:ascii="Times New Roman" w:hAnsi="Times New Roman"/>
          <w:b/>
          <w:sz w:val="22"/>
          <w:szCs w:val="22"/>
          <w:lang/>
        </w:rPr>
      </w:pPr>
    </w:p>
    <w:p w:rsidR="008F7DDA" w:rsidRPr="00050024" w:rsidRDefault="00D258CA" w:rsidP="00D14453">
      <w:pPr>
        <w:pStyle w:val="NoSpacing"/>
        <w:jc w:val="center"/>
        <w:rPr>
          <w:rFonts w:ascii="Times New Roman" w:hAnsi="Times New Roman"/>
          <w:b/>
          <w:sz w:val="22"/>
          <w:szCs w:val="22"/>
          <w:lang w:val="sr-Cyrl-CS"/>
        </w:rPr>
      </w:pPr>
      <w:r w:rsidRPr="00050024">
        <w:rPr>
          <w:rFonts w:ascii="Times New Roman" w:hAnsi="Times New Roman"/>
          <w:b/>
          <w:sz w:val="22"/>
          <w:szCs w:val="22"/>
          <w:lang w:val="sr-Latn-CS"/>
        </w:rPr>
        <w:t>I</w:t>
      </w:r>
      <w:r w:rsidR="0005613E" w:rsidRPr="00050024">
        <w:rPr>
          <w:rFonts w:ascii="Times New Roman" w:hAnsi="Times New Roman"/>
          <w:b/>
          <w:sz w:val="22"/>
          <w:szCs w:val="22"/>
          <w:lang w:val="sr-Latn-CS"/>
        </w:rPr>
        <w:t>V</w:t>
      </w:r>
      <w:r w:rsidRPr="00050024">
        <w:rPr>
          <w:rFonts w:ascii="Times New Roman" w:hAnsi="Times New Roman"/>
          <w:b/>
          <w:sz w:val="22"/>
          <w:szCs w:val="22"/>
          <w:lang w:val="sr-Latn-CS"/>
        </w:rPr>
        <w:t>-2</w:t>
      </w:r>
    </w:p>
    <w:p w:rsidR="00D258CA" w:rsidRPr="00050024" w:rsidRDefault="00D258CA" w:rsidP="00D14453">
      <w:pPr>
        <w:pStyle w:val="NoSpacing"/>
        <w:jc w:val="center"/>
        <w:rPr>
          <w:rFonts w:ascii="Times New Roman" w:hAnsi="Times New Roman"/>
          <w:i/>
          <w:sz w:val="22"/>
          <w:szCs w:val="22"/>
          <w:lang w:val="sr-Cyrl-CS"/>
        </w:rPr>
      </w:pPr>
      <w:r w:rsidRPr="00050024">
        <w:rPr>
          <w:rFonts w:ascii="Times New Roman" w:hAnsi="Times New Roman"/>
          <w:i/>
          <w:sz w:val="22"/>
          <w:szCs w:val="22"/>
          <w:lang w:val="sr-Cyrl-CS"/>
        </w:rPr>
        <w:t>Смер: Природно математички</w:t>
      </w:r>
    </w:p>
    <w:p w:rsidR="008F7DDA" w:rsidRPr="00050024" w:rsidRDefault="00D258CA" w:rsidP="00D14453">
      <w:pPr>
        <w:pStyle w:val="NoSpacing"/>
        <w:jc w:val="center"/>
        <w:rPr>
          <w:rFonts w:ascii="Times New Roman" w:hAnsi="Times New Roman"/>
          <w:i/>
          <w:sz w:val="22"/>
          <w:szCs w:val="22"/>
        </w:rPr>
      </w:pPr>
      <w:r w:rsidRPr="00050024">
        <w:rPr>
          <w:rFonts w:ascii="Times New Roman" w:hAnsi="Times New Roman"/>
          <w:i/>
          <w:sz w:val="22"/>
          <w:szCs w:val="22"/>
          <w:lang w:val="sr-Cyrl-CS"/>
        </w:rPr>
        <w:t>Оде</w:t>
      </w:r>
      <w:r w:rsidR="001026B5" w:rsidRPr="00050024">
        <w:rPr>
          <w:rFonts w:ascii="Times New Roman" w:hAnsi="Times New Roman"/>
          <w:i/>
          <w:sz w:val="22"/>
          <w:szCs w:val="22"/>
          <w:lang w:val="sr-Cyrl-CS"/>
        </w:rPr>
        <w:t xml:space="preserve">љењски старешина: </w:t>
      </w:r>
      <w:r w:rsidR="001026B5" w:rsidRPr="00050024">
        <w:rPr>
          <w:rFonts w:ascii="Times New Roman" w:hAnsi="Times New Roman"/>
          <w:i/>
          <w:sz w:val="22"/>
          <w:szCs w:val="22"/>
        </w:rPr>
        <w:t>Маријана Поповић</w:t>
      </w:r>
    </w:p>
    <w:p w:rsidR="00685DA1" w:rsidRPr="00050024" w:rsidRDefault="00D258CA" w:rsidP="00D14453">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Завршили разред</w:t>
      </w:r>
      <w:r w:rsidR="00D14453">
        <w:rPr>
          <w:rFonts w:ascii="Times New Roman" w:hAnsi="Times New Roman"/>
          <w:b/>
          <w:sz w:val="22"/>
          <w:szCs w:val="22"/>
          <w:lang w:val="sr-Cyrl-CS"/>
        </w:rPr>
        <w:t xml:space="preserve"> </w:t>
      </w:r>
      <w:r w:rsidRPr="00050024">
        <w:rPr>
          <w:rFonts w:ascii="Times New Roman" w:hAnsi="Times New Roman"/>
          <w:b/>
          <w:sz w:val="22"/>
          <w:szCs w:val="22"/>
          <w:lang w:val="sr-Cyrl-CS"/>
        </w:rPr>
        <w:t>са одличним успехом</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Анџић Марјан</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Бакал Ена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Бјеловић Страхиња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Глишић Николина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Грабовчић Милорад</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Демић Ајла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Иконић Јована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Јешић Теодора.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Којадиновић Валентина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Лисица Сања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Мандал Садија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Мановић Марјан</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Оташевић Богдан</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Стојић Александра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Томановић Вељко</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Ћетковић Војин</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Шеховић Мерхила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Шћеповић Андреј</w:t>
      </w:r>
    </w:p>
    <w:p w:rsidR="001026B5" w:rsidRDefault="001026B5" w:rsidP="00D14453">
      <w:pPr>
        <w:pStyle w:val="NoSpacing"/>
        <w:jc w:val="center"/>
        <w:rPr>
          <w:rFonts w:ascii="Times New Roman" w:hAnsi="Times New Roman"/>
          <w:sz w:val="22"/>
          <w:szCs w:val="22"/>
          <w:lang/>
        </w:rPr>
      </w:pPr>
      <w:r w:rsidRPr="00050024">
        <w:rPr>
          <w:rFonts w:ascii="Times New Roman" w:hAnsi="Times New Roman"/>
          <w:sz w:val="22"/>
          <w:szCs w:val="22"/>
        </w:rPr>
        <w:t>Шукић Ајла</w:t>
      </w:r>
    </w:p>
    <w:p w:rsidR="00D14453" w:rsidRPr="00D14453" w:rsidRDefault="00D14453" w:rsidP="00D14453">
      <w:pPr>
        <w:pStyle w:val="NoSpacing"/>
        <w:jc w:val="center"/>
        <w:rPr>
          <w:rFonts w:ascii="Times New Roman" w:hAnsi="Times New Roman"/>
          <w:sz w:val="22"/>
          <w:szCs w:val="22"/>
          <w:lang/>
        </w:rPr>
      </w:pPr>
    </w:p>
    <w:p w:rsidR="001026B5" w:rsidRPr="00050024" w:rsidRDefault="00D14453" w:rsidP="00D14453">
      <w:pPr>
        <w:pStyle w:val="NoSpacing"/>
        <w:jc w:val="center"/>
        <w:rPr>
          <w:rFonts w:ascii="Times New Roman" w:hAnsi="Times New Roman"/>
          <w:b/>
          <w:sz w:val="22"/>
          <w:szCs w:val="22"/>
        </w:rPr>
      </w:pPr>
      <w:r>
        <w:rPr>
          <w:rFonts w:ascii="Times New Roman" w:hAnsi="Times New Roman"/>
          <w:b/>
          <w:sz w:val="22"/>
          <w:szCs w:val="22"/>
          <w:lang/>
        </w:rPr>
        <w:t>С</w:t>
      </w:r>
      <w:r w:rsidR="001026B5" w:rsidRPr="00050024">
        <w:rPr>
          <w:rFonts w:ascii="Times New Roman" w:hAnsi="Times New Roman"/>
          <w:b/>
          <w:sz w:val="22"/>
          <w:szCs w:val="22"/>
        </w:rPr>
        <w:t>а врло добрим успехом</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Анџић Исидора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Бандовић Ђорђе</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Курћубић Марија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lastRenderedPageBreak/>
        <w:t>Милачић Ања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Мостарац Нејра</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Николић Јелена</w:t>
      </w:r>
    </w:p>
    <w:p w:rsidR="00685DA1" w:rsidRPr="00050024" w:rsidRDefault="00685DA1" w:rsidP="00D14453">
      <w:pPr>
        <w:pStyle w:val="NoSpacing"/>
        <w:jc w:val="center"/>
        <w:rPr>
          <w:rFonts w:ascii="Times New Roman" w:hAnsi="Times New Roman"/>
          <w:sz w:val="22"/>
          <w:szCs w:val="22"/>
        </w:rPr>
      </w:pPr>
      <w:r w:rsidRPr="00050024">
        <w:rPr>
          <w:rFonts w:ascii="Times New Roman" w:hAnsi="Times New Roman"/>
          <w:sz w:val="22"/>
          <w:szCs w:val="22"/>
        </w:rPr>
        <w:t>Оташевић Анастасија</w:t>
      </w:r>
    </w:p>
    <w:p w:rsidR="00685DA1" w:rsidRPr="00050024" w:rsidRDefault="00685DA1" w:rsidP="00D14453">
      <w:pPr>
        <w:pStyle w:val="NoSpacing"/>
        <w:jc w:val="center"/>
        <w:rPr>
          <w:rFonts w:ascii="Times New Roman" w:hAnsi="Times New Roman"/>
          <w:b/>
          <w:sz w:val="22"/>
          <w:szCs w:val="22"/>
        </w:rPr>
      </w:pPr>
    </w:p>
    <w:p w:rsidR="00685DA1" w:rsidRPr="00050024" w:rsidRDefault="00685DA1" w:rsidP="00D14453">
      <w:pPr>
        <w:pStyle w:val="NoSpacing"/>
        <w:jc w:val="center"/>
        <w:rPr>
          <w:rFonts w:ascii="Times New Roman" w:hAnsi="Times New Roman"/>
          <w:b/>
          <w:sz w:val="22"/>
          <w:szCs w:val="22"/>
        </w:rPr>
      </w:pPr>
    </w:p>
    <w:p w:rsidR="001026B5" w:rsidRPr="00050024" w:rsidRDefault="00D14453" w:rsidP="00D14453">
      <w:pPr>
        <w:pStyle w:val="NoSpacing"/>
        <w:jc w:val="center"/>
        <w:rPr>
          <w:rFonts w:ascii="Times New Roman" w:hAnsi="Times New Roman"/>
          <w:b/>
          <w:sz w:val="22"/>
          <w:szCs w:val="22"/>
        </w:rPr>
      </w:pPr>
      <w:r>
        <w:rPr>
          <w:rFonts w:ascii="Times New Roman" w:hAnsi="Times New Roman"/>
          <w:b/>
          <w:sz w:val="22"/>
          <w:szCs w:val="22"/>
          <w:lang/>
        </w:rPr>
        <w:t>С</w:t>
      </w:r>
      <w:r w:rsidR="001026B5" w:rsidRPr="00050024">
        <w:rPr>
          <w:rFonts w:ascii="Times New Roman" w:hAnsi="Times New Roman"/>
          <w:b/>
          <w:sz w:val="22"/>
          <w:szCs w:val="22"/>
        </w:rPr>
        <w:t>а добрим успехом</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Глишевић Иван</w:t>
      </w:r>
    </w:p>
    <w:p w:rsidR="001026B5" w:rsidRPr="00050024" w:rsidRDefault="001026B5" w:rsidP="00D14453">
      <w:pPr>
        <w:pStyle w:val="NoSpacing"/>
        <w:jc w:val="center"/>
        <w:rPr>
          <w:rFonts w:ascii="Times New Roman" w:hAnsi="Times New Roman"/>
          <w:sz w:val="22"/>
          <w:szCs w:val="22"/>
        </w:rPr>
      </w:pPr>
      <w:r w:rsidRPr="00050024">
        <w:rPr>
          <w:rFonts w:ascii="Times New Roman" w:hAnsi="Times New Roman"/>
          <w:sz w:val="22"/>
          <w:szCs w:val="22"/>
        </w:rPr>
        <w:t>Зец Ленка</w:t>
      </w:r>
    </w:p>
    <w:p w:rsidR="00A31B70" w:rsidRPr="00D14453" w:rsidRDefault="00A31B70" w:rsidP="00D14453">
      <w:pPr>
        <w:pStyle w:val="NoSpacing"/>
        <w:rPr>
          <w:rFonts w:ascii="Times New Roman" w:hAnsi="Times New Roman"/>
          <w:b/>
          <w:sz w:val="22"/>
          <w:szCs w:val="22"/>
          <w:lang/>
        </w:rPr>
      </w:pPr>
    </w:p>
    <w:p w:rsidR="00927633" w:rsidRPr="00050024" w:rsidRDefault="00D258CA" w:rsidP="00D14453">
      <w:pPr>
        <w:pStyle w:val="NoSpacing"/>
        <w:jc w:val="center"/>
        <w:rPr>
          <w:rFonts w:ascii="Times New Roman" w:hAnsi="Times New Roman"/>
          <w:b/>
          <w:sz w:val="22"/>
          <w:szCs w:val="22"/>
          <w:lang w:val="sr-Cyrl-CS"/>
        </w:rPr>
      </w:pPr>
      <w:r w:rsidRPr="00050024">
        <w:rPr>
          <w:rFonts w:ascii="Times New Roman" w:hAnsi="Times New Roman"/>
          <w:b/>
          <w:sz w:val="22"/>
          <w:szCs w:val="22"/>
          <w:lang w:val="sr-Latn-CS"/>
        </w:rPr>
        <w:t>I</w:t>
      </w:r>
      <w:r w:rsidR="0005613E" w:rsidRPr="00050024">
        <w:rPr>
          <w:rFonts w:ascii="Times New Roman" w:hAnsi="Times New Roman"/>
          <w:b/>
          <w:sz w:val="22"/>
          <w:szCs w:val="22"/>
          <w:lang w:val="sr-Latn-CS"/>
        </w:rPr>
        <w:t>V</w:t>
      </w:r>
      <w:r w:rsidRPr="00050024">
        <w:rPr>
          <w:rFonts w:ascii="Times New Roman" w:hAnsi="Times New Roman"/>
          <w:b/>
          <w:sz w:val="22"/>
          <w:szCs w:val="22"/>
          <w:lang w:val="sr-Latn-CS"/>
        </w:rPr>
        <w:t>-3</w:t>
      </w:r>
    </w:p>
    <w:p w:rsidR="00CA304B" w:rsidRPr="00050024" w:rsidRDefault="00D258CA" w:rsidP="00D14453">
      <w:pPr>
        <w:pStyle w:val="NoSpacing"/>
        <w:jc w:val="center"/>
        <w:rPr>
          <w:rFonts w:ascii="Times New Roman" w:hAnsi="Times New Roman"/>
          <w:i/>
          <w:sz w:val="22"/>
          <w:szCs w:val="22"/>
          <w:lang w:val="sr-Cyrl-CS"/>
        </w:rPr>
      </w:pPr>
      <w:r w:rsidRPr="00050024">
        <w:rPr>
          <w:rFonts w:ascii="Times New Roman" w:hAnsi="Times New Roman"/>
          <w:i/>
          <w:sz w:val="22"/>
          <w:szCs w:val="22"/>
          <w:lang w:val="sr-Cyrl-CS"/>
        </w:rPr>
        <w:t>Смер: Природно математички</w:t>
      </w:r>
    </w:p>
    <w:p w:rsidR="00927633" w:rsidRPr="00050024" w:rsidRDefault="00D258CA" w:rsidP="00D14453">
      <w:pPr>
        <w:pStyle w:val="NoSpacing"/>
        <w:jc w:val="center"/>
        <w:rPr>
          <w:rFonts w:ascii="Times New Roman" w:hAnsi="Times New Roman"/>
          <w:i/>
          <w:sz w:val="22"/>
          <w:szCs w:val="22"/>
          <w:lang w:val="sr-Cyrl-CS"/>
        </w:rPr>
      </w:pPr>
      <w:r w:rsidRPr="00050024">
        <w:rPr>
          <w:rFonts w:ascii="Times New Roman" w:hAnsi="Times New Roman"/>
          <w:i/>
          <w:sz w:val="22"/>
          <w:szCs w:val="22"/>
          <w:lang w:val="sr-Cyrl-CS"/>
        </w:rPr>
        <w:t>Одељењс</w:t>
      </w:r>
      <w:r w:rsidR="00A31B70" w:rsidRPr="00050024">
        <w:rPr>
          <w:rFonts w:ascii="Times New Roman" w:hAnsi="Times New Roman"/>
          <w:i/>
          <w:sz w:val="22"/>
          <w:szCs w:val="22"/>
          <w:lang w:val="sr-Cyrl-CS"/>
        </w:rPr>
        <w:t>ки старешина: Мица Ракић</w:t>
      </w:r>
    </w:p>
    <w:p w:rsidR="00D258CA" w:rsidRPr="00050024" w:rsidRDefault="00D258CA" w:rsidP="00D14453">
      <w:pPr>
        <w:pStyle w:val="NoSpacing"/>
        <w:jc w:val="center"/>
        <w:rPr>
          <w:rFonts w:ascii="Times New Roman" w:hAnsi="Times New Roman"/>
          <w:b/>
          <w:sz w:val="22"/>
          <w:szCs w:val="22"/>
          <w:lang w:val="sr-Cyrl-CS"/>
        </w:rPr>
      </w:pPr>
      <w:r w:rsidRPr="00050024">
        <w:rPr>
          <w:rFonts w:ascii="Times New Roman" w:hAnsi="Times New Roman"/>
          <w:b/>
          <w:sz w:val="22"/>
          <w:szCs w:val="22"/>
          <w:lang w:val="sr-Cyrl-CS"/>
        </w:rPr>
        <w:t>Завршили разред</w:t>
      </w:r>
      <w:r w:rsidR="00D14453">
        <w:rPr>
          <w:rFonts w:ascii="Times New Roman" w:hAnsi="Times New Roman"/>
          <w:b/>
          <w:sz w:val="22"/>
          <w:szCs w:val="22"/>
          <w:lang w:val="sr-Cyrl-CS"/>
        </w:rPr>
        <w:t xml:space="preserve"> </w:t>
      </w:r>
      <w:r w:rsidRPr="00050024">
        <w:rPr>
          <w:rFonts w:ascii="Times New Roman" w:hAnsi="Times New Roman"/>
          <w:b/>
          <w:sz w:val="22"/>
          <w:szCs w:val="22"/>
          <w:lang w:val="sr-Cyrl-CS"/>
        </w:rPr>
        <w:t>са одличним успехом</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Аврамовић Ана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Алихоџић Џејла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Вуковић Ања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Дрчелић Дејан</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Зец Владимир</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Јоксимовић Вук</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Којадиновић Селена</w:t>
      </w:r>
    </w:p>
    <w:p w:rsidR="00A31B70" w:rsidRPr="00050024" w:rsidRDefault="00A31B70" w:rsidP="00D14453">
      <w:pPr>
        <w:pStyle w:val="NoSpacing"/>
        <w:jc w:val="center"/>
        <w:rPr>
          <w:rFonts w:ascii="Times New Roman" w:hAnsi="Times New Roman"/>
          <w:sz w:val="22"/>
          <w:szCs w:val="22"/>
        </w:rPr>
      </w:pPr>
      <w:r w:rsidRPr="00050024">
        <w:rPr>
          <w:rFonts w:ascii="Times New Roman" w:hAnsi="Times New Roman"/>
          <w:sz w:val="22"/>
          <w:szCs w:val="22"/>
          <w:lang w:val="sr-Cyrl-CS"/>
        </w:rPr>
        <w:t>Комарица Лука</w:t>
      </w:r>
    </w:p>
    <w:p w:rsidR="00A31B70" w:rsidRPr="00050024" w:rsidRDefault="00A31B70" w:rsidP="00D14453">
      <w:pPr>
        <w:pStyle w:val="NoSpacing"/>
        <w:jc w:val="center"/>
        <w:rPr>
          <w:rFonts w:ascii="Times New Roman" w:hAnsi="Times New Roman"/>
          <w:sz w:val="22"/>
          <w:szCs w:val="22"/>
        </w:rPr>
      </w:pPr>
      <w:r w:rsidRPr="00050024">
        <w:rPr>
          <w:rFonts w:ascii="Times New Roman" w:hAnsi="Times New Roman"/>
          <w:sz w:val="22"/>
          <w:szCs w:val="22"/>
          <w:lang w:val="sr-Cyrl-CS"/>
        </w:rPr>
        <w:t>Крушкоња Данило</w:t>
      </w:r>
    </w:p>
    <w:p w:rsidR="00A31B70" w:rsidRPr="00050024" w:rsidRDefault="00A31B70" w:rsidP="00D14453">
      <w:pPr>
        <w:pStyle w:val="NoSpacing"/>
        <w:jc w:val="center"/>
        <w:rPr>
          <w:rFonts w:ascii="Times New Roman" w:hAnsi="Times New Roman"/>
          <w:sz w:val="22"/>
          <w:szCs w:val="22"/>
        </w:rPr>
      </w:pPr>
      <w:r w:rsidRPr="00050024">
        <w:rPr>
          <w:rFonts w:ascii="Times New Roman" w:hAnsi="Times New Roman"/>
          <w:sz w:val="22"/>
          <w:szCs w:val="22"/>
          <w:lang w:val="sr-Cyrl-CS"/>
        </w:rPr>
        <w:t>Лазаревић Растко</w:t>
      </w:r>
    </w:p>
    <w:p w:rsidR="00A31B70" w:rsidRPr="00050024" w:rsidRDefault="00A31B70" w:rsidP="00D14453">
      <w:pPr>
        <w:pStyle w:val="NoSpacing"/>
        <w:jc w:val="center"/>
        <w:rPr>
          <w:rFonts w:ascii="Times New Roman" w:hAnsi="Times New Roman"/>
          <w:sz w:val="22"/>
          <w:szCs w:val="22"/>
        </w:rPr>
      </w:pPr>
      <w:r w:rsidRPr="00050024">
        <w:rPr>
          <w:rFonts w:ascii="Times New Roman" w:hAnsi="Times New Roman"/>
          <w:sz w:val="22"/>
          <w:szCs w:val="22"/>
          <w:lang w:val="sr-Cyrl-CS"/>
        </w:rPr>
        <w:t>Мановић Анђела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Марковић Давид</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Марковић Никола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Матић Лана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Матовић Вељко</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Никитовић Вања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Николић Вања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Папић Милина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Пејовић Ања</w:t>
      </w:r>
    </w:p>
    <w:p w:rsidR="00A31B70" w:rsidRPr="00050024" w:rsidRDefault="00A31B70" w:rsidP="00D14453">
      <w:pPr>
        <w:pStyle w:val="NoSpacing"/>
        <w:jc w:val="center"/>
        <w:rPr>
          <w:rFonts w:ascii="Times New Roman" w:hAnsi="Times New Roman"/>
          <w:sz w:val="22"/>
          <w:szCs w:val="22"/>
        </w:rPr>
      </w:pPr>
      <w:r w:rsidRPr="00050024">
        <w:rPr>
          <w:rFonts w:ascii="Times New Roman" w:hAnsi="Times New Roman"/>
          <w:sz w:val="22"/>
          <w:szCs w:val="22"/>
          <w:lang w:val="sr-Cyrl-CS"/>
        </w:rPr>
        <w:t>Пејовић Елена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Пецикоза Ема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Софијанић Његош</w:t>
      </w:r>
    </w:p>
    <w:p w:rsidR="00A31B70" w:rsidRPr="00050024" w:rsidRDefault="00A31B70" w:rsidP="00D14453">
      <w:pPr>
        <w:pStyle w:val="NoSpacing"/>
        <w:jc w:val="center"/>
        <w:rPr>
          <w:rFonts w:ascii="Times New Roman" w:hAnsi="Times New Roman"/>
          <w:sz w:val="22"/>
          <w:szCs w:val="22"/>
        </w:rPr>
      </w:pPr>
      <w:r w:rsidRPr="00050024">
        <w:rPr>
          <w:rFonts w:ascii="Times New Roman" w:hAnsi="Times New Roman"/>
          <w:sz w:val="22"/>
          <w:szCs w:val="22"/>
          <w:lang w:val="sr-Cyrl-CS"/>
        </w:rPr>
        <w:t>Средојевић Исидора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Станишић Марија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Ћировић Катарина</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Цвијовић Теодора</w:t>
      </w:r>
    </w:p>
    <w:p w:rsidR="00A31B70"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Цинцовић Сара</w:t>
      </w:r>
    </w:p>
    <w:p w:rsidR="00A31B70" w:rsidRPr="00050024" w:rsidRDefault="00D14453" w:rsidP="00D14453">
      <w:pPr>
        <w:pStyle w:val="NoSpacing"/>
        <w:jc w:val="center"/>
        <w:rPr>
          <w:rFonts w:ascii="Times New Roman" w:hAnsi="Times New Roman"/>
          <w:b/>
          <w:sz w:val="22"/>
          <w:szCs w:val="22"/>
        </w:rPr>
      </w:pPr>
      <w:r>
        <w:rPr>
          <w:rFonts w:ascii="Times New Roman" w:hAnsi="Times New Roman"/>
          <w:b/>
          <w:sz w:val="22"/>
          <w:szCs w:val="22"/>
          <w:lang w:val="sr-Cyrl-CS"/>
        </w:rPr>
        <w:t xml:space="preserve">Са </w:t>
      </w:r>
      <w:r w:rsidR="00A31B70" w:rsidRPr="00050024">
        <w:rPr>
          <w:rFonts w:ascii="Times New Roman" w:hAnsi="Times New Roman"/>
          <w:b/>
          <w:sz w:val="22"/>
          <w:szCs w:val="22"/>
          <w:lang w:val="sr-Cyrl-CS"/>
        </w:rPr>
        <w:t>врло добрим успехом</w:t>
      </w:r>
    </w:p>
    <w:p w:rsidR="00A31B70" w:rsidRPr="00050024" w:rsidRDefault="00A31B70" w:rsidP="00D14453">
      <w:pPr>
        <w:pStyle w:val="NoSpacing"/>
        <w:jc w:val="center"/>
        <w:rPr>
          <w:rFonts w:ascii="Times New Roman" w:hAnsi="Times New Roman"/>
          <w:sz w:val="22"/>
          <w:szCs w:val="22"/>
          <w:lang w:val="sr-Cyrl-CS"/>
        </w:rPr>
      </w:pPr>
      <w:r w:rsidRPr="00050024">
        <w:rPr>
          <w:rFonts w:ascii="Times New Roman" w:hAnsi="Times New Roman"/>
          <w:sz w:val="22"/>
          <w:szCs w:val="22"/>
          <w:lang w:val="sr-Cyrl-CS"/>
        </w:rPr>
        <w:t>Стефановић Петар</w:t>
      </w:r>
    </w:p>
    <w:p w:rsidR="00A31B70" w:rsidRPr="00050024" w:rsidRDefault="00A31B70" w:rsidP="00050024">
      <w:pPr>
        <w:pStyle w:val="NoSpacing"/>
        <w:rPr>
          <w:rFonts w:ascii="Times New Roman" w:hAnsi="Times New Roman"/>
          <w:sz w:val="22"/>
          <w:szCs w:val="22"/>
        </w:rPr>
      </w:pPr>
    </w:p>
    <w:p w:rsidR="00A31B70" w:rsidRPr="00050024" w:rsidRDefault="00A31B70" w:rsidP="00050024">
      <w:pPr>
        <w:pStyle w:val="NoSpacing"/>
        <w:rPr>
          <w:rFonts w:ascii="Times New Roman" w:hAnsi="Times New Roman"/>
          <w:b/>
          <w:sz w:val="22"/>
          <w:szCs w:val="22"/>
          <w:lang w:val="sr-Cyrl-CS"/>
        </w:rPr>
      </w:pPr>
    </w:p>
    <w:p w:rsidR="00A31B70" w:rsidRPr="00050024" w:rsidRDefault="00A31B70" w:rsidP="00050024">
      <w:pPr>
        <w:pStyle w:val="NoSpacing"/>
        <w:rPr>
          <w:rFonts w:ascii="Times New Roman" w:hAnsi="Times New Roman"/>
          <w:b/>
          <w:sz w:val="22"/>
          <w:szCs w:val="22"/>
          <w:lang w:val="sr-Cyrl-CS"/>
        </w:rPr>
      </w:pPr>
    </w:p>
    <w:p w:rsidR="00A31B70" w:rsidRPr="00050024" w:rsidRDefault="00A31B70" w:rsidP="00050024">
      <w:pPr>
        <w:pStyle w:val="NoSpacing"/>
        <w:rPr>
          <w:rFonts w:ascii="Times New Roman" w:hAnsi="Times New Roman"/>
          <w:b/>
          <w:sz w:val="22"/>
          <w:szCs w:val="22"/>
          <w:lang w:val="sr-Cyrl-CS"/>
        </w:rPr>
      </w:pPr>
    </w:p>
    <w:p w:rsidR="00A31B70" w:rsidRPr="00050024" w:rsidRDefault="00A31B70" w:rsidP="00050024">
      <w:pPr>
        <w:pStyle w:val="NoSpacing"/>
        <w:rPr>
          <w:rFonts w:ascii="Times New Roman" w:hAnsi="Times New Roman"/>
          <w:b/>
          <w:sz w:val="22"/>
          <w:szCs w:val="22"/>
          <w:lang w:val="sr-Cyrl-CS"/>
        </w:rPr>
      </w:pPr>
    </w:p>
    <w:p w:rsidR="00A31B70" w:rsidRPr="00050024" w:rsidRDefault="00A31B70" w:rsidP="00050024">
      <w:pPr>
        <w:pStyle w:val="NoSpacing"/>
        <w:rPr>
          <w:rFonts w:ascii="Times New Roman" w:hAnsi="Times New Roman"/>
          <w:b/>
          <w:sz w:val="22"/>
          <w:szCs w:val="22"/>
          <w:lang w:val="sr-Cyrl-CS"/>
        </w:rPr>
      </w:pPr>
    </w:p>
    <w:p w:rsidR="00250ADB" w:rsidRPr="00050024" w:rsidRDefault="00250ADB" w:rsidP="00050024">
      <w:pPr>
        <w:pStyle w:val="NoSpacing"/>
        <w:rPr>
          <w:rFonts w:ascii="Times New Roman" w:hAnsi="Times New Roman"/>
          <w:sz w:val="22"/>
          <w:szCs w:val="22"/>
          <w:lang w:val="sr-Cyrl-CS"/>
        </w:rPr>
      </w:pPr>
    </w:p>
    <w:p w:rsidR="00952F91" w:rsidRPr="00050024" w:rsidRDefault="00952F91" w:rsidP="00050024">
      <w:pPr>
        <w:pStyle w:val="NoSpacing"/>
        <w:rPr>
          <w:rFonts w:ascii="Times New Roman" w:hAnsi="Times New Roman"/>
          <w:sz w:val="22"/>
          <w:szCs w:val="22"/>
        </w:rPr>
      </w:pPr>
    </w:p>
    <w:p w:rsidR="008B23BD" w:rsidRPr="00050024" w:rsidRDefault="008B23BD" w:rsidP="00050024">
      <w:pPr>
        <w:pStyle w:val="NoSpacing"/>
        <w:rPr>
          <w:rFonts w:ascii="Times New Roman" w:hAnsi="Times New Roman"/>
          <w:sz w:val="22"/>
          <w:szCs w:val="22"/>
        </w:rPr>
      </w:pPr>
    </w:p>
    <w:p w:rsidR="00D14453" w:rsidRDefault="00D14453"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Default="00AD4F9B" w:rsidP="00050024">
      <w:pPr>
        <w:pStyle w:val="NoSpacing"/>
        <w:rPr>
          <w:rFonts w:ascii="Times New Roman" w:hAnsi="Times New Roman"/>
          <w:b/>
          <w:sz w:val="22"/>
          <w:szCs w:val="22"/>
          <w:lang w:val="sr-Cyrl-CS"/>
        </w:rPr>
      </w:pPr>
    </w:p>
    <w:p w:rsidR="00AD4F9B" w:rsidRPr="00050024" w:rsidRDefault="00AD4F9B" w:rsidP="00050024">
      <w:pPr>
        <w:pStyle w:val="NoSpacing"/>
        <w:rPr>
          <w:rFonts w:ascii="Times New Roman" w:hAnsi="Times New Roman"/>
          <w:sz w:val="22"/>
          <w:szCs w:val="22"/>
          <w:lang w:val="sr-Cyrl-CS"/>
        </w:rPr>
      </w:pPr>
    </w:p>
    <w:sdt>
      <w:sdtPr>
        <w:rPr>
          <w:sz w:val="24"/>
          <w:szCs w:val="24"/>
        </w:rPr>
        <w:id w:val="1202363440"/>
        <w:docPartObj>
          <w:docPartGallery w:val="Table of Contents"/>
          <w:docPartUnique/>
        </w:docPartObj>
      </w:sdtPr>
      <w:sdtEndPr>
        <w:rPr>
          <w:rFonts w:ascii="Times YU" w:eastAsia="Times New Roman" w:hAnsi="Times YU" w:cs="Times New Roman"/>
          <w:b w:val="0"/>
          <w:bCs w:val="0"/>
          <w:color w:val="auto"/>
        </w:rPr>
      </w:sdtEndPr>
      <w:sdtContent>
        <w:p w:rsidR="00295BA1" w:rsidRPr="00AD4F9B" w:rsidRDefault="00295BA1">
          <w:pPr>
            <w:pStyle w:val="TOCHeading"/>
            <w:rPr>
              <w:sz w:val="24"/>
              <w:szCs w:val="24"/>
              <w:lang/>
            </w:rPr>
          </w:pPr>
          <w:r w:rsidRPr="00AD4F9B">
            <w:rPr>
              <w:sz w:val="24"/>
              <w:szCs w:val="24"/>
              <w:lang/>
            </w:rPr>
            <w:t>САДРЖАЈ</w:t>
          </w:r>
        </w:p>
        <w:p w:rsidR="00295BA1" w:rsidRPr="00AD4F9B" w:rsidRDefault="00295BA1" w:rsidP="00295BA1">
          <w:pPr>
            <w:rPr>
              <w:rFonts w:asciiTheme="minorHAnsi" w:hAnsiTheme="minorHAnsi"/>
              <w:sz w:val="24"/>
              <w:szCs w:val="24"/>
              <w:lang/>
            </w:rPr>
          </w:pPr>
        </w:p>
        <w:p w:rsidR="00295BA1" w:rsidRPr="00AD4F9B" w:rsidRDefault="00295BA1">
          <w:pPr>
            <w:pStyle w:val="TOC1"/>
            <w:tabs>
              <w:tab w:val="right" w:leader="dot" w:pos="10457"/>
            </w:tabs>
            <w:rPr>
              <w:rFonts w:asciiTheme="minorHAnsi" w:eastAsiaTheme="minorEastAsia" w:hAnsiTheme="minorHAnsi" w:cstheme="minorBidi"/>
              <w:noProof/>
              <w:sz w:val="24"/>
              <w:szCs w:val="24"/>
            </w:rPr>
          </w:pPr>
          <w:r w:rsidRPr="00AD4F9B">
            <w:rPr>
              <w:sz w:val="24"/>
              <w:szCs w:val="24"/>
            </w:rPr>
            <w:fldChar w:fldCharType="begin"/>
          </w:r>
          <w:r w:rsidRPr="00AD4F9B">
            <w:rPr>
              <w:sz w:val="24"/>
              <w:szCs w:val="24"/>
            </w:rPr>
            <w:instrText xml:space="preserve"> TOC \o "1-3" \h \z \u </w:instrText>
          </w:r>
          <w:r w:rsidRPr="00AD4F9B">
            <w:rPr>
              <w:sz w:val="24"/>
              <w:szCs w:val="24"/>
            </w:rPr>
            <w:fldChar w:fldCharType="separate"/>
          </w:r>
          <w:hyperlink w:anchor="_Toc81745607" w:history="1">
            <w:r w:rsidRPr="00AD4F9B">
              <w:rPr>
                <w:rStyle w:val="Hyperlink"/>
                <w:noProof/>
                <w:sz w:val="24"/>
                <w:szCs w:val="24"/>
              </w:rPr>
              <w:t>I    ИЗ ОСНОВНИХ АКТИВНОСТИ ШКОЛЕ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_Toc81745607 \h </w:instrText>
            </w:r>
            <w:r w:rsidRPr="00AD4F9B">
              <w:rPr>
                <w:noProof/>
                <w:webHidden/>
                <w:sz w:val="24"/>
                <w:szCs w:val="24"/>
              </w:rPr>
            </w:r>
            <w:r w:rsidRPr="00AD4F9B">
              <w:rPr>
                <w:noProof/>
                <w:webHidden/>
                <w:sz w:val="24"/>
                <w:szCs w:val="24"/>
              </w:rPr>
              <w:fldChar w:fldCharType="separate"/>
            </w:r>
            <w:r w:rsidRPr="00AD4F9B">
              <w:rPr>
                <w:noProof/>
                <w:webHidden/>
                <w:sz w:val="24"/>
                <w:szCs w:val="24"/>
              </w:rPr>
              <w:t>2</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08" w:history="1">
            <w:r w:rsidRPr="00AD4F9B">
              <w:rPr>
                <w:rStyle w:val="Hyperlink"/>
                <w:noProof/>
                <w:sz w:val="24"/>
                <w:szCs w:val="24"/>
              </w:rPr>
              <w:t>Август   2020.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_Toc81745608 \h </w:instrText>
            </w:r>
            <w:r w:rsidRPr="00AD4F9B">
              <w:rPr>
                <w:noProof/>
                <w:webHidden/>
                <w:sz w:val="24"/>
                <w:szCs w:val="24"/>
              </w:rPr>
            </w:r>
            <w:r w:rsidRPr="00AD4F9B">
              <w:rPr>
                <w:noProof/>
                <w:webHidden/>
                <w:sz w:val="24"/>
                <w:szCs w:val="24"/>
              </w:rPr>
              <w:fldChar w:fldCharType="separate"/>
            </w:r>
            <w:r w:rsidRPr="00AD4F9B">
              <w:rPr>
                <w:noProof/>
                <w:webHidden/>
                <w:sz w:val="24"/>
                <w:szCs w:val="24"/>
              </w:rPr>
              <w:t>2</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09" w:history="1">
            <w:r w:rsidRPr="00AD4F9B">
              <w:rPr>
                <w:rStyle w:val="Hyperlink"/>
                <w:noProof/>
                <w:sz w:val="24"/>
                <w:szCs w:val="24"/>
              </w:rPr>
              <w:t>Септембар  2020.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_Toc81745609 \h </w:instrText>
            </w:r>
            <w:r w:rsidRPr="00AD4F9B">
              <w:rPr>
                <w:noProof/>
                <w:webHidden/>
                <w:sz w:val="24"/>
                <w:szCs w:val="24"/>
              </w:rPr>
            </w:r>
            <w:r w:rsidRPr="00AD4F9B">
              <w:rPr>
                <w:noProof/>
                <w:webHidden/>
                <w:sz w:val="24"/>
                <w:szCs w:val="24"/>
              </w:rPr>
              <w:fldChar w:fldCharType="separate"/>
            </w:r>
            <w:r w:rsidRPr="00AD4F9B">
              <w:rPr>
                <w:noProof/>
                <w:webHidden/>
                <w:sz w:val="24"/>
                <w:szCs w:val="24"/>
              </w:rPr>
              <w:t>2</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0" w:history="1">
            <w:r w:rsidRPr="00AD4F9B">
              <w:rPr>
                <w:rStyle w:val="Hyperlink"/>
                <w:noProof/>
                <w:sz w:val="24"/>
                <w:szCs w:val="24"/>
              </w:rPr>
              <w:t>Октобар  2020.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_Toc81745610 \h </w:instrText>
            </w:r>
            <w:r w:rsidRPr="00AD4F9B">
              <w:rPr>
                <w:noProof/>
                <w:webHidden/>
                <w:sz w:val="24"/>
                <w:szCs w:val="24"/>
              </w:rPr>
            </w:r>
            <w:r w:rsidRPr="00AD4F9B">
              <w:rPr>
                <w:noProof/>
                <w:webHidden/>
                <w:sz w:val="24"/>
                <w:szCs w:val="24"/>
              </w:rPr>
              <w:fldChar w:fldCharType="separate"/>
            </w:r>
            <w:r w:rsidRPr="00AD4F9B">
              <w:rPr>
                <w:noProof/>
                <w:webHidden/>
                <w:sz w:val="24"/>
                <w:szCs w:val="24"/>
              </w:rPr>
              <w:t>3</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1" w:history="1">
            <w:r w:rsidRPr="00AD4F9B">
              <w:rPr>
                <w:rStyle w:val="Hyperlink"/>
                <w:noProof/>
                <w:sz w:val="24"/>
                <w:szCs w:val="24"/>
              </w:rPr>
              <w:t>Новембар 2020.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_Toc81745611 \h </w:instrText>
            </w:r>
            <w:r w:rsidRPr="00AD4F9B">
              <w:rPr>
                <w:noProof/>
                <w:webHidden/>
                <w:sz w:val="24"/>
                <w:szCs w:val="24"/>
              </w:rPr>
            </w:r>
            <w:r w:rsidRPr="00AD4F9B">
              <w:rPr>
                <w:noProof/>
                <w:webHidden/>
                <w:sz w:val="24"/>
                <w:szCs w:val="24"/>
              </w:rPr>
              <w:fldChar w:fldCharType="separate"/>
            </w:r>
            <w:r w:rsidRPr="00AD4F9B">
              <w:rPr>
                <w:noProof/>
                <w:webHidden/>
                <w:sz w:val="24"/>
                <w:szCs w:val="24"/>
              </w:rPr>
              <w:t>3</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2" w:history="1">
            <w:r w:rsidRPr="00AD4F9B">
              <w:rPr>
                <w:rStyle w:val="Hyperlink"/>
                <w:noProof/>
                <w:sz w:val="24"/>
                <w:szCs w:val="24"/>
              </w:rPr>
              <w:t>Децембар 2020.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_Toc81745612 \h </w:instrText>
            </w:r>
            <w:r w:rsidRPr="00AD4F9B">
              <w:rPr>
                <w:noProof/>
                <w:webHidden/>
                <w:sz w:val="24"/>
                <w:szCs w:val="24"/>
              </w:rPr>
            </w:r>
            <w:r w:rsidRPr="00AD4F9B">
              <w:rPr>
                <w:noProof/>
                <w:webHidden/>
                <w:sz w:val="24"/>
                <w:szCs w:val="24"/>
              </w:rPr>
              <w:fldChar w:fldCharType="separate"/>
            </w:r>
            <w:r w:rsidRPr="00AD4F9B">
              <w:rPr>
                <w:noProof/>
                <w:webHidden/>
                <w:sz w:val="24"/>
                <w:szCs w:val="24"/>
              </w:rPr>
              <w:t>4</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3" w:history="1">
            <w:r w:rsidRPr="00AD4F9B">
              <w:rPr>
                <w:rStyle w:val="Hyperlink"/>
                <w:noProof/>
                <w:sz w:val="24"/>
                <w:szCs w:val="24"/>
              </w:rPr>
              <w:t>Јануар 20</w:t>
            </w:r>
            <w:r w:rsidRPr="00AD4F9B">
              <w:rPr>
                <w:rStyle w:val="Hyperlink"/>
                <w:noProof/>
                <w:sz w:val="24"/>
                <w:szCs w:val="24"/>
                <w:lang w:val="sr-Latn-CS"/>
              </w:rPr>
              <w:t>2</w:t>
            </w:r>
            <w:r w:rsidRPr="00AD4F9B">
              <w:rPr>
                <w:rStyle w:val="Hyperlink"/>
                <w:noProof/>
                <w:sz w:val="24"/>
                <w:szCs w:val="24"/>
              </w:rPr>
              <w:t>1</w:t>
            </w:r>
            <w:r w:rsidRPr="00AD4F9B">
              <w:rPr>
                <w:rStyle w:val="Hyperlink"/>
                <w:noProof/>
                <w:sz w:val="24"/>
                <w:szCs w:val="24"/>
                <w:lang w:val="sr-Latn-CS"/>
              </w:rPr>
              <w:t>.</w:t>
            </w:r>
            <w:r w:rsidRPr="00AD4F9B">
              <w:rPr>
                <w:rStyle w:val="Hyperlink"/>
                <w:noProof/>
                <w:sz w:val="24"/>
                <w:szCs w:val="24"/>
              </w:rPr>
              <w:t>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_Toc81745613 \h </w:instrText>
            </w:r>
            <w:r w:rsidRPr="00AD4F9B">
              <w:rPr>
                <w:noProof/>
                <w:webHidden/>
                <w:sz w:val="24"/>
                <w:szCs w:val="24"/>
              </w:rPr>
            </w:r>
            <w:r w:rsidRPr="00AD4F9B">
              <w:rPr>
                <w:noProof/>
                <w:webHidden/>
                <w:sz w:val="24"/>
                <w:szCs w:val="24"/>
              </w:rPr>
              <w:fldChar w:fldCharType="separate"/>
            </w:r>
            <w:r w:rsidRPr="00AD4F9B">
              <w:rPr>
                <w:noProof/>
                <w:webHidden/>
                <w:sz w:val="24"/>
                <w:szCs w:val="24"/>
              </w:rPr>
              <w:t>4</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4" w:history="1">
            <w:r w:rsidRPr="00AD4F9B">
              <w:rPr>
                <w:rStyle w:val="Hyperlink"/>
                <w:noProof/>
                <w:sz w:val="24"/>
                <w:szCs w:val="24"/>
              </w:rPr>
              <w:t>Фебруар  20</w:t>
            </w:r>
            <w:r w:rsidRPr="00AD4F9B">
              <w:rPr>
                <w:rStyle w:val="Hyperlink"/>
                <w:noProof/>
                <w:sz w:val="24"/>
                <w:szCs w:val="24"/>
                <w:lang w:val="sr-Latn-CS"/>
              </w:rPr>
              <w:t>2</w:t>
            </w:r>
            <w:r w:rsidRPr="00AD4F9B">
              <w:rPr>
                <w:rStyle w:val="Hyperlink"/>
                <w:noProof/>
                <w:sz w:val="24"/>
                <w:szCs w:val="24"/>
              </w:rPr>
              <w:t>1.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_Toc81745614 \h </w:instrText>
            </w:r>
            <w:r w:rsidRPr="00AD4F9B">
              <w:rPr>
                <w:noProof/>
                <w:webHidden/>
                <w:sz w:val="24"/>
                <w:szCs w:val="24"/>
              </w:rPr>
            </w:r>
            <w:r w:rsidRPr="00AD4F9B">
              <w:rPr>
                <w:noProof/>
                <w:webHidden/>
                <w:sz w:val="24"/>
                <w:szCs w:val="24"/>
              </w:rPr>
              <w:fldChar w:fldCharType="separate"/>
            </w:r>
            <w:r w:rsidRPr="00AD4F9B">
              <w:rPr>
                <w:noProof/>
                <w:webHidden/>
                <w:sz w:val="24"/>
                <w:szCs w:val="24"/>
              </w:rPr>
              <w:t>5</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5" w:history="1">
            <w:r w:rsidRPr="00AD4F9B">
              <w:rPr>
                <w:rStyle w:val="Hyperlink"/>
                <w:noProof/>
                <w:sz w:val="24"/>
                <w:szCs w:val="24"/>
              </w:rPr>
              <w:t>Март 20</w:t>
            </w:r>
            <w:r w:rsidRPr="00AD4F9B">
              <w:rPr>
                <w:rStyle w:val="Hyperlink"/>
                <w:noProof/>
                <w:sz w:val="24"/>
                <w:szCs w:val="24"/>
                <w:lang w:val="sr-Latn-CS"/>
              </w:rPr>
              <w:t>2</w:t>
            </w:r>
            <w:r w:rsidRPr="00AD4F9B">
              <w:rPr>
                <w:rStyle w:val="Hyperlink"/>
                <w:noProof/>
                <w:sz w:val="24"/>
                <w:szCs w:val="24"/>
              </w:rPr>
              <w:t>1.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_Toc81745615 \h </w:instrText>
            </w:r>
            <w:r w:rsidRPr="00AD4F9B">
              <w:rPr>
                <w:noProof/>
                <w:webHidden/>
                <w:sz w:val="24"/>
                <w:szCs w:val="24"/>
              </w:rPr>
            </w:r>
            <w:r w:rsidRPr="00AD4F9B">
              <w:rPr>
                <w:noProof/>
                <w:webHidden/>
                <w:sz w:val="24"/>
                <w:szCs w:val="24"/>
              </w:rPr>
              <w:fldChar w:fldCharType="separate"/>
            </w:r>
            <w:r w:rsidRPr="00AD4F9B">
              <w:rPr>
                <w:noProof/>
                <w:webHidden/>
                <w:sz w:val="24"/>
                <w:szCs w:val="24"/>
              </w:rPr>
              <w:t>6</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6" w:history="1">
            <w:r w:rsidRPr="00AD4F9B">
              <w:rPr>
                <w:rStyle w:val="Hyperlink"/>
                <w:noProof/>
                <w:sz w:val="24"/>
                <w:szCs w:val="24"/>
              </w:rPr>
              <w:t>Април  20</w:t>
            </w:r>
            <w:r w:rsidRPr="00AD4F9B">
              <w:rPr>
                <w:rStyle w:val="Hyperlink"/>
                <w:noProof/>
                <w:sz w:val="24"/>
                <w:szCs w:val="24"/>
                <w:lang w:val="sr-Latn-CS"/>
              </w:rPr>
              <w:t>2</w:t>
            </w:r>
            <w:r w:rsidRPr="00AD4F9B">
              <w:rPr>
                <w:rStyle w:val="Hyperlink"/>
                <w:noProof/>
                <w:sz w:val="24"/>
                <w:szCs w:val="24"/>
              </w:rPr>
              <w:t>1.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_Toc81745616 \h </w:instrText>
            </w:r>
            <w:r w:rsidRPr="00AD4F9B">
              <w:rPr>
                <w:noProof/>
                <w:webHidden/>
                <w:sz w:val="24"/>
                <w:szCs w:val="24"/>
              </w:rPr>
            </w:r>
            <w:r w:rsidRPr="00AD4F9B">
              <w:rPr>
                <w:noProof/>
                <w:webHidden/>
                <w:sz w:val="24"/>
                <w:szCs w:val="24"/>
              </w:rPr>
              <w:fldChar w:fldCharType="separate"/>
            </w:r>
            <w:r w:rsidRPr="00AD4F9B">
              <w:rPr>
                <w:noProof/>
                <w:webHidden/>
                <w:sz w:val="24"/>
                <w:szCs w:val="24"/>
              </w:rPr>
              <w:t>7</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7" w:history="1">
            <w:r w:rsidRPr="00AD4F9B">
              <w:rPr>
                <w:rStyle w:val="Hyperlink"/>
                <w:noProof/>
                <w:sz w:val="24"/>
                <w:szCs w:val="24"/>
              </w:rPr>
              <w:t>Мај  20</w:t>
            </w:r>
            <w:r w:rsidRPr="00AD4F9B">
              <w:rPr>
                <w:rStyle w:val="Hyperlink"/>
                <w:noProof/>
                <w:sz w:val="24"/>
                <w:szCs w:val="24"/>
                <w:lang w:val="sr-Latn-CS"/>
              </w:rPr>
              <w:t>2</w:t>
            </w:r>
            <w:r w:rsidRPr="00AD4F9B">
              <w:rPr>
                <w:rStyle w:val="Hyperlink"/>
                <w:noProof/>
                <w:sz w:val="24"/>
                <w:szCs w:val="24"/>
              </w:rPr>
              <w:t>1.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_Toc81745617 \h </w:instrText>
            </w:r>
            <w:r w:rsidRPr="00AD4F9B">
              <w:rPr>
                <w:noProof/>
                <w:webHidden/>
                <w:sz w:val="24"/>
                <w:szCs w:val="24"/>
              </w:rPr>
            </w:r>
            <w:r w:rsidRPr="00AD4F9B">
              <w:rPr>
                <w:noProof/>
                <w:webHidden/>
                <w:sz w:val="24"/>
                <w:szCs w:val="24"/>
              </w:rPr>
              <w:fldChar w:fldCharType="separate"/>
            </w:r>
            <w:r w:rsidRPr="00AD4F9B">
              <w:rPr>
                <w:noProof/>
                <w:webHidden/>
                <w:sz w:val="24"/>
                <w:szCs w:val="24"/>
              </w:rPr>
              <w:t>8</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8" w:history="1">
            <w:r w:rsidRPr="00AD4F9B">
              <w:rPr>
                <w:rStyle w:val="Hyperlink"/>
                <w:noProof/>
                <w:sz w:val="24"/>
                <w:szCs w:val="24"/>
              </w:rPr>
              <w:t>Јун 20</w:t>
            </w:r>
            <w:r w:rsidRPr="00AD4F9B">
              <w:rPr>
                <w:rStyle w:val="Hyperlink"/>
                <w:noProof/>
                <w:sz w:val="24"/>
                <w:szCs w:val="24"/>
                <w:lang w:val="sr-Latn-CS"/>
              </w:rPr>
              <w:t>21</w:t>
            </w:r>
            <w:r w:rsidRPr="00AD4F9B">
              <w:rPr>
                <w:rStyle w:val="Hyperlink"/>
                <w:noProof/>
                <w:sz w:val="24"/>
                <w:szCs w:val="24"/>
              </w:rPr>
              <w:t>.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_Toc81745618 \h </w:instrText>
            </w:r>
            <w:r w:rsidRPr="00AD4F9B">
              <w:rPr>
                <w:noProof/>
                <w:webHidden/>
                <w:sz w:val="24"/>
                <w:szCs w:val="24"/>
              </w:rPr>
            </w:r>
            <w:r w:rsidRPr="00AD4F9B">
              <w:rPr>
                <w:noProof/>
                <w:webHidden/>
                <w:sz w:val="24"/>
                <w:szCs w:val="24"/>
              </w:rPr>
              <w:fldChar w:fldCharType="separate"/>
            </w:r>
            <w:r w:rsidRPr="00AD4F9B">
              <w:rPr>
                <w:noProof/>
                <w:webHidden/>
                <w:sz w:val="24"/>
                <w:szCs w:val="24"/>
              </w:rPr>
              <w:t>9</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19" w:history="1">
            <w:r w:rsidRPr="00AD4F9B">
              <w:rPr>
                <w:rStyle w:val="Hyperlink"/>
                <w:noProof/>
                <w:sz w:val="24"/>
                <w:szCs w:val="24"/>
              </w:rPr>
              <w:t>Јул 20</w:t>
            </w:r>
            <w:r w:rsidRPr="00AD4F9B">
              <w:rPr>
                <w:rStyle w:val="Hyperlink"/>
                <w:noProof/>
                <w:sz w:val="24"/>
                <w:szCs w:val="24"/>
                <w:lang w:val="sr-Latn-CS"/>
              </w:rPr>
              <w:t>2</w:t>
            </w:r>
            <w:r w:rsidRPr="00AD4F9B">
              <w:rPr>
                <w:rStyle w:val="Hyperlink"/>
                <w:noProof/>
                <w:sz w:val="24"/>
                <w:szCs w:val="24"/>
              </w:rPr>
              <w:t>1.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_Toc81745619 \h </w:instrText>
            </w:r>
            <w:r w:rsidRPr="00AD4F9B">
              <w:rPr>
                <w:noProof/>
                <w:webHidden/>
                <w:sz w:val="24"/>
                <w:szCs w:val="24"/>
              </w:rPr>
            </w:r>
            <w:r w:rsidRPr="00AD4F9B">
              <w:rPr>
                <w:noProof/>
                <w:webHidden/>
                <w:sz w:val="24"/>
                <w:szCs w:val="24"/>
              </w:rPr>
              <w:fldChar w:fldCharType="separate"/>
            </w:r>
            <w:r w:rsidRPr="00AD4F9B">
              <w:rPr>
                <w:noProof/>
                <w:webHidden/>
                <w:sz w:val="24"/>
                <w:szCs w:val="24"/>
              </w:rPr>
              <w:t>10</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20" w:history="1">
            <w:r w:rsidRPr="00AD4F9B">
              <w:rPr>
                <w:rStyle w:val="Hyperlink"/>
                <w:noProof/>
                <w:sz w:val="24"/>
                <w:szCs w:val="24"/>
              </w:rPr>
              <w:t>Август  20</w:t>
            </w:r>
            <w:r w:rsidRPr="00AD4F9B">
              <w:rPr>
                <w:rStyle w:val="Hyperlink"/>
                <w:noProof/>
                <w:sz w:val="24"/>
                <w:szCs w:val="24"/>
                <w:lang w:val="sr-Latn-CS"/>
              </w:rPr>
              <w:t>2</w:t>
            </w:r>
            <w:r w:rsidRPr="00AD4F9B">
              <w:rPr>
                <w:rStyle w:val="Hyperlink"/>
                <w:noProof/>
                <w:sz w:val="24"/>
                <w:szCs w:val="24"/>
              </w:rPr>
              <w:t>1.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_Toc81745620 \h </w:instrText>
            </w:r>
            <w:r w:rsidRPr="00AD4F9B">
              <w:rPr>
                <w:noProof/>
                <w:webHidden/>
                <w:sz w:val="24"/>
                <w:szCs w:val="24"/>
              </w:rPr>
            </w:r>
            <w:r w:rsidRPr="00AD4F9B">
              <w:rPr>
                <w:noProof/>
                <w:webHidden/>
                <w:sz w:val="24"/>
                <w:szCs w:val="24"/>
              </w:rPr>
              <w:fldChar w:fldCharType="separate"/>
            </w:r>
            <w:r w:rsidRPr="00AD4F9B">
              <w:rPr>
                <w:noProof/>
                <w:webHidden/>
                <w:sz w:val="24"/>
                <w:szCs w:val="24"/>
              </w:rPr>
              <w:t>10</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21" w:history="1">
            <w:r w:rsidRPr="00AD4F9B">
              <w:rPr>
                <w:rStyle w:val="Hyperlink"/>
                <w:noProof/>
                <w:sz w:val="24"/>
                <w:szCs w:val="24"/>
              </w:rPr>
              <w:t>II</w:t>
            </w:r>
            <w:r w:rsidRPr="00AD4F9B">
              <w:rPr>
                <w:rStyle w:val="Hyperlink"/>
                <w:noProof/>
                <w:sz w:val="24"/>
                <w:szCs w:val="24"/>
                <w:lang w:val="sr-Cyrl-CS"/>
              </w:rPr>
              <w:t xml:space="preserve"> МАТЕРИЈАЛНО ТЕХНИЧКИ</w:t>
            </w:r>
            <w:r w:rsidRPr="00AD4F9B">
              <w:rPr>
                <w:rStyle w:val="Hyperlink"/>
                <w:noProof/>
                <w:sz w:val="24"/>
                <w:szCs w:val="24"/>
              </w:rPr>
              <w:t xml:space="preserve"> </w:t>
            </w:r>
            <w:r w:rsidRPr="00AD4F9B">
              <w:rPr>
                <w:rStyle w:val="Hyperlink"/>
                <w:noProof/>
                <w:sz w:val="24"/>
                <w:szCs w:val="24"/>
                <w:lang w:val="sr-Cyrl-CS"/>
              </w:rPr>
              <w:t>УСЛОВИ РАДА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_Toc81745621 \h </w:instrText>
            </w:r>
            <w:r w:rsidRPr="00AD4F9B">
              <w:rPr>
                <w:noProof/>
                <w:webHidden/>
                <w:sz w:val="24"/>
                <w:szCs w:val="24"/>
              </w:rPr>
            </w:r>
            <w:r w:rsidRPr="00AD4F9B">
              <w:rPr>
                <w:noProof/>
                <w:webHidden/>
                <w:sz w:val="24"/>
                <w:szCs w:val="24"/>
              </w:rPr>
              <w:fldChar w:fldCharType="separate"/>
            </w:r>
            <w:r w:rsidRPr="00AD4F9B">
              <w:rPr>
                <w:noProof/>
                <w:webHidden/>
                <w:sz w:val="24"/>
                <w:szCs w:val="24"/>
              </w:rPr>
              <w:t>11</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22" w:history="1">
            <w:r w:rsidRPr="00AD4F9B">
              <w:rPr>
                <w:rStyle w:val="Hyperlink"/>
                <w:noProof/>
                <w:sz w:val="24"/>
                <w:szCs w:val="24"/>
              </w:rPr>
              <w:t>III</w:t>
            </w:r>
            <w:r w:rsidRPr="00AD4F9B">
              <w:rPr>
                <w:rStyle w:val="Hyperlink"/>
                <w:noProof/>
                <w:sz w:val="24"/>
                <w:szCs w:val="24"/>
                <w:lang w:val="sr-Cyrl-CS"/>
              </w:rPr>
              <w:t xml:space="preserve"> КАДРОВСКИ УСЛОВИ</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_Toc81745622 \h </w:instrText>
            </w:r>
            <w:r w:rsidRPr="00AD4F9B">
              <w:rPr>
                <w:noProof/>
                <w:webHidden/>
                <w:sz w:val="24"/>
                <w:szCs w:val="24"/>
              </w:rPr>
            </w:r>
            <w:r w:rsidRPr="00AD4F9B">
              <w:rPr>
                <w:noProof/>
                <w:webHidden/>
                <w:sz w:val="24"/>
                <w:szCs w:val="24"/>
              </w:rPr>
              <w:fldChar w:fldCharType="separate"/>
            </w:r>
            <w:r w:rsidRPr="00AD4F9B">
              <w:rPr>
                <w:noProof/>
                <w:webHidden/>
                <w:sz w:val="24"/>
                <w:szCs w:val="24"/>
              </w:rPr>
              <w:t>11</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23" w:history="1">
            <w:r w:rsidRPr="00AD4F9B">
              <w:rPr>
                <w:rStyle w:val="Hyperlink"/>
                <w:noProof/>
                <w:sz w:val="24"/>
                <w:szCs w:val="24"/>
              </w:rPr>
              <w:t>IV</w:t>
            </w:r>
            <w:r w:rsidRPr="00AD4F9B">
              <w:rPr>
                <w:rStyle w:val="Hyperlink"/>
                <w:noProof/>
                <w:sz w:val="24"/>
                <w:szCs w:val="24"/>
                <w:lang w:val="sr-Cyrl-CS"/>
              </w:rPr>
              <w:t xml:space="preserve"> УПРАВНИ И СТРУЧНИ ОРГАНИ ШКОЛЕ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_Toc81745623 \h </w:instrText>
            </w:r>
            <w:r w:rsidRPr="00AD4F9B">
              <w:rPr>
                <w:noProof/>
                <w:webHidden/>
                <w:sz w:val="24"/>
                <w:szCs w:val="24"/>
              </w:rPr>
            </w:r>
            <w:r w:rsidRPr="00AD4F9B">
              <w:rPr>
                <w:noProof/>
                <w:webHidden/>
                <w:sz w:val="24"/>
                <w:szCs w:val="24"/>
              </w:rPr>
              <w:fldChar w:fldCharType="separate"/>
            </w:r>
            <w:r w:rsidRPr="00AD4F9B">
              <w:rPr>
                <w:noProof/>
                <w:webHidden/>
                <w:sz w:val="24"/>
                <w:szCs w:val="24"/>
              </w:rPr>
              <w:t>12</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24" w:history="1">
            <w:r w:rsidRPr="00AD4F9B">
              <w:rPr>
                <w:rStyle w:val="Hyperlink"/>
                <w:noProof/>
                <w:sz w:val="24"/>
                <w:szCs w:val="24"/>
              </w:rPr>
              <w:t>Школски одбор</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_Toc81745624 \h </w:instrText>
            </w:r>
            <w:r w:rsidRPr="00AD4F9B">
              <w:rPr>
                <w:noProof/>
                <w:webHidden/>
                <w:sz w:val="24"/>
                <w:szCs w:val="24"/>
              </w:rPr>
            </w:r>
            <w:r w:rsidRPr="00AD4F9B">
              <w:rPr>
                <w:noProof/>
                <w:webHidden/>
                <w:sz w:val="24"/>
                <w:szCs w:val="24"/>
              </w:rPr>
              <w:fldChar w:fldCharType="separate"/>
            </w:r>
            <w:r w:rsidRPr="00AD4F9B">
              <w:rPr>
                <w:noProof/>
                <w:webHidden/>
                <w:sz w:val="24"/>
                <w:szCs w:val="24"/>
              </w:rPr>
              <w:t>12</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25" w:history="1">
            <w:r w:rsidRPr="00AD4F9B">
              <w:rPr>
                <w:rStyle w:val="Hyperlink"/>
                <w:noProof/>
                <w:sz w:val="24"/>
                <w:szCs w:val="24"/>
              </w:rPr>
              <w:t>Савет родитеља школе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_Toc81745625 \h </w:instrText>
            </w:r>
            <w:r w:rsidRPr="00AD4F9B">
              <w:rPr>
                <w:noProof/>
                <w:webHidden/>
                <w:sz w:val="24"/>
                <w:szCs w:val="24"/>
              </w:rPr>
            </w:r>
            <w:r w:rsidRPr="00AD4F9B">
              <w:rPr>
                <w:noProof/>
                <w:webHidden/>
                <w:sz w:val="24"/>
                <w:szCs w:val="24"/>
              </w:rPr>
              <w:fldChar w:fldCharType="separate"/>
            </w:r>
            <w:r w:rsidRPr="00AD4F9B">
              <w:rPr>
                <w:noProof/>
                <w:webHidden/>
                <w:sz w:val="24"/>
                <w:szCs w:val="24"/>
              </w:rPr>
              <w:t>12</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26" w:history="1">
            <w:r w:rsidRPr="00AD4F9B">
              <w:rPr>
                <w:rStyle w:val="Hyperlink"/>
                <w:noProof/>
                <w:sz w:val="24"/>
                <w:szCs w:val="24"/>
              </w:rPr>
              <w:t>Директор школе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_Toc81745626 \h </w:instrText>
            </w:r>
            <w:r w:rsidRPr="00AD4F9B">
              <w:rPr>
                <w:noProof/>
                <w:webHidden/>
                <w:sz w:val="24"/>
                <w:szCs w:val="24"/>
              </w:rPr>
            </w:r>
            <w:r w:rsidRPr="00AD4F9B">
              <w:rPr>
                <w:noProof/>
                <w:webHidden/>
                <w:sz w:val="24"/>
                <w:szCs w:val="24"/>
              </w:rPr>
              <w:fldChar w:fldCharType="separate"/>
            </w:r>
            <w:r w:rsidRPr="00AD4F9B">
              <w:rPr>
                <w:noProof/>
                <w:webHidden/>
                <w:sz w:val="24"/>
                <w:szCs w:val="24"/>
              </w:rPr>
              <w:t>12</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27" w:history="1">
            <w:r w:rsidRPr="00AD4F9B">
              <w:rPr>
                <w:rStyle w:val="Hyperlink"/>
                <w:noProof/>
                <w:sz w:val="24"/>
                <w:szCs w:val="24"/>
              </w:rPr>
              <w:t>Наставничко веће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_Toc81745627 \h </w:instrText>
            </w:r>
            <w:r w:rsidRPr="00AD4F9B">
              <w:rPr>
                <w:noProof/>
                <w:webHidden/>
                <w:sz w:val="24"/>
                <w:szCs w:val="24"/>
              </w:rPr>
            </w:r>
            <w:r w:rsidRPr="00AD4F9B">
              <w:rPr>
                <w:noProof/>
                <w:webHidden/>
                <w:sz w:val="24"/>
                <w:szCs w:val="24"/>
              </w:rPr>
              <w:fldChar w:fldCharType="separate"/>
            </w:r>
            <w:r w:rsidRPr="00AD4F9B">
              <w:rPr>
                <w:noProof/>
                <w:webHidden/>
                <w:sz w:val="24"/>
                <w:szCs w:val="24"/>
              </w:rPr>
              <w:t>13</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28" w:history="1">
            <w:r w:rsidRPr="00AD4F9B">
              <w:rPr>
                <w:rStyle w:val="Hyperlink"/>
                <w:noProof/>
                <w:sz w:val="24"/>
                <w:szCs w:val="24"/>
              </w:rPr>
              <w:t>Педагошки колегијум</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_Toc81745628 \h </w:instrText>
            </w:r>
            <w:r w:rsidRPr="00AD4F9B">
              <w:rPr>
                <w:noProof/>
                <w:webHidden/>
                <w:sz w:val="24"/>
                <w:szCs w:val="24"/>
              </w:rPr>
            </w:r>
            <w:r w:rsidRPr="00AD4F9B">
              <w:rPr>
                <w:noProof/>
                <w:webHidden/>
                <w:sz w:val="24"/>
                <w:szCs w:val="24"/>
              </w:rPr>
              <w:fldChar w:fldCharType="separate"/>
            </w:r>
            <w:r w:rsidRPr="00AD4F9B">
              <w:rPr>
                <w:noProof/>
                <w:webHidden/>
                <w:sz w:val="24"/>
                <w:szCs w:val="24"/>
              </w:rPr>
              <w:t>14</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29" w:history="1">
            <w:r w:rsidRPr="00AD4F9B">
              <w:rPr>
                <w:rStyle w:val="Hyperlink"/>
                <w:noProof/>
                <w:sz w:val="24"/>
                <w:szCs w:val="24"/>
              </w:rPr>
              <w:t>Ваннаставно особље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_Toc81745629 \h </w:instrText>
            </w:r>
            <w:r w:rsidRPr="00AD4F9B">
              <w:rPr>
                <w:noProof/>
                <w:webHidden/>
                <w:sz w:val="24"/>
                <w:szCs w:val="24"/>
              </w:rPr>
            </w:r>
            <w:r w:rsidRPr="00AD4F9B">
              <w:rPr>
                <w:noProof/>
                <w:webHidden/>
                <w:sz w:val="24"/>
                <w:szCs w:val="24"/>
              </w:rPr>
              <w:fldChar w:fldCharType="separate"/>
            </w:r>
            <w:r w:rsidRPr="00AD4F9B">
              <w:rPr>
                <w:noProof/>
                <w:webHidden/>
                <w:sz w:val="24"/>
                <w:szCs w:val="24"/>
              </w:rPr>
              <w:t>17</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30" w:history="1">
            <w:r w:rsidRPr="00AD4F9B">
              <w:rPr>
                <w:rStyle w:val="Hyperlink"/>
                <w:noProof/>
                <w:sz w:val="24"/>
                <w:szCs w:val="24"/>
              </w:rPr>
              <w:t>Одељењска већа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_Toc81745630 \h </w:instrText>
            </w:r>
            <w:r w:rsidRPr="00AD4F9B">
              <w:rPr>
                <w:noProof/>
                <w:webHidden/>
                <w:sz w:val="24"/>
                <w:szCs w:val="24"/>
              </w:rPr>
            </w:r>
            <w:r w:rsidRPr="00AD4F9B">
              <w:rPr>
                <w:noProof/>
                <w:webHidden/>
                <w:sz w:val="24"/>
                <w:szCs w:val="24"/>
              </w:rPr>
              <w:fldChar w:fldCharType="separate"/>
            </w:r>
            <w:r w:rsidRPr="00AD4F9B">
              <w:rPr>
                <w:noProof/>
                <w:webHidden/>
                <w:sz w:val="24"/>
                <w:szCs w:val="24"/>
              </w:rPr>
              <w:t>17</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31" w:history="1">
            <w:r w:rsidRPr="00AD4F9B">
              <w:rPr>
                <w:rStyle w:val="Hyperlink"/>
                <w:noProof/>
                <w:sz w:val="24"/>
                <w:szCs w:val="24"/>
              </w:rPr>
              <w:t>Рад стручних већа и стручно усавршавање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_Toc81745631 \h </w:instrText>
            </w:r>
            <w:r w:rsidRPr="00AD4F9B">
              <w:rPr>
                <w:noProof/>
                <w:webHidden/>
                <w:sz w:val="24"/>
                <w:szCs w:val="24"/>
              </w:rPr>
            </w:r>
            <w:r w:rsidRPr="00AD4F9B">
              <w:rPr>
                <w:noProof/>
                <w:webHidden/>
                <w:sz w:val="24"/>
                <w:szCs w:val="24"/>
              </w:rPr>
              <w:fldChar w:fldCharType="separate"/>
            </w:r>
            <w:r w:rsidRPr="00AD4F9B">
              <w:rPr>
                <w:noProof/>
                <w:webHidden/>
                <w:sz w:val="24"/>
                <w:szCs w:val="24"/>
              </w:rPr>
              <w:t>17</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32" w:history="1">
            <w:r w:rsidRPr="00AD4F9B">
              <w:rPr>
                <w:rStyle w:val="Hyperlink"/>
                <w:noProof/>
                <w:sz w:val="24"/>
                <w:szCs w:val="24"/>
              </w:rPr>
              <w:t>Одељењске старешине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_Toc81745632 \h </w:instrText>
            </w:r>
            <w:r w:rsidRPr="00AD4F9B">
              <w:rPr>
                <w:noProof/>
                <w:webHidden/>
                <w:sz w:val="24"/>
                <w:szCs w:val="24"/>
              </w:rPr>
            </w:r>
            <w:r w:rsidRPr="00AD4F9B">
              <w:rPr>
                <w:noProof/>
                <w:webHidden/>
                <w:sz w:val="24"/>
                <w:szCs w:val="24"/>
              </w:rPr>
              <w:fldChar w:fldCharType="separate"/>
            </w:r>
            <w:r w:rsidRPr="00AD4F9B">
              <w:rPr>
                <w:noProof/>
                <w:webHidden/>
                <w:sz w:val="24"/>
                <w:szCs w:val="24"/>
              </w:rPr>
              <w:t>18</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33" w:history="1">
            <w:r w:rsidRPr="00AD4F9B">
              <w:rPr>
                <w:rStyle w:val="Hyperlink"/>
                <w:noProof/>
                <w:sz w:val="24"/>
                <w:szCs w:val="24"/>
              </w:rPr>
              <w:t>Педагошко психолошка служба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_Toc81745633 \h </w:instrText>
            </w:r>
            <w:r w:rsidRPr="00AD4F9B">
              <w:rPr>
                <w:noProof/>
                <w:webHidden/>
                <w:sz w:val="24"/>
                <w:szCs w:val="24"/>
              </w:rPr>
            </w:r>
            <w:r w:rsidRPr="00AD4F9B">
              <w:rPr>
                <w:noProof/>
                <w:webHidden/>
                <w:sz w:val="24"/>
                <w:szCs w:val="24"/>
              </w:rPr>
              <w:fldChar w:fldCharType="separate"/>
            </w:r>
            <w:r w:rsidRPr="00AD4F9B">
              <w:rPr>
                <w:noProof/>
                <w:webHidden/>
                <w:sz w:val="24"/>
                <w:szCs w:val="24"/>
              </w:rPr>
              <w:t>18</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34" w:history="1">
            <w:r w:rsidRPr="00AD4F9B">
              <w:rPr>
                <w:rStyle w:val="Hyperlink"/>
                <w:noProof/>
                <w:sz w:val="24"/>
                <w:szCs w:val="24"/>
              </w:rPr>
              <w:t>Рад школске библиотеке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_Toc81745634 \h </w:instrText>
            </w:r>
            <w:r w:rsidRPr="00AD4F9B">
              <w:rPr>
                <w:noProof/>
                <w:webHidden/>
                <w:sz w:val="24"/>
                <w:szCs w:val="24"/>
              </w:rPr>
            </w:r>
            <w:r w:rsidRPr="00AD4F9B">
              <w:rPr>
                <w:noProof/>
                <w:webHidden/>
                <w:sz w:val="24"/>
                <w:szCs w:val="24"/>
              </w:rPr>
              <w:fldChar w:fldCharType="separate"/>
            </w:r>
            <w:r w:rsidRPr="00AD4F9B">
              <w:rPr>
                <w:noProof/>
                <w:webHidden/>
                <w:sz w:val="24"/>
                <w:szCs w:val="24"/>
              </w:rPr>
              <w:t>19</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35" w:history="1">
            <w:r w:rsidRPr="00AD4F9B">
              <w:rPr>
                <w:rStyle w:val="Hyperlink"/>
                <w:noProof/>
                <w:sz w:val="24"/>
                <w:szCs w:val="24"/>
              </w:rPr>
              <w:t>V</w:t>
            </w:r>
            <w:r w:rsidRPr="00AD4F9B">
              <w:rPr>
                <w:rStyle w:val="Hyperlink"/>
                <w:noProof/>
                <w:sz w:val="24"/>
                <w:szCs w:val="24"/>
                <w:lang w:val="sr-Cyrl-CS"/>
              </w:rPr>
              <w:t xml:space="preserve"> УЧЕНИЦИ ШКОЛЕ И УСПЕХ</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_Toc81745635 \h </w:instrText>
            </w:r>
            <w:r w:rsidRPr="00AD4F9B">
              <w:rPr>
                <w:noProof/>
                <w:webHidden/>
                <w:sz w:val="24"/>
                <w:szCs w:val="24"/>
              </w:rPr>
            </w:r>
            <w:r w:rsidRPr="00AD4F9B">
              <w:rPr>
                <w:noProof/>
                <w:webHidden/>
                <w:sz w:val="24"/>
                <w:szCs w:val="24"/>
              </w:rPr>
              <w:fldChar w:fldCharType="separate"/>
            </w:r>
            <w:r w:rsidRPr="00AD4F9B">
              <w:rPr>
                <w:noProof/>
                <w:webHidden/>
                <w:sz w:val="24"/>
                <w:szCs w:val="24"/>
              </w:rPr>
              <w:t>19</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36" w:history="1">
            <w:r w:rsidRPr="00AD4F9B">
              <w:rPr>
                <w:rStyle w:val="Hyperlink"/>
                <w:noProof/>
                <w:sz w:val="24"/>
                <w:szCs w:val="24"/>
              </w:rPr>
              <w:t>Успех ученика на крају школске</w:t>
            </w:r>
            <w:r w:rsidRPr="00AD4F9B">
              <w:rPr>
                <w:rStyle w:val="Hyperlink"/>
                <w:noProof/>
                <w:sz w:val="24"/>
                <w:szCs w:val="24"/>
                <w:lang w:val="sr-Cyrl-CS"/>
              </w:rPr>
              <w:t xml:space="preserve"> 2020/</w:t>
            </w:r>
            <w:r w:rsidRPr="00AD4F9B">
              <w:rPr>
                <w:rStyle w:val="Hyperlink"/>
                <w:noProof/>
                <w:sz w:val="24"/>
                <w:szCs w:val="24"/>
                <w:lang w:val="sr-Latn-CS"/>
              </w:rPr>
              <w:t>2</w:t>
            </w:r>
            <w:r w:rsidRPr="00AD4F9B">
              <w:rPr>
                <w:rStyle w:val="Hyperlink"/>
                <w:noProof/>
                <w:sz w:val="24"/>
                <w:szCs w:val="24"/>
              </w:rPr>
              <w:t>1</w:t>
            </w:r>
            <w:r w:rsidRPr="00AD4F9B">
              <w:rPr>
                <w:rStyle w:val="Hyperlink"/>
                <w:noProof/>
                <w:sz w:val="24"/>
                <w:szCs w:val="24"/>
                <w:lang w:val="sr-Cyrl-CS"/>
              </w:rPr>
              <w:t xml:space="preserve">. </w:t>
            </w:r>
            <w:r w:rsidRPr="00AD4F9B">
              <w:rPr>
                <w:rStyle w:val="Hyperlink"/>
                <w:noProof/>
                <w:sz w:val="24"/>
                <w:szCs w:val="24"/>
              </w:rPr>
              <w:t>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_Toc81745636 \h </w:instrText>
            </w:r>
            <w:r w:rsidRPr="00AD4F9B">
              <w:rPr>
                <w:noProof/>
                <w:webHidden/>
                <w:sz w:val="24"/>
                <w:szCs w:val="24"/>
              </w:rPr>
            </w:r>
            <w:r w:rsidRPr="00AD4F9B">
              <w:rPr>
                <w:noProof/>
                <w:webHidden/>
                <w:sz w:val="24"/>
                <w:szCs w:val="24"/>
              </w:rPr>
              <w:fldChar w:fldCharType="separate"/>
            </w:r>
            <w:r w:rsidRPr="00AD4F9B">
              <w:rPr>
                <w:noProof/>
                <w:webHidden/>
                <w:sz w:val="24"/>
                <w:szCs w:val="24"/>
              </w:rPr>
              <w:t>19</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37" w:history="1">
            <w:r w:rsidRPr="00AD4F9B">
              <w:rPr>
                <w:rStyle w:val="Hyperlink"/>
                <w:noProof/>
                <w:sz w:val="24"/>
                <w:szCs w:val="24"/>
              </w:rPr>
              <w:t>VI</w:t>
            </w:r>
            <w:r w:rsidRPr="00AD4F9B">
              <w:rPr>
                <w:rStyle w:val="Hyperlink"/>
                <w:noProof/>
                <w:sz w:val="24"/>
                <w:szCs w:val="24"/>
                <w:lang w:val="sr-Cyrl-CS"/>
              </w:rPr>
              <w:t xml:space="preserve"> </w:t>
            </w:r>
            <w:r w:rsidRPr="00AD4F9B">
              <w:rPr>
                <w:rStyle w:val="Hyperlink"/>
                <w:noProof/>
                <w:sz w:val="24"/>
                <w:szCs w:val="24"/>
              </w:rPr>
              <w:t>КУЛТУРНА И ЈАВНА ДЕЛАТНОСТ ШКОЛЕ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_Toc81745637 \h </w:instrText>
            </w:r>
            <w:r w:rsidRPr="00AD4F9B">
              <w:rPr>
                <w:noProof/>
                <w:webHidden/>
                <w:sz w:val="24"/>
                <w:szCs w:val="24"/>
              </w:rPr>
            </w:r>
            <w:r w:rsidRPr="00AD4F9B">
              <w:rPr>
                <w:noProof/>
                <w:webHidden/>
                <w:sz w:val="24"/>
                <w:szCs w:val="24"/>
              </w:rPr>
              <w:fldChar w:fldCharType="separate"/>
            </w:r>
            <w:r w:rsidRPr="00AD4F9B">
              <w:rPr>
                <w:noProof/>
                <w:webHidden/>
                <w:sz w:val="24"/>
                <w:szCs w:val="24"/>
              </w:rPr>
              <w:t>21</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38" w:history="1">
            <w:r w:rsidRPr="00AD4F9B">
              <w:rPr>
                <w:rStyle w:val="Hyperlink"/>
                <w:noProof/>
                <w:sz w:val="24"/>
                <w:szCs w:val="24"/>
              </w:rPr>
              <w:t>VII</w:t>
            </w:r>
            <w:r w:rsidRPr="00AD4F9B">
              <w:rPr>
                <w:rStyle w:val="Hyperlink"/>
                <w:noProof/>
                <w:sz w:val="24"/>
                <w:szCs w:val="24"/>
                <w:lang w:val="sr-Cyrl-CS"/>
              </w:rPr>
              <w:t xml:space="preserve"> </w:t>
            </w:r>
            <w:r w:rsidRPr="00AD4F9B">
              <w:rPr>
                <w:rStyle w:val="Hyperlink"/>
                <w:noProof/>
                <w:sz w:val="24"/>
                <w:szCs w:val="24"/>
              </w:rPr>
              <w:t>РЕАЛИЗАЦИЈА ВАСПИТНО ОБРАЗОВНОГ РАДА</w:t>
            </w:r>
            <w:r w:rsidRPr="00AD4F9B">
              <w:rPr>
                <w:rStyle w:val="Hyperlink"/>
                <w:noProof/>
                <w:sz w:val="24"/>
                <w:szCs w:val="24"/>
                <w:lang w:val="sr-Cyrl-CS"/>
              </w:rPr>
              <w:t xml:space="preserve"> </w:t>
            </w:r>
            <w:r w:rsidRPr="00AD4F9B">
              <w:rPr>
                <w:rStyle w:val="Hyperlink"/>
                <w:noProof/>
                <w:sz w:val="24"/>
                <w:szCs w:val="24"/>
              </w:rPr>
              <w:t>ШКОЛЕ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_Toc81745638 \h </w:instrText>
            </w:r>
            <w:r w:rsidRPr="00AD4F9B">
              <w:rPr>
                <w:noProof/>
                <w:webHidden/>
                <w:sz w:val="24"/>
                <w:szCs w:val="24"/>
              </w:rPr>
            </w:r>
            <w:r w:rsidRPr="00AD4F9B">
              <w:rPr>
                <w:noProof/>
                <w:webHidden/>
                <w:sz w:val="24"/>
                <w:szCs w:val="24"/>
              </w:rPr>
              <w:fldChar w:fldCharType="separate"/>
            </w:r>
            <w:r w:rsidRPr="00AD4F9B">
              <w:rPr>
                <w:noProof/>
                <w:webHidden/>
                <w:sz w:val="24"/>
                <w:szCs w:val="24"/>
              </w:rPr>
              <w:t>23</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39" w:history="1">
            <w:r w:rsidRPr="00AD4F9B">
              <w:rPr>
                <w:rStyle w:val="Hyperlink"/>
                <w:noProof/>
                <w:sz w:val="24"/>
                <w:szCs w:val="24"/>
              </w:rPr>
              <w:t>Редовна настава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_Toc81745639 \h </w:instrText>
            </w:r>
            <w:r w:rsidRPr="00AD4F9B">
              <w:rPr>
                <w:noProof/>
                <w:webHidden/>
                <w:sz w:val="24"/>
                <w:szCs w:val="24"/>
              </w:rPr>
            </w:r>
            <w:r w:rsidRPr="00AD4F9B">
              <w:rPr>
                <w:noProof/>
                <w:webHidden/>
                <w:sz w:val="24"/>
                <w:szCs w:val="24"/>
              </w:rPr>
              <w:fldChar w:fldCharType="separate"/>
            </w:r>
            <w:r w:rsidRPr="00AD4F9B">
              <w:rPr>
                <w:noProof/>
                <w:webHidden/>
                <w:sz w:val="24"/>
                <w:szCs w:val="24"/>
              </w:rPr>
              <w:t>23</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40" w:history="1">
            <w:r w:rsidRPr="00AD4F9B">
              <w:rPr>
                <w:rStyle w:val="Hyperlink"/>
                <w:noProof/>
                <w:sz w:val="24"/>
                <w:szCs w:val="24"/>
              </w:rPr>
              <w:t>Допунска, додатна и припремна настава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_Toc81745640 \h </w:instrText>
            </w:r>
            <w:r w:rsidRPr="00AD4F9B">
              <w:rPr>
                <w:noProof/>
                <w:webHidden/>
                <w:sz w:val="24"/>
                <w:szCs w:val="24"/>
              </w:rPr>
            </w:r>
            <w:r w:rsidRPr="00AD4F9B">
              <w:rPr>
                <w:noProof/>
                <w:webHidden/>
                <w:sz w:val="24"/>
                <w:szCs w:val="24"/>
              </w:rPr>
              <w:fldChar w:fldCharType="separate"/>
            </w:r>
            <w:r w:rsidRPr="00AD4F9B">
              <w:rPr>
                <w:noProof/>
                <w:webHidden/>
                <w:sz w:val="24"/>
                <w:szCs w:val="24"/>
              </w:rPr>
              <w:t>23</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41" w:history="1">
            <w:r w:rsidRPr="00AD4F9B">
              <w:rPr>
                <w:rStyle w:val="Hyperlink"/>
                <w:noProof/>
                <w:sz w:val="24"/>
                <w:szCs w:val="24"/>
              </w:rPr>
              <w:t>Стваралачке</w:t>
            </w:r>
            <w:r w:rsidRPr="00AD4F9B">
              <w:rPr>
                <w:rStyle w:val="Hyperlink"/>
                <w:noProof/>
                <w:sz w:val="24"/>
                <w:szCs w:val="24"/>
                <w:lang w:val="sr-Cyrl-CS"/>
              </w:rPr>
              <w:t xml:space="preserve"> </w:t>
            </w:r>
            <w:r w:rsidRPr="00AD4F9B">
              <w:rPr>
                <w:rStyle w:val="Hyperlink"/>
                <w:noProof/>
                <w:sz w:val="24"/>
                <w:szCs w:val="24"/>
              </w:rPr>
              <w:t>и</w:t>
            </w:r>
            <w:r w:rsidRPr="00AD4F9B">
              <w:rPr>
                <w:rStyle w:val="Hyperlink"/>
                <w:noProof/>
                <w:sz w:val="24"/>
                <w:szCs w:val="24"/>
                <w:lang w:val="sr-Cyrl-CS"/>
              </w:rPr>
              <w:t xml:space="preserve"> </w:t>
            </w:r>
            <w:r w:rsidRPr="00AD4F9B">
              <w:rPr>
                <w:rStyle w:val="Hyperlink"/>
                <w:noProof/>
                <w:sz w:val="24"/>
                <w:szCs w:val="24"/>
              </w:rPr>
              <w:t>слободне активности</w:t>
            </w:r>
            <w:r w:rsidRPr="00AD4F9B">
              <w:rPr>
                <w:rStyle w:val="Hyperlink"/>
                <w:noProof/>
                <w:sz w:val="24"/>
                <w:szCs w:val="24"/>
                <w:lang w:val="sr-Cyrl-CS"/>
              </w:rPr>
              <w:t xml:space="preserve"> (секције)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_Toc81745641 \h </w:instrText>
            </w:r>
            <w:r w:rsidRPr="00AD4F9B">
              <w:rPr>
                <w:noProof/>
                <w:webHidden/>
                <w:sz w:val="24"/>
                <w:szCs w:val="24"/>
              </w:rPr>
            </w:r>
            <w:r w:rsidRPr="00AD4F9B">
              <w:rPr>
                <w:noProof/>
                <w:webHidden/>
                <w:sz w:val="24"/>
                <w:szCs w:val="24"/>
              </w:rPr>
              <w:fldChar w:fldCharType="separate"/>
            </w:r>
            <w:r w:rsidRPr="00AD4F9B">
              <w:rPr>
                <w:noProof/>
                <w:webHidden/>
                <w:sz w:val="24"/>
                <w:szCs w:val="24"/>
              </w:rPr>
              <w:t>23</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42" w:history="1">
            <w:r w:rsidRPr="00AD4F9B">
              <w:rPr>
                <w:rStyle w:val="Hyperlink"/>
                <w:noProof/>
                <w:sz w:val="24"/>
                <w:szCs w:val="24"/>
              </w:rPr>
              <w:t>Екскурзије, излети и посете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_Toc81745642 \h </w:instrText>
            </w:r>
            <w:r w:rsidRPr="00AD4F9B">
              <w:rPr>
                <w:noProof/>
                <w:webHidden/>
                <w:sz w:val="24"/>
                <w:szCs w:val="24"/>
              </w:rPr>
            </w:r>
            <w:r w:rsidRPr="00AD4F9B">
              <w:rPr>
                <w:noProof/>
                <w:webHidden/>
                <w:sz w:val="24"/>
                <w:szCs w:val="24"/>
              </w:rPr>
              <w:fldChar w:fldCharType="separate"/>
            </w:r>
            <w:r w:rsidRPr="00AD4F9B">
              <w:rPr>
                <w:noProof/>
                <w:webHidden/>
                <w:sz w:val="24"/>
                <w:szCs w:val="24"/>
              </w:rPr>
              <w:t>24</w:t>
            </w:r>
            <w:r w:rsidRPr="00AD4F9B">
              <w:rPr>
                <w:noProof/>
                <w:webHidden/>
                <w:sz w:val="24"/>
                <w:szCs w:val="24"/>
              </w:rPr>
              <w:fldChar w:fldCharType="end"/>
            </w:r>
          </w:hyperlink>
        </w:p>
        <w:p w:rsidR="00295BA1" w:rsidRPr="00AD4F9B" w:rsidRDefault="00295BA1">
          <w:pPr>
            <w:pStyle w:val="TOC2"/>
            <w:tabs>
              <w:tab w:val="right" w:leader="dot" w:pos="10457"/>
            </w:tabs>
            <w:rPr>
              <w:rFonts w:asciiTheme="minorHAnsi" w:eastAsiaTheme="minorEastAsia" w:hAnsiTheme="minorHAnsi" w:cstheme="minorBidi"/>
              <w:noProof/>
              <w:sz w:val="24"/>
              <w:szCs w:val="24"/>
            </w:rPr>
          </w:pPr>
          <w:hyperlink w:anchor="_Toc81745643" w:history="1">
            <w:r w:rsidRPr="00AD4F9B">
              <w:rPr>
                <w:rStyle w:val="Hyperlink"/>
                <w:noProof/>
                <w:sz w:val="24"/>
                <w:szCs w:val="24"/>
              </w:rPr>
              <w:t>Рад на професионалној оријентацији</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_Toc81745643 \h </w:instrText>
            </w:r>
            <w:r w:rsidRPr="00AD4F9B">
              <w:rPr>
                <w:noProof/>
                <w:webHidden/>
                <w:sz w:val="24"/>
                <w:szCs w:val="24"/>
              </w:rPr>
            </w:r>
            <w:r w:rsidRPr="00AD4F9B">
              <w:rPr>
                <w:noProof/>
                <w:webHidden/>
                <w:sz w:val="24"/>
                <w:szCs w:val="24"/>
              </w:rPr>
              <w:fldChar w:fldCharType="separate"/>
            </w:r>
            <w:r w:rsidRPr="00AD4F9B">
              <w:rPr>
                <w:noProof/>
                <w:webHidden/>
                <w:sz w:val="24"/>
                <w:szCs w:val="24"/>
              </w:rPr>
              <w:t>24</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44" w:history="1">
            <w:r w:rsidRPr="00AD4F9B">
              <w:rPr>
                <w:rStyle w:val="Hyperlink"/>
                <w:noProof/>
                <w:sz w:val="24"/>
                <w:szCs w:val="24"/>
              </w:rPr>
              <w:t>VIII</w:t>
            </w:r>
            <w:r w:rsidRPr="00AD4F9B">
              <w:rPr>
                <w:rStyle w:val="Hyperlink"/>
                <w:noProof/>
                <w:sz w:val="24"/>
                <w:szCs w:val="24"/>
                <w:lang w:val="sr-Cyrl-CS"/>
              </w:rPr>
              <w:t xml:space="preserve"> ТАКМИЧЕЊА УЧЕНИКА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_Toc81745644 \h </w:instrText>
            </w:r>
            <w:r w:rsidRPr="00AD4F9B">
              <w:rPr>
                <w:noProof/>
                <w:webHidden/>
                <w:sz w:val="24"/>
                <w:szCs w:val="24"/>
              </w:rPr>
            </w:r>
            <w:r w:rsidRPr="00AD4F9B">
              <w:rPr>
                <w:noProof/>
                <w:webHidden/>
                <w:sz w:val="24"/>
                <w:szCs w:val="24"/>
              </w:rPr>
              <w:fldChar w:fldCharType="separate"/>
            </w:r>
            <w:r w:rsidRPr="00AD4F9B">
              <w:rPr>
                <w:noProof/>
                <w:webHidden/>
                <w:sz w:val="24"/>
                <w:szCs w:val="24"/>
              </w:rPr>
              <w:t>24</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45" w:history="1">
            <w:r w:rsidRPr="00AD4F9B">
              <w:rPr>
                <w:rStyle w:val="Hyperlink"/>
                <w:noProof/>
                <w:sz w:val="24"/>
                <w:szCs w:val="24"/>
                <w:lang w:val="sr-Cyrl-CS"/>
              </w:rPr>
              <w:t>I</w:t>
            </w:r>
            <w:r w:rsidRPr="00AD4F9B">
              <w:rPr>
                <w:rStyle w:val="Hyperlink"/>
                <w:noProof/>
                <w:sz w:val="24"/>
                <w:szCs w:val="24"/>
              </w:rPr>
              <w:t>X</w:t>
            </w:r>
            <w:r w:rsidRPr="00AD4F9B">
              <w:rPr>
                <w:rStyle w:val="Hyperlink"/>
                <w:noProof/>
                <w:sz w:val="24"/>
                <w:szCs w:val="24"/>
                <w:lang w:val="sr-Cyrl-CS"/>
              </w:rPr>
              <w:t xml:space="preserve"> УЧЕНИЦИ „ВУКОВЦИ“</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_Toc81745645 \h </w:instrText>
            </w:r>
            <w:r w:rsidRPr="00AD4F9B">
              <w:rPr>
                <w:noProof/>
                <w:webHidden/>
                <w:sz w:val="24"/>
                <w:szCs w:val="24"/>
              </w:rPr>
            </w:r>
            <w:r w:rsidRPr="00AD4F9B">
              <w:rPr>
                <w:noProof/>
                <w:webHidden/>
                <w:sz w:val="24"/>
                <w:szCs w:val="24"/>
              </w:rPr>
              <w:fldChar w:fldCharType="separate"/>
            </w:r>
            <w:r w:rsidRPr="00AD4F9B">
              <w:rPr>
                <w:noProof/>
                <w:webHidden/>
                <w:sz w:val="24"/>
                <w:szCs w:val="24"/>
              </w:rPr>
              <w:t>25</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46" w:history="1">
            <w:r w:rsidRPr="00AD4F9B">
              <w:rPr>
                <w:rStyle w:val="Hyperlink"/>
                <w:noProof/>
                <w:sz w:val="24"/>
                <w:szCs w:val="24"/>
                <w:lang w:val="de-DE"/>
              </w:rPr>
              <w:t>X</w:t>
            </w:r>
            <w:r w:rsidRPr="00AD4F9B">
              <w:rPr>
                <w:rStyle w:val="Hyperlink"/>
                <w:noProof/>
                <w:sz w:val="24"/>
                <w:szCs w:val="24"/>
                <w:lang w:val="sr-Cyrl-CS"/>
              </w:rPr>
              <w:t xml:space="preserve">  </w:t>
            </w:r>
            <w:r w:rsidRPr="00AD4F9B">
              <w:rPr>
                <w:rStyle w:val="Hyperlink"/>
                <w:noProof/>
                <w:sz w:val="24"/>
                <w:szCs w:val="24"/>
              </w:rPr>
              <w:t>ИЗВЕШТАЈ СТРУЧНОГ АКТИВАЗА РАЗВОЈНО ПЛАНИРАЊЕ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_Toc81745646 \h </w:instrText>
            </w:r>
            <w:r w:rsidRPr="00AD4F9B">
              <w:rPr>
                <w:noProof/>
                <w:webHidden/>
                <w:sz w:val="24"/>
                <w:szCs w:val="24"/>
              </w:rPr>
            </w:r>
            <w:r w:rsidRPr="00AD4F9B">
              <w:rPr>
                <w:noProof/>
                <w:webHidden/>
                <w:sz w:val="24"/>
                <w:szCs w:val="24"/>
              </w:rPr>
              <w:fldChar w:fldCharType="separate"/>
            </w:r>
            <w:r w:rsidRPr="00AD4F9B">
              <w:rPr>
                <w:noProof/>
                <w:webHidden/>
                <w:sz w:val="24"/>
                <w:szCs w:val="24"/>
              </w:rPr>
              <w:t>26</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47" w:history="1">
            <w:r w:rsidRPr="00AD4F9B">
              <w:rPr>
                <w:rStyle w:val="Hyperlink"/>
                <w:noProof/>
                <w:sz w:val="24"/>
                <w:szCs w:val="24"/>
              </w:rPr>
              <w:t>XI</w:t>
            </w:r>
            <w:r w:rsidRPr="00AD4F9B">
              <w:rPr>
                <w:rStyle w:val="Hyperlink"/>
                <w:noProof/>
                <w:sz w:val="24"/>
                <w:szCs w:val="24"/>
                <w:lang w:val="sr-Cyrl-CS"/>
              </w:rPr>
              <w:t xml:space="preserve">  </w:t>
            </w:r>
            <w:r w:rsidRPr="00AD4F9B">
              <w:rPr>
                <w:rStyle w:val="Hyperlink"/>
                <w:noProof/>
                <w:sz w:val="24"/>
                <w:szCs w:val="24"/>
              </w:rPr>
              <w:t>ИЗВЕШТАЈ О САМОВРЕДНОВАЊУИ ВРЕДНОВАЊУ РАДА ШКОЛЕ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_Toc81745647 \h </w:instrText>
            </w:r>
            <w:r w:rsidRPr="00AD4F9B">
              <w:rPr>
                <w:noProof/>
                <w:webHidden/>
                <w:sz w:val="24"/>
                <w:szCs w:val="24"/>
              </w:rPr>
            </w:r>
            <w:r w:rsidRPr="00AD4F9B">
              <w:rPr>
                <w:noProof/>
                <w:webHidden/>
                <w:sz w:val="24"/>
                <w:szCs w:val="24"/>
              </w:rPr>
              <w:fldChar w:fldCharType="separate"/>
            </w:r>
            <w:r w:rsidRPr="00AD4F9B">
              <w:rPr>
                <w:noProof/>
                <w:webHidden/>
                <w:sz w:val="24"/>
                <w:szCs w:val="24"/>
              </w:rPr>
              <w:t>26</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48" w:history="1">
            <w:r w:rsidRPr="00AD4F9B">
              <w:rPr>
                <w:rStyle w:val="Hyperlink"/>
                <w:noProof/>
                <w:sz w:val="24"/>
                <w:szCs w:val="24"/>
                <w:lang w:val="sr-Latn-CS"/>
              </w:rPr>
              <w:t xml:space="preserve">XII  </w:t>
            </w:r>
            <w:r w:rsidRPr="00AD4F9B">
              <w:rPr>
                <w:rStyle w:val="Hyperlink"/>
                <w:noProof/>
                <w:sz w:val="24"/>
                <w:szCs w:val="24"/>
                <w:lang w:val="sr-Cyrl-CS"/>
              </w:rPr>
              <w:t>ИЗВЕШТАЈ О РЕАЛИЗАЦИЈИ ПЛАНА АКТИВНОСТИ – ПРОГРАМА „ШКОЛА БЕЗ НАСИЉА“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_Toc81745648 \h </w:instrText>
            </w:r>
            <w:r w:rsidRPr="00AD4F9B">
              <w:rPr>
                <w:noProof/>
                <w:webHidden/>
                <w:sz w:val="24"/>
                <w:szCs w:val="24"/>
              </w:rPr>
            </w:r>
            <w:r w:rsidRPr="00AD4F9B">
              <w:rPr>
                <w:noProof/>
                <w:webHidden/>
                <w:sz w:val="24"/>
                <w:szCs w:val="24"/>
              </w:rPr>
              <w:fldChar w:fldCharType="separate"/>
            </w:r>
            <w:r w:rsidRPr="00AD4F9B">
              <w:rPr>
                <w:noProof/>
                <w:webHidden/>
                <w:sz w:val="24"/>
                <w:szCs w:val="24"/>
              </w:rPr>
              <w:t>26</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49" w:history="1">
            <w:r w:rsidRPr="00AD4F9B">
              <w:rPr>
                <w:rStyle w:val="Hyperlink"/>
                <w:noProof/>
                <w:sz w:val="24"/>
                <w:szCs w:val="24"/>
              </w:rPr>
              <w:t>XIII  ИЗВЕШТАЈ О РАДУ УЧЕНИЧКОГ ПАРЛАМЕНТА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_Toc81745649 \h </w:instrText>
            </w:r>
            <w:r w:rsidRPr="00AD4F9B">
              <w:rPr>
                <w:noProof/>
                <w:webHidden/>
                <w:sz w:val="24"/>
                <w:szCs w:val="24"/>
              </w:rPr>
            </w:r>
            <w:r w:rsidRPr="00AD4F9B">
              <w:rPr>
                <w:noProof/>
                <w:webHidden/>
                <w:sz w:val="24"/>
                <w:szCs w:val="24"/>
              </w:rPr>
              <w:fldChar w:fldCharType="separate"/>
            </w:r>
            <w:r w:rsidRPr="00AD4F9B">
              <w:rPr>
                <w:noProof/>
                <w:webHidden/>
                <w:sz w:val="24"/>
                <w:szCs w:val="24"/>
              </w:rPr>
              <w:t>27</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50" w:history="1">
            <w:r w:rsidRPr="00AD4F9B">
              <w:rPr>
                <w:rStyle w:val="Hyperlink"/>
                <w:noProof/>
                <w:sz w:val="24"/>
                <w:szCs w:val="24"/>
              </w:rPr>
              <w:t xml:space="preserve">XIV </w:t>
            </w:r>
            <w:r w:rsidRPr="00AD4F9B">
              <w:rPr>
                <w:rStyle w:val="Hyperlink"/>
                <w:noProof/>
                <w:sz w:val="24"/>
                <w:szCs w:val="24"/>
                <w:lang w:val="sr-Cyrl-CS"/>
              </w:rPr>
              <w:t xml:space="preserve">  ИЗВЕШТАЈ О РАДУ  ТИМА ЗА РАЗВОЈ ШКОЛСКОГ ПРОГРАМА</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_Toc81745650 \h </w:instrText>
            </w:r>
            <w:r w:rsidRPr="00AD4F9B">
              <w:rPr>
                <w:noProof/>
                <w:webHidden/>
                <w:sz w:val="24"/>
                <w:szCs w:val="24"/>
              </w:rPr>
            </w:r>
            <w:r w:rsidRPr="00AD4F9B">
              <w:rPr>
                <w:noProof/>
                <w:webHidden/>
                <w:sz w:val="24"/>
                <w:szCs w:val="24"/>
              </w:rPr>
              <w:fldChar w:fldCharType="separate"/>
            </w:r>
            <w:r w:rsidRPr="00AD4F9B">
              <w:rPr>
                <w:noProof/>
                <w:webHidden/>
                <w:sz w:val="24"/>
                <w:szCs w:val="24"/>
              </w:rPr>
              <w:t>28</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51" w:history="1">
            <w:r w:rsidRPr="00AD4F9B">
              <w:rPr>
                <w:rStyle w:val="Hyperlink"/>
                <w:noProof/>
                <w:sz w:val="24"/>
                <w:szCs w:val="24"/>
              </w:rPr>
              <w:t>XV ИЗВЕШТАЈ  ТИМА ЗА ОБЕЗБЕЂИВАЊЕ КВАЛИТЕТА И РАЗВОЈ УСТАНОВЕ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_Toc81745651 \h </w:instrText>
            </w:r>
            <w:r w:rsidRPr="00AD4F9B">
              <w:rPr>
                <w:noProof/>
                <w:webHidden/>
                <w:sz w:val="24"/>
                <w:szCs w:val="24"/>
              </w:rPr>
            </w:r>
            <w:r w:rsidRPr="00AD4F9B">
              <w:rPr>
                <w:noProof/>
                <w:webHidden/>
                <w:sz w:val="24"/>
                <w:szCs w:val="24"/>
              </w:rPr>
              <w:fldChar w:fldCharType="separate"/>
            </w:r>
            <w:r w:rsidRPr="00AD4F9B">
              <w:rPr>
                <w:noProof/>
                <w:webHidden/>
                <w:sz w:val="24"/>
                <w:szCs w:val="24"/>
              </w:rPr>
              <w:t>28</w:t>
            </w:r>
            <w:r w:rsidRPr="00AD4F9B">
              <w:rPr>
                <w:noProof/>
                <w:webHidden/>
                <w:sz w:val="24"/>
                <w:szCs w:val="24"/>
              </w:rPr>
              <w:fldChar w:fldCharType="end"/>
            </w:r>
          </w:hyperlink>
        </w:p>
        <w:p w:rsidR="00295BA1" w:rsidRPr="00AD4F9B" w:rsidRDefault="00295BA1">
          <w:pPr>
            <w:pStyle w:val="TOC1"/>
            <w:tabs>
              <w:tab w:val="right" w:leader="dot" w:pos="10457"/>
            </w:tabs>
            <w:rPr>
              <w:rFonts w:asciiTheme="minorHAnsi" w:eastAsiaTheme="minorEastAsia" w:hAnsiTheme="minorHAnsi" w:cstheme="minorBidi"/>
              <w:noProof/>
              <w:sz w:val="24"/>
              <w:szCs w:val="24"/>
            </w:rPr>
          </w:pPr>
          <w:hyperlink w:anchor="_Toc81745652" w:history="1">
            <w:r w:rsidRPr="00AD4F9B">
              <w:rPr>
                <w:rStyle w:val="Hyperlink"/>
                <w:noProof/>
                <w:sz w:val="24"/>
                <w:szCs w:val="24"/>
              </w:rPr>
              <w:t>XVI</w:t>
            </w:r>
            <w:r w:rsidRPr="00AD4F9B">
              <w:rPr>
                <w:rStyle w:val="Hyperlink"/>
                <w:noProof/>
                <w:sz w:val="24"/>
                <w:szCs w:val="24"/>
                <w:lang/>
              </w:rPr>
              <w:t xml:space="preserve"> </w:t>
            </w:r>
            <w:r w:rsidRPr="00AD4F9B">
              <w:rPr>
                <w:rStyle w:val="Hyperlink"/>
                <w:noProof/>
                <w:sz w:val="24"/>
                <w:szCs w:val="24"/>
                <w:lang w:val="sr-Cyrl-CS"/>
              </w:rPr>
              <w:t>СПИСАК УЧЕНИКА ПРЕМА УСПЕХУ НА КРАЈУ ШКОЛСКЕ ГОДИНЕ</w:t>
            </w:r>
            <w:r w:rsidRPr="00AD4F9B">
              <w:rPr>
                <w:noProof/>
                <w:webHidden/>
                <w:sz w:val="24"/>
                <w:szCs w:val="24"/>
              </w:rPr>
              <w:tab/>
            </w:r>
            <w:r w:rsidRPr="00AD4F9B">
              <w:rPr>
                <w:noProof/>
                <w:webHidden/>
                <w:sz w:val="24"/>
                <w:szCs w:val="24"/>
              </w:rPr>
              <w:fldChar w:fldCharType="begin"/>
            </w:r>
            <w:r w:rsidRPr="00AD4F9B">
              <w:rPr>
                <w:noProof/>
                <w:webHidden/>
                <w:sz w:val="24"/>
                <w:szCs w:val="24"/>
              </w:rPr>
              <w:instrText xml:space="preserve"> PAGEREF _Toc81745652 \h </w:instrText>
            </w:r>
            <w:r w:rsidRPr="00AD4F9B">
              <w:rPr>
                <w:noProof/>
                <w:webHidden/>
                <w:sz w:val="24"/>
                <w:szCs w:val="24"/>
              </w:rPr>
            </w:r>
            <w:r w:rsidRPr="00AD4F9B">
              <w:rPr>
                <w:noProof/>
                <w:webHidden/>
                <w:sz w:val="24"/>
                <w:szCs w:val="24"/>
              </w:rPr>
              <w:fldChar w:fldCharType="separate"/>
            </w:r>
            <w:r w:rsidRPr="00AD4F9B">
              <w:rPr>
                <w:noProof/>
                <w:webHidden/>
                <w:sz w:val="24"/>
                <w:szCs w:val="24"/>
              </w:rPr>
              <w:t>29</w:t>
            </w:r>
            <w:r w:rsidRPr="00AD4F9B">
              <w:rPr>
                <w:noProof/>
                <w:webHidden/>
                <w:sz w:val="24"/>
                <w:szCs w:val="24"/>
              </w:rPr>
              <w:fldChar w:fldCharType="end"/>
            </w:r>
          </w:hyperlink>
        </w:p>
        <w:p w:rsidR="00295BA1" w:rsidRDefault="00295BA1">
          <w:r w:rsidRPr="00AD4F9B">
            <w:rPr>
              <w:sz w:val="24"/>
              <w:szCs w:val="24"/>
            </w:rPr>
            <w:fldChar w:fldCharType="end"/>
          </w:r>
        </w:p>
      </w:sdtContent>
    </w:sdt>
    <w:p w:rsidR="00E55CC7" w:rsidRPr="00050024" w:rsidRDefault="00E55CC7" w:rsidP="00050024">
      <w:pPr>
        <w:pStyle w:val="NoSpacing"/>
        <w:rPr>
          <w:rFonts w:ascii="Times New Roman" w:hAnsi="Times New Roman"/>
          <w:sz w:val="22"/>
          <w:szCs w:val="22"/>
          <w:lang w:val="sr-Cyrl-CS"/>
        </w:rPr>
      </w:pPr>
    </w:p>
    <w:sectPr w:rsidR="00E55CC7" w:rsidRPr="00050024" w:rsidSect="00050024">
      <w:headerReference w:type="first" r:id="rId16"/>
      <w:footerReference w:type="first" r:id="rId17"/>
      <w:type w:val="oddPage"/>
      <w:pgSz w:w="11907" w:h="16839" w:code="9"/>
      <w:pgMar w:top="720" w:right="720" w:bottom="720" w:left="720" w:header="720" w:footer="102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50" w:rsidRDefault="00537250">
      <w:r>
        <w:separator/>
      </w:r>
    </w:p>
  </w:endnote>
  <w:endnote w:type="continuationSeparator" w:id="0">
    <w:p w:rsidR="00537250" w:rsidRDefault="00537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YU">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r Times">
    <w:altName w:val="Sitka Small"/>
    <w:charset w:val="00"/>
    <w:family w:val="roman"/>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F1" w:rsidRDefault="007462F1" w:rsidP="00931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2F1" w:rsidRDefault="007462F1" w:rsidP="009316A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363424"/>
      <w:docPartObj>
        <w:docPartGallery w:val="Page Numbers (Bottom of Page)"/>
        <w:docPartUnique/>
      </w:docPartObj>
    </w:sdtPr>
    <w:sdtContent>
      <w:p w:rsidR="007462F1" w:rsidRPr="00295BA1" w:rsidRDefault="007462F1" w:rsidP="00295BA1">
        <w:pPr>
          <w:pStyle w:val="Footer"/>
          <w:jc w:val="right"/>
          <w:rPr>
            <w:rFonts w:ascii="Times New Roman" w:hAnsi="Times New Roman"/>
            <w:i/>
            <w:sz w:val="24"/>
            <w:szCs w:val="24"/>
          </w:rPr>
        </w:pPr>
        <w:r>
          <w:rPr>
            <w:rFonts w:ascii="Times New Roman" w:hAnsi="Times New Roman"/>
            <w:i/>
            <w:sz w:val="24"/>
            <w:szCs w:val="24"/>
          </w:rPr>
          <w:t>Извештај о раду школске 2021/22.године</w:t>
        </w:r>
        <w:r>
          <w:rPr>
            <w:rFonts w:ascii="Times New Roman" w:hAnsi="Times New Roman"/>
            <w:i/>
            <w:sz w:val="24"/>
            <w:szCs w:val="24"/>
            <w:lang/>
          </w:rPr>
          <w:t xml:space="preserve"> </w:t>
        </w:r>
        <w:fldSimple w:instr=" PAGE   \* MERGEFORMAT ">
          <w:r w:rsidR="005D53E5">
            <w:rPr>
              <w:noProof/>
            </w:rPr>
            <w:t>38</w:t>
          </w:r>
        </w:fldSimple>
      </w:p>
    </w:sdtContent>
  </w:sdt>
  <w:p w:rsidR="007462F1" w:rsidRPr="00CF4FB2" w:rsidRDefault="007462F1">
    <w:pPr>
      <w:pStyle w:val="Footer"/>
      <w:pBdr>
        <w:top w:val="single" w:sz="6" w:space="1" w:color="auto"/>
      </w:pBdr>
      <w:jc w:val="center"/>
      <w:rPr>
        <w:rFonts w:ascii="Times New Roman" w:hAnsi="Times New Roman"/>
        <w:i/>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F1" w:rsidRDefault="007462F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F1" w:rsidRPr="00AD5E0B" w:rsidRDefault="007462F1">
    <w:pPr>
      <w:pStyle w:val="Footer"/>
      <w:pBdr>
        <w:top w:val="single" w:sz="6" w:space="1" w:color="auto"/>
      </w:pBdr>
      <w:jc w:val="center"/>
      <w:rPr>
        <w:rFonts w:ascii="Times New Roman" w:hAnsi="Times New Roman"/>
        <w:i/>
        <w:lang w:val="sr-Cyrl-CS"/>
      </w:rPr>
    </w:pPr>
    <w:r>
      <w:rPr>
        <w:rFonts w:ascii="Times New Roman" w:hAnsi="Times New Roman"/>
        <w:i/>
        <w:sz w:val="22"/>
        <w:lang w:val="sr-Cyrl-CS"/>
      </w:rPr>
      <w:t>Извештај о раду у школској</w:t>
    </w:r>
    <w:r>
      <w:rPr>
        <w:rFonts w:ascii="Cir Times" w:hAnsi="Cir Times"/>
        <w:i/>
        <w:sz w:val="22"/>
      </w:rPr>
      <w:t xml:space="preserve"> 201</w:t>
    </w:r>
    <w:r>
      <w:rPr>
        <w:rFonts w:ascii="Times New Roman" w:hAnsi="Times New Roman"/>
        <w:i/>
        <w:sz w:val="22"/>
        <w:lang w:val="sr-Cyrl-CS"/>
      </w:rPr>
      <w:t>7</w:t>
    </w:r>
    <w:r>
      <w:rPr>
        <w:rFonts w:ascii="Cir Times" w:hAnsi="Cir Times"/>
        <w:i/>
        <w:sz w:val="22"/>
      </w:rPr>
      <w:t>/201</w:t>
    </w:r>
    <w:r>
      <w:rPr>
        <w:rFonts w:ascii="Times New Roman" w:hAnsi="Times New Roman"/>
        <w:i/>
        <w:sz w:val="22"/>
        <w:lang w:val="sr-Cyrl-CS"/>
      </w:rPr>
      <w:t>8</w:t>
    </w:r>
    <w:r>
      <w:rPr>
        <w:rFonts w:ascii="Cir Times" w:hAnsi="Cir Times"/>
        <w:i/>
        <w:sz w:val="22"/>
      </w:rPr>
      <w:t xml:space="preserve">. </w:t>
    </w:r>
    <w:r>
      <w:rPr>
        <w:rFonts w:ascii="Times New Roman" w:hAnsi="Times New Roman"/>
        <w:i/>
        <w:sz w:val="22"/>
        <w:lang w:val="sr-Cyrl-CS"/>
      </w:rPr>
      <w:t>години</w:t>
    </w:r>
  </w:p>
  <w:p w:rsidR="007462F1" w:rsidRDefault="00746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50" w:rsidRDefault="00537250">
      <w:r>
        <w:separator/>
      </w:r>
    </w:p>
  </w:footnote>
  <w:footnote w:type="continuationSeparator" w:id="0">
    <w:p w:rsidR="00537250" w:rsidRDefault="00537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F1" w:rsidRDefault="007462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2F1" w:rsidRDefault="007462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4" w:name="_MON_1692356623"/>
  <w:bookmarkEnd w:id="44"/>
  <w:p w:rsidR="007462F1" w:rsidRDefault="007462F1">
    <w:pPr>
      <w:framePr w:hSpace="180" w:wrap="around" w:vAnchor="text" w:hAnchor="page" w:x="1591" w:y="39"/>
      <w:ind w:right="360"/>
      <w:jc w:val="center"/>
      <w:rPr>
        <w:sz w:val="22"/>
      </w:rPr>
    </w:pPr>
    <w:r w:rsidRPr="00EB6AE2">
      <w:rPr>
        <w:sz w:val="22"/>
      </w:rPr>
      <w:object w:dxaOrig="156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28.5pt" o:ole="">
          <v:imagedata r:id="rId1" o:title=""/>
        </v:shape>
        <o:OLEObject Type="Embed" ProgID="Word.Picture.8" ShapeID="_x0000_i1026" DrawAspect="Content" ObjectID="_1692362494" r:id="rId2"/>
      </w:object>
    </w:r>
  </w:p>
  <w:p w:rsidR="007462F1" w:rsidRPr="000904E4" w:rsidRDefault="007462F1">
    <w:pPr>
      <w:pStyle w:val="Header"/>
      <w:framePr w:wrap="around" w:vAnchor="text" w:hAnchor="margin" w:xAlign="right" w:y="1"/>
      <w:rPr>
        <w:rStyle w:val="PageNumber"/>
        <w:rFonts w:ascii="Times New Roman" w:hAnsi="Times New Roman"/>
        <w:lang w:val="sr-Latn-CS"/>
      </w:rPr>
    </w:pPr>
  </w:p>
  <w:p w:rsidR="007462F1" w:rsidRDefault="007462F1">
    <w:pPr>
      <w:pStyle w:val="Header"/>
      <w:ind w:right="360"/>
      <w:jc w:val="center"/>
      <w:rPr>
        <w:rFonts w:asciiTheme="minorHAnsi" w:hAnsiTheme="minorHAnsi"/>
      </w:rPr>
    </w:pPr>
  </w:p>
  <w:p w:rsidR="007462F1" w:rsidRDefault="007462F1">
    <w:pPr>
      <w:pStyle w:val="Header"/>
      <w:ind w:right="360"/>
      <w:jc w:val="center"/>
      <w:rPr>
        <w:rFonts w:ascii="Times Roman Cirilica" w:hAnsi="Times Roman Cirilica"/>
      </w:rPr>
    </w:pPr>
    <w:r>
      <w:rPr>
        <w:rFonts w:ascii="Times Roman Cirilica" w:hAnsi="Times Roman Cirilica"/>
      </w:rPr>
      <w:t xml:space="preserve">                              </w:t>
    </w:r>
  </w:p>
  <w:p w:rsidR="007462F1" w:rsidRPr="00F9089F" w:rsidRDefault="007462F1" w:rsidP="00F9089F">
    <w:pPr>
      <w:pStyle w:val="Header"/>
      <w:ind w:right="360"/>
      <w:jc w:val="right"/>
      <w:rPr>
        <w:rFonts w:ascii="Times New Roman" w:hAnsi="Times New Roman"/>
        <w:sz w:val="22"/>
        <w:szCs w:val="22"/>
        <w:lang w:val="sr-Cyrl-CS"/>
      </w:rPr>
    </w:pPr>
    <w:r w:rsidRPr="00050024">
      <w:rPr>
        <w:rFonts w:ascii="Times New Roman" w:hAnsi="Times New Roman"/>
        <w:i/>
        <w:sz w:val="22"/>
        <w:szCs w:val="22"/>
        <w:lang w:val="sr-Cyrl-CS"/>
      </w:rPr>
      <w:t>Гимназија Прибој</w:t>
    </w:r>
    <w:r>
      <w:rPr>
        <w:rFonts w:ascii="Times Roman Cirilica" w:hAnsi="Times Roman Cirilic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F1" w:rsidRDefault="007462F1">
    <w:pPr>
      <w:pStyle w:val="Header"/>
      <w:ind w:right="360"/>
      <w:jc w:val="center"/>
      <w:rPr>
        <w:rFonts w:ascii="Times Roman Cirilica" w:hAnsi="Times Roman Cirilica"/>
        <w:i/>
      </w:rPr>
    </w:pPr>
  </w:p>
  <w:p w:rsidR="007462F1" w:rsidRDefault="007462F1">
    <w:pPr>
      <w:pStyle w:val="Header"/>
      <w:jc w:val="center"/>
      <w:rPr>
        <w:i/>
      </w:rPr>
    </w:pPr>
  </w:p>
  <w:p w:rsidR="007462F1" w:rsidRDefault="007462F1">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F1" w:rsidRPr="007502E4" w:rsidRDefault="007462F1">
    <w:pPr>
      <w:pStyle w:val="Header"/>
      <w:ind w:right="360"/>
      <w:jc w:val="right"/>
      <w:rPr>
        <w:rFonts w:ascii="Times New Roman" w:hAnsi="Times New Roman"/>
        <w:lang w:val="sr-Latn-CS"/>
      </w:rPr>
    </w:pPr>
  </w:p>
  <w:p w:rsidR="007462F1" w:rsidRPr="002E055B" w:rsidRDefault="007462F1">
    <w:pPr>
      <w:pStyle w:val="Header"/>
      <w:ind w:right="360"/>
      <w:jc w:val="center"/>
      <w:rPr>
        <w:rFonts w:ascii="Times New Roman" w:hAnsi="Times New Roman"/>
        <w:lang w:val="sr-Cyrl-CS"/>
      </w:rPr>
    </w:pPr>
    <w:r>
      <w:rPr>
        <w:rFonts w:ascii="Times New Roman" w:hAnsi="Times New Roman"/>
        <w:i/>
        <w:lang w:val="sr-Cyrl-CS"/>
      </w:rPr>
      <w:t>Гимназија Прибој</w:t>
    </w:r>
  </w:p>
  <w:p w:rsidR="007462F1" w:rsidRDefault="007462F1">
    <w:pPr>
      <w:pStyle w:val="Header"/>
      <w:pBdr>
        <w:bottom w:val="single" w:sz="6" w:space="1" w:color="auto"/>
      </w:pBdr>
      <w:jc w:val="center"/>
    </w:pPr>
    <w:r>
      <w:rPr>
        <w:rFonts w:ascii="Times Roman Cirilica" w:hAnsi="Times Roman Cirilic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01CF5"/>
    <w:multiLevelType w:val="hybridMultilevel"/>
    <w:tmpl w:val="D9EE3C16"/>
    <w:lvl w:ilvl="0" w:tplc="119C06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385B77"/>
    <w:multiLevelType w:val="hybridMultilevel"/>
    <w:tmpl w:val="36A4A884"/>
    <w:lvl w:ilvl="0" w:tplc="A518F6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82740"/>
    <w:multiLevelType w:val="hybridMultilevel"/>
    <w:tmpl w:val="3762F1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05C92024"/>
    <w:multiLevelType w:val="hybridMultilevel"/>
    <w:tmpl w:val="10EECF5A"/>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23008"/>
    <w:multiLevelType w:val="hybridMultilevel"/>
    <w:tmpl w:val="E03268B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74E63A2"/>
    <w:multiLevelType w:val="hybridMultilevel"/>
    <w:tmpl w:val="35A42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AD40840"/>
    <w:multiLevelType w:val="hybridMultilevel"/>
    <w:tmpl w:val="D172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52C97"/>
    <w:multiLevelType w:val="hybridMultilevel"/>
    <w:tmpl w:val="9656FE32"/>
    <w:lvl w:ilvl="0" w:tplc="A518F68E">
      <w:start w:val="1"/>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BF451AB"/>
    <w:multiLevelType w:val="hybridMultilevel"/>
    <w:tmpl w:val="CE5C5D8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131D61F9"/>
    <w:multiLevelType w:val="hybridMultilevel"/>
    <w:tmpl w:val="5D52658A"/>
    <w:lvl w:ilvl="0" w:tplc="A518F6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845E1"/>
    <w:multiLevelType w:val="hybridMultilevel"/>
    <w:tmpl w:val="82E032C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156D1E42"/>
    <w:multiLevelType w:val="hybridMultilevel"/>
    <w:tmpl w:val="DA00D17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6794AD1"/>
    <w:multiLevelType w:val="hybridMultilevel"/>
    <w:tmpl w:val="9D8438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7357330"/>
    <w:multiLevelType w:val="hybridMultilevel"/>
    <w:tmpl w:val="9BF0D38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196A362D"/>
    <w:multiLevelType w:val="hybridMultilevel"/>
    <w:tmpl w:val="F1D892A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1B291C9E"/>
    <w:multiLevelType w:val="hybridMultilevel"/>
    <w:tmpl w:val="E774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9B7803"/>
    <w:multiLevelType w:val="hybridMultilevel"/>
    <w:tmpl w:val="8486902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A0229F"/>
    <w:multiLevelType w:val="hybridMultilevel"/>
    <w:tmpl w:val="196EECFE"/>
    <w:lvl w:ilvl="0" w:tplc="2234A944">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45927B3"/>
    <w:multiLevelType w:val="hybridMultilevel"/>
    <w:tmpl w:val="F98E693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24F15C48"/>
    <w:multiLevelType w:val="hybridMultilevel"/>
    <w:tmpl w:val="D3BC6A1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24F331AD"/>
    <w:multiLevelType w:val="hybridMultilevel"/>
    <w:tmpl w:val="FF226C1A"/>
    <w:lvl w:ilvl="0" w:tplc="2AFA25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5AB5C5F"/>
    <w:multiLevelType w:val="hybridMultilevel"/>
    <w:tmpl w:val="F38E515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266A7745"/>
    <w:multiLevelType w:val="hybridMultilevel"/>
    <w:tmpl w:val="D3C022A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288E7A55"/>
    <w:multiLevelType w:val="hybridMultilevel"/>
    <w:tmpl w:val="6838A576"/>
    <w:lvl w:ilvl="0" w:tplc="9FE21D10">
      <w:start w:val="1"/>
      <w:numFmt w:val="decimal"/>
      <w:lvlText w:val="%1."/>
      <w:lvlJc w:val="left"/>
      <w:pPr>
        <w:ind w:left="1080" w:hanging="360"/>
      </w:pPr>
      <w:rPr>
        <w:rFonts w:ascii="Times Roman Cirilica" w:hAnsi="Times Roman Ciril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30316B"/>
    <w:multiLevelType w:val="hybridMultilevel"/>
    <w:tmpl w:val="5614A2C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2B0B7761"/>
    <w:multiLevelType w:val="hybridMultilevel"/>
    <w:tmpl w:val="1A2A34C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30EF7BC1"/>
    <w:multiLevelType w:val="hybridMultilevel"/>
    <w:tmpl w:val="DD800C62"/>
    <w:lvl w:ilvl="0" w:tplc="1444B4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1150E9"/>
    <w:multiLevelType w:val="hybridMultilevel"/>
    <w:tmpl w:val="58588F9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E15FFD"/>
    <w:multiLevelType w:val="hybridMultilevel"/>
    <w:tmpl w:val="F4ECB44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35912C84"/>
    <w:multiLevelType w:val="hybridMultilevel"/>
    <w:tmpl w:val="E6D2C6A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35A36C1E"/>
    <w:multiLevelType w:val="hybridMultilevel"/>
    <w:tmpl w:val="758CFBE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36790007"/>
    <w:multiLevelType w:val="hybridMultilevel"/>
    <w:tmpl w:val="99AA740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391A4E14"/>
    <w:multiLevelType w:val="hybridMultilevel"/>
    <w:tmpl w:val="591634E6"/>
    <w:lvl w:ilvl="0" w:tplc="5CEE7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744B2F"/>
    <w:multiLevelType w:val="hybridMultilevel"/>
    <w:tmpl w:val="AEF4678A"/>
    <w:lvl w:ilvl="0" w:tplc="343C4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9F65AB1"/>
    <w:multiLevelType w:val="singleLevel"/>
    <w:tmpl w:val="11705CCC"/>
    <w:lvl w:ilvl="0">
      <w:start w:val="1"/>
      <w:numFmt w:val="decimal"/>
      <w:lvlText w:val="%1."/>
      <w:lvlJc w:val="left"/>
      <w:pPr>
        <w:tabs>
          <w:tab w:val="num" w:pos="360"/>
        </w:tabs>
        <w:ind w:left="360" w:hanging="360"/>
      </w:pPr>
    </w:lvl>
  </w:abstractNum>
  <w:abstractNum w:abstractNumId="36">
    <w:nsid w:val="3B7C373E"/>
    <w:multiLevelType w:val="singleLevel"/>
    <w:tmpl w:val="1FC8A65E"/>
    <w:lvl w:ilvl="0">
      <w:start w:val="1"/>
      <w:numFmt w:val="decimal"/>
      <w:lvlText w:val="%1."/>
      <w:lvlJc w:val="left"/>
      <w:pPr>
        <w:tabs>
          <w:tab w:val="num" w:pos="360"/>
        </w:tabs>
        <w:ind w:left="283" w:hanging="283"/>
      </w:pPr>
    </w:lvl>
  </w:abstractNum>
  <w:abstractNum w:abstractNumId="37">
    <w:nsid w:val="3E3067D8"/>
    <w:multiLevelType w:val="hybridMultilevel"/>
    <w:tmpl w:val="642C6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E335934"/>
    <w:multiLevelType w:val="hybridMultilevel"/>
    <w:tmpl w:val="CB82CCF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3E6A2D11"/>
    <w:multiLevelType w:val="hybridMultilevel"/>
    <w:tmpl w:val="105A917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3F6A17F5"/>
    <w:multiLevelType w:val="hybridMultilevel"/>
    <w:tmpl w:val="4F7A8DC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nsid w:val="44B47F38"/>
    <w:multiLevelType w:val="hybridMultilevel"/>
    <w:tmpl w:val="8500F5B2"/>
    <w:lvl w:ilvl="0" w:tplc="460CAAC8">
      <w:start w:val="1"/>
      <w:numFmt w:val="decimal"/>
      <w:lvlText w:val="%1."/>
      <w:lvlJc w:val="left"/>
      <w:pPr>
        <w:ind w:left="758" w:hanging="360"/>
      </w:pPr>
      <w:rPr>
        <w:rFonts w:ascii="Arial" w:hAnsi="Arial" w:cs="Arial" w:hint="default"/>
        <w:color w:val="202124"/>
        <w:sz w:val="2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2">
    <w:nsid w:val="4980007D"/>
    <w:multiLevelType w:val="hybridMultilevel"/>
    <w:tmpl w:val="85687BE2"/>
    <w:lvl w:ilvl="0" w:tplc="EB4683A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9B73623"/>
    <w:multiLevelType w:val="hybridMultilevel"/>
    <w:tmpl w:val="58F8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732677"/>
    <w:multiLevelType w:val="hybridMultilevel"/>
    <w:tmpl w:val="DEFA9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D42F69"/>
    <w:multiLevelType w:val="hybridMultilevel"/>
    <w:tmpl w:val="2940D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230663"/>
    <w:multiLevelType w:val="hybridMultilevel"/>
    <w:tmpl w:val="78DE5D46"/>
    <w:lvl w:ilvl="0" w:tplc="5A04C2CA">
      <w:start w:val="1"/>
      <w:numFmt w:val="decimal"/>
      <w:lvlText w:val="%1."/>
      <w:lvlJc w:val="left"/>
      <w:pPr>
        <w:tabs>
          <w:tab w:val="num" w:pos="1695"/>
        </w:tabs>
        <w:ind w:left="1695" w:hanging="975"/>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7">
    <w:nsid w:val="50162F6F"/>
    <w:multiLevelType w:val="hybridMultilevel"/>
    <w:tmpl w:val="A38A9330"/>
    <w:lvl w:ilvl="0" w:tplc="326E2A7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662398"/>
    <w:multiLevelType w:val="hybridMultilevel"/>
    <w:tmpl w:val="36DC151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9">
    <w:nsid w:val="52C33C4C"/>
    <w:multiLevelType w:val="hybridMultilevel"/>
    <w:tmpl w:val="1A80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706F6F"/>
    <w:multiLevelType w:val="hybridMultilevel"/>
    <w:tmpl w:val="832494A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nsid w:val="598C1316"/>
    <w:multiLevelType w:val="hybridMultilevel"/>
    <w:tmpl w:val="943AD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9EC6A76"/>
    <w:multiLevelType w:val="hybridMultilevel"/>
    <w:tmpl w:val="E774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857F5D"/>
    <w:multiLevelType w:val="hybridMultilevel"/>
    <w:tmpl w:val="BC0CB6D0"/>
    <w:lvl w:ilvl="0" w:tplc="21A2A580">
      <w:start w:val="1"/>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E577E95"/>
    <w:multiLevelType w:val="hybridMultilevel"/>
    <w:tmpl w:val="64FECF28"/>
    <w:lvl w:ilvl="0" w:tplc="CEC84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EAC2A64"/>
    <w:multiLevelType w:val="hybridMultilevel"/>
    <w:tmpl w:val="AB489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ED00DCE"/>
    <w:multiLevelType w:val="hybridMultilevel"/>
    <w:tmpl w:val="614ABF0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nsid w:val="5F076BB5"/>
    <w:multiLevelType w:val="hybridMultilevel"/>
    <w:tmpl w:val="C5421CE6"/>
    <w:lvl w:ilvl="0" w:tplc="A518F6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DA255B"/>
    <w:multiLevelType w:val="hybridMultilevel"/>
    <w:tmpl w:val="D0F28A6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9">
    <w:nsid w:val="69EB349C"/>
    <w:multiLevelType w:val="hybridMultilevel"/>
    <w:tmpl w:val="F966820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0">
    <w:nsid w:val="6B7F33D9"/>
    <w:multiLevelType w:val="hybridMultilevel"/>
    <w:tmpl w:val="8A7E8058"/>
    <w:lvl w:ilvl="0" w:tplc="A518F6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D343C22"/>
    <w:multiLevelType w:val="hybridMultilevel"/>
    <w:tmpl w:val="52B43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24103A0"/>
    <w:multiLevelType w:val="hybridMultilevel"/>
    <w:tmpl w:val="5DAC1E7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3">
    <w:nsid w:val="734570DD"/>
    <w:multiLevelType w:val="hybridMultilevel"/>
    <w:tmpl w:val="5E32041A"/>
    <w:lvl w:ilvl="0" w:tplc="A518F6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3543B5C"/>
    <w:multiLevelType w:val="hybridMultilevel"/>
    <w:tmpl w:val="FC0E4B4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5">
    <w:nsid w:val="74424698"/>
    <w:multiLevelType w:val="hybridMultilevel"/>
    <w:tmpl w:val="20884B3C"/>
    <w:lvl w:ilvl="0" w:tplc="1A5EF3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E02F55"/>
    <w:multiLevelType w:val="hybridMultilevel"/>
    <w:tmpl w:val="4AB6792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7">
    <w:nsid w:val="77B12589"/>
    <w:multiLevelType w:val="hybridMultilevel"/>
    <w:tmpl w:val="B86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1A014F"/>
    <w:multiLevelType w:val="hybridMultilevel"/>
    <w:tmpl w:val="E22EC26C"/>
    <w:lvl w:ilvl="0" w:tplc="2F6CAD6C">
      <w:start w:val="1"/>
      <w:numFmt w:val="decimal"/>
      <w:lvlText w:val="%1."/>
      <w:lvlJc w:val="left"/>
      <w:pPr>
        <w:tabs>
          <w:tab w:val="num" w:pos="1092"/>
        </w:tabs>
        <w:ind w:left="1092" w:hanging="360"/>
      </w:pPr>
      <w:rPr>
        <w:rFonts w:hint="default"/>
      </w:rPr>
    </w:lvl>
    <w:lvl w:ilvl="1" w:tplc="19CE52C0">
      <w:start w:val="1"/>
      <w:numFmt w:val="decimal"/>
      <w:lvlText w:val="%2."/>
      <w:lvlJc w:val="left"/>
      <w:pPr>
        <w:tabs>
          <w:tab w:val="num" w:pos="1812"/>
        </w:tabs>
        <w:ind w:left="1812" w:hanging="360"/>
      </w:pPr>
      <w:rPr>
        <w:rFonts w:ascii="Times New Roman" w:eastAsia="Times New Roman" w:hAnsi="Times New Roman" w:cs="Times New Roman"/>
      </w:r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69">
    <w:nsid w:val="7A630928"/>
    <w:multiLevelType w:val="hybridMultilevel"/>
    <w:tmpl w:val="DEECC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AAE45F3"/>
    <w:multiLevelType w:val="singleLevel"/>
    <w:tmpl w:val="FD36842C"/>
    <w:lvl w:ilvl="0">
      <w:start w:val="1"/>
      <w:numFmt w:val="decimal"/>
      <w:lvlText w:val="%1."/>
      <w:lvlJc w:val="left"/>
      <w:pPr>
        <w:tabs>
          <w:tab w:val="num" w:pos="360"/>
        </w:tabs>
        <w:ind w:left="283" w:hanging="283"/>
      </w:pPr>
    </w:lvl>
  </w:abstractNum>
  <w:abstractNum w:abstractNumId="71">
    <w:nsid w:val="7D7955E1"/>
    <w:multiLevelType w:val="hybridMultilevel"/>
    <w:tmpl w:val="5220279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2">
    <w:nsid w:val="7EBB1928"/>
    <w:multiLevelType w:val="hybridMultilevel"/>
    <w:tmpl w:val="B408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DB591D"/>
    <w:multiLevelType w:val="hybridMultilevel"/>
    <w:tmpl w:val="44B65DB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70"/>
  </w:num>
  <w:num w:numId="5">
    <w:abstractNumId w:val="35"/>
  </w:num>
  <w:num w:numId="6">
    <w:abstractNumId w:val="21"/>
  </w:num>
  <w:num w:numId="7">
    <w:abstractNumId w:val="1"/>
  </w:num>
  <w:num w:numId="8">
    <w:abstractNumId w:val="42"/>
  </w:num>
  <w:num w:numId="9">
    <w:abstractNumId w:val="68"/>
  </w:num>
  <w:num w:numId="10">
    <w:abstractNumId w:val="53"/>
  </w:num>
  <w:num w:numId="11">
    <w:abstractNumId w:val="44"/>
  </w:num>
  <w:num w:numId="12">
    <w:abstractNumId w:val="69"/>
  </w:num>
  <w:num w:numId="13">
    <w:abstractNumId w:val="55"/>
  </w:num>
  <w:num w:numId="14">
    <w:abstractNumId w:val="61"/>
  </w:num>
  <w:num w:numId="15">
    <w:abstractNumId w:val="37"/>
  </w:num>
  <w:num w:numId="16">
    <w:abstractNumId w:val="51"/>
  </w:num>
  <w:num w:numId="17">
    <w:abstractNumId w:val="71"/>
  </w:num>
  <w:num w:numId="18">
    <w:abstractNumId w:val="32"/>
  </w:num>
  <w:num w:numId="19">
    <w:abstractNumId w:val="11"/>
  </w:num>
  <w:num w:numId="20">
    <w:abstractNumId w:val="39"/>
  </w:num>
  <w:num w:numId="21">
    <w:abstractNumId w:val="29"/>
  </w:num>
  <w:num w:numId="22">
    <w:abstractNumId w:val="6"/>
  </w:num>
  <w:num w:numId="23">
    <w:abstractNumId w:val="25"/>
  </w:num>
  <w:num w:numId="24">
    <w:abstractNumId w:val="26"/>
  </w:num>
  <w:num w:numId="25">
    <w:abstractNumId w:val="5"/>
  </w:num>
  <w:num w:numId="26">
    <w:abstractNumId w:val="18"/>
  </w:num>
  <w:num w:numId="27">
    <w:abstractNumId w:val="62"/>
  </w:num>
  <w:num w:numId="28">
    <w:abstractNumId w:val="56"/>
  </w:num>
  <w:num w:numId="29">
    <w:abstractNumId w:val="66"/>
  </w:num>
  <w:num w:numId="30">
    <w:abstractNumId w:val="22"/>
  </w:num>
  <w:num w:numId="31">
    <w:abstractNumId w:val="40"/>
  </w:num>
  <w:num w:numId="32">
    <w:abstractNumId w:val="48"/>
  </w:num>
  <w:num w:numId="33">
    <w:abstractNumId w:val="30"/>
  </w:num>
  <w:num w:numId="34">
    <w:abstractNumId w:val="73"/>
  </w:num>
  <w:num w:numId="35">
    <w:abstractNumId w:val="3"/>
  </w:num>
  <w:num w:numId="36">
    <w:abstractNumId w:val="15"/>
  </w:num>
  <w:num w:numId="37">
    <w:abstractNumId w:val="19"/>
  </w:num>
  <w:num w:numId="38">
    <w:abstractNumId w:val="9"/>
  </w:num>
  <w:num w:numId="39">
    <w:abstractNumId w:val="13"/>
  </w:num>
  <w:num w:numId="40">
    <w:abstractNumId w:val="59"/>
  </w:num>
  <w:num w:numId="41">
    <w:abstractNumId w:val="20"/>
  </w:num>
  <w:num w:numId="42">
    <w:abstractNumId w:val="23"/>
  </w:num>
  <w:num w:numId="43">
    <w:abstractNumId w:val="38"/>
  </w:num>
  <w:num w:numId="44">
    <w:abstractNumId w:val="58"/>
  </w:num>
  <w:num w:numId="45">
    <w:abstractNumId w:val="50"/>
  </w:num>
  <w:num w:numId="46">
    <w:abstractNumId w:val="12"/>
  </w:num>
  <w:num w:numId="47">
    <w:abstractNumId w:val="64"/>
  </w:num>
  <w:num w:numId="48">
    <w:abstractNumId w:val="31"/>
  </w:num>
  <w:num w:numId="49">
    <w:abstractNumId w:val="14"/>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4"/>
  </w:num>
  <w:num w:numId="53">
    <w:abstractNumId w:val="17"/>
  </w:num>
  <w:num w:numId="54">
    <w:abstractNumId w:val="34"/>
  </w:num>
  <w:num w:numId="55">
    <w:abstractNumId w:val="24"/>
  </w:num>
  <w:num w:numId="56">
    <w:abstractNumId w:val="47"/>
  </w:num>
  <w:num w:numId="57">
    <w:abstractNumId w:val="43"/>
  </w:num>
  <w:num w:numId="58">
    <w:abstractNumId w:val="45"/>
  </w:num>
  <w:num w:numId="59">
    <w:abstractNumId w:val="72"/>
  </w:num>
  <w:num w:numId="60">
    <w:abstractNumId w:val="65"/>
  </w:num>
  <w:num w:numId="61">
    <w:abstractNumId w:val="7"/>
  </w:num>
  <w:num w:numId="62">
    <w:abstractNumId w:val="54"/>
  </w:num>
  <w:num w:numId="63">
    <w:abstractNumId w:val="33"/>
  </w:num>
  <w:num w:numId="64">
    <w:abstractNumId w:val="41"/>
  </w:num>
  <w:num w:numId="65">
    <w:abstractNumId w:val="49"/>
  </w:num>
  <w:num w:numId="66">
    <w:abstractNumId w:val="27"/>
  </w:num>
  <w:num w:numId="67">
    <w:abstractNumId w:val="67"/>
  </w:num>
  <w:num w:numId="68">
    <w:abstractNumId w:val="10"/>
  </w:num>
  <w:num w:numId="69">
    <w:abstractNumId w:val="52"/>
  </w:num>
  <w:num w:numId="70">
    <w:abstractNumId w:val="2"/>
  </w:num>
  <w:num w:numId="71">
    <w:abstractNumId w:val="63"/>
  </w:num>
  <w:num w:numId="72">
    <w:abstractNumId w:val="57"/>
  </w:num>
  <w:num w:numId="73">
    <w:abstractNumId w:val="60"/>
  </w:num>
  <w:num w:numId="74">
    <w:abstractNumId w:val="8"/>
  </w:num>
  <w:num w:numId="75">
    <w:abstractNumId w:val="1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63490"/>
  </w:hdrShapeDefaults>
  <w:footnotePr>
    <w:footnote w:id="-1"/>
    <w:footnote w:id="0"/>
  </w:footnotePr>
  <w:endnotePr>
    <w:endnote w:id="-1"/>
    <w:endnote w:id="0"/>
  </w:endnotePr>
  <w:compat/>
  <w:rsids>
    <w:rsidRoot w:val="00E027CB"/>
    <w:rsid w:val="000000F7"/>
    <w:rsid w:val="0000046B"/>
    <w:rsid w:val="00000601"/>
    <w:rsid w:val="00001BF3"/>
    <w:rsid w:val="00001D3E"/>
    <w:rsid w:val="00001FE9"/>
    <w:rsid w:val="0000225D"/>
    <w:rsid w:val="0000266D"/>
    <w:rsid w:val="00004130"/>
    <w:rsid w:val="00004174"/>
    <w:rsid w:val="000043B5"/>
    <w:rsid w:val="0000456C"/>
    <w:rsid w:val="0000477F"/>
    <w:rsid w:val="000049BD"/>
    <w:rsid w:val="00004E47"/>
    <w:rsid w:val="00005DDF"/>
    <w:rsid w:val="000062B6"/>
    <w:rsid w:val="00006BC7"/>
    <w:rsid w:val="00006D0E"/>
    <w:rsid w:val="00007171"/>
    <w:rsid w:val="00010022"/>
    <w:rsid w:val="00010B73"/>
    <w:rsid w:val="00011166"/>
    <w:rsid w:val="00011400"/>
    <w:rsid w:val="00011677"/>
    <w:rsid w:val="00011B01"/>
    <w:rsid w:val="00011ED3"/>
    <w:rsid w:val="00011F84"/>
    <w:rsid w:val="000124EC"/>
    <w:rsid w:val="00012EF1"/>
    <w:rsid w:val="00013067"/>
    <w:rsid w:val="000131DB"/>
    <w:rsid w:val="00013659"/>
    <w:rsid w:val="00013C3A"/>
    <w:rsid w:val="00013E59"/>
    <w:rsid w:val="00013ED7"/>
    <w:rsid w:val="0001585A"/>
    <w:rsid w:val="00015A42"/>
    <w:rsid w:val="0001629F"/>
    <w:rsid w:val="000162A8"/>
    <w:rsid w:val="000177A5"/>
    <w:rsid w:val="000179E8"/>
    <w:rsid w:val="00017B5E"/>
    <w:rsid w:val="00017B9A"/>
    <w:rsid w:val="000200DB"/>
    <w:rsid w:val="00020784"/>
    <w:rsid w:val="00020A42"/>
    <w:rsid w:val="00020BCF"/>
    <w:rsid w:val="0002133C"/>
    <w:rsid w:val="00021890"/>
    <w:rsid w:val="00021AD4"/>
    <w:rsid w:val="00022DF1"/>
    <w:rsid w:val="00022F4C"/>
    <w:rsid w:val="0002369C"/>
    <w:rsid w:val="00023BDC"/>
    <w:rsid w:val="000244A5"/>
    <w:rsid w:val="000248CC"/>
    <w:rsid w:val="00025281"/>
    <w:rsid w:val="000259D5"/>
    <w:rsid w:val="00025E57"/>
    <w:rsid w:val="00026535"/>
    <w:rsid w:val="000266C2"/>
    <w:rsid w:val="00026760"/>
    <w:rsid w:val="000268EF"/>
    <w:rsid w:val="00026E6E"/>
    <w:rsid w:val="0002786C"/>
    <w:rsid w:val="00027A16"/>
    <w:rsid w:val="00027C5A"/>
    <w:rsid w:val="0003125B"/>
    <w:rsid w:val="00031E49"/>
    <w:rsid w:val="000328D4"/>
    <w:rsid w:val="00033114"/>
    <w:rsid w:val="00033903"/>
    <w:rsid w:val="00034077"/>
    <w:rsid w:val="00034093"/>
    <w:rsid w:val="000343A8"/>
    <w:rsid w:val="00034C5F"/>
    <w:rsid w:val="00035452"/>
    <w:rsid w:val="0003668F"/>
    <w:rsid w:val="000371E4"/>
    <w:rsid w:val="00037B32"/>
    <w:rsid w:val="000400DB"/>
    <w:rsid w:val="000401CB"/>
    <w:rsid w:val="000404FB"/>
    <w:rsid w:val="0004088A"/>
    <w:rsid w:val="00041377"/>
    <w:rsid w:val="00041FEF"/>
    <w:rsid w:val="0004244C"/>
    <w:rsid w:val="00042479"/>
    <w:rsid w:val="00042616"/>
    <w:rsid w:val="00042ACC"/>
    <w:rsid w:val="000436E2"/>
    <w:rsid w:val="00043760"/>
    <w:rsid w:val="00043761"/>
    <w:rsid w:val="000440A0"/>
    <w:rsid w:val="000440C6"/>
    <w:rsid w:val="000443DA"/>
    <w:rsid w:val="000447D8"/>
    <w:rsid w:val="00044C4D"/>
    <w:rsid w:val="000450CC"/>
    <w:rsid w:val="00045224"/>
    <w:rsid w:val="0004550F"/>
    <w:rsid w:val="000456B8"/>
    <w:rsid w:val="00045730"/>
    <w:rsid w:val="00045785"/>
    <w:rsid w:val="00045A10"/>
    <w:rsid w:val="00045B75"/>
    <w:rsid w:val="00045DE6"/>
    <w:rsid w:val="00045E45"/>
    <w:rsid w:val="00046739"/>
    <w:rsid w:val="000471F1"/>
    <w:rsid w:val="00047D22"/>
    <w:rsid w:val="00050024"/>
    <w:rsid w:val="00050A3E"/>
    <w:rsid w:val="0005108D"/>
    <w:rsid w:val="0005183F"/>
    <w:rsid w:val="00051B06"/>
    <w:rsid w:val="000526D7"/>
    <w:rsid w:val="00052D40"/>
    <w:rsid w:val="0005379C"/>
    <w:rsid w:val="00053F71"/>
    <w:rsid w:val="000540BD"/>
    <w:rsid w:val="0005473D"/>
    <w:rsid w:val="00054A2E"/>
    <w:rsid w:val="00055254"/>
    <w:rsid w:val="00055445"/>
    <w:rsid w:val="0005613E"/>
    <w:rsid w:val="00056174"/>
    <w:rsid w:val="000563BB"/>
    <w:rsid w:val="00056ABE"/>
    <w:rsid w:val="0005744A"/>
    <w:rsid w:val="000602BE"/>
    <w:rsid w:val="00060778"/>
    <w:rsid w:val="0006220F"/>
    <w:rsid w:val="000624F1"/>
    <w:rsid w:val="00064548"/>
    <w:rsid w:val="0006499A"/>
    <w:rsid w:val="00064B64"/>
    <w:rsid w:val="00064E35"/>
    <w:rsid w:val="00065A7A"/>
    <w:rsid w:val="00065AD5"/>
    <w:rsid w:val="00065E01"/>
    <w:rsid w:val="000667A2"/>
    <w:rsid w:val="0006681C"/>
    <w:rsid w:val="000675C0"/>
    <w:rsid w:val="00067628"/>
    <w:rsid w:val="0006796F"/>
    <w:rsid w:val="00070241"/>
    <w:rsid w:val="000710B3"/>
    <w:rsid w:val="000716DF"/>
    <w:rsid w:val="00071840"/>
    <w:rsid w:val="00071F9B"/>
    <w:rsid w:val="000725D7"/>
    <w:rsid w:val="0007271F"/>
    <w:rsid w:val="00072925"/>
    <w:rsid w:val="00072ADA"/>
    <w:rsid w:val="00072DC7"/>
    <w:rsid w:val="0007389E"/>
    <w:rsid w:val="00073B42"/>
    <w:rsid w:val="00073DA8"/>
    <w:rsid w:val="00073DDC"/>
    <w:rsid w:val="00074338"/>
    <w:rsid w:val="00075D56"/>
    <w:rsid w:val="0007687A"/>
    <w:rsid w:val="00076AC2"/>
    <w:rsid w:val="0007764C"/>
    <w:rsid w:val="000777C6"/>
    <w:rsid w:val="00080934"/>
    <w:rsid w:val="00080B4B"/>
    <w:rsid w:val="0008179D"/>
    <w:rsid w:val="00081FEE"/>
    <w:rsid w:val="000826CB"/>
    <w:rsid w:val="000827D3"/>
    <w:rsid w:val="00082DB5"/>
    <w:rsid w:val="00082E0A"/>
    <w:rsid w:val="000835BD"/>
    <w:rsid w:val="0008365D"/>
    <w:rsid w:val="00083822"/>
    <w:rsid w:val="000840DF"/>
    <w:rsid w:val="00084448"/>
    <w:rsid w:val="00084BE2"/>
    <w:rsid w:val="0008550A"/>
    <w:rsid w:val="0008579A"/>
    <w:rsid w:val="00086290"/>
    <w:rsid w:val="000869C3"/>
    <w:rsid w:val="0008794A"/>
    <w:rsid w:val="000904E4"/>
    <w:rsid w:val="00090B09"/>
    <w:rsid w:val="00091318"/>
    <w:rsid w:val="00092105"/>
    <w:rsid w:val="000923DB"/>
    <w:rsid w:val="000923E5"/>
    <w:rsid w:val="0009287C"/>
    <w:rsid w:val="00092953"/>
    <w:rsid w:val="00092A58"/>
    <w:rsid w:val="00092EF1"/>
    <w:rsid w:val="00093491"/>
    <w:rsid w:val="000941EE"/>
    <w:rsid w:val="0009424A"/>
    <w:rsid w:val="0009430A"/>
    <w:rsid w:val="00094563"/>
    <w:rsid w:val="000948CF"/>
    <w:rsid w:val="0009620E"/>
    <w:rsid w:val="00097329"/>
    <w:rsid w:val="00097365"/>
    <w:rsid w:val="0009754F"/>
    <w:rsid w:val="000A0664"/>
    <w:rsid w:val="000A0A22"/>
    <w:rsid w:val="000A0FE1"/>
    <w:rsid w:val="000A1176"/>
    <w:rsid w:val="000A17C1"/>
    <w:rsid w:val="000A1E0E"/>
    <w:rsid w:val="000A1E16"/>
    <w:rsid w:val="000A208F"/>
    <w:rsid w:val="000A2534"/>
    <w:rsid w:val="000A2D2B"/>
    <w:rsid w:val="000A36EE"/>
    <w:rsid w:val="000A4313"/>
    <w:rsid w:val="000A44DB"/>
    <w:rsid w:val="000A484A"/>
    <w:rsid w:val="000A5179"/>
    <w:rsid w:val="000A518B"/>
    <w:rsid w:val="000A6140"/>
    <w:rsid w:val="000A67FC"/>
    <w:rsid w:val="000A71AF"/>
    <w:rsid w:val="000A7881"/>
    <w:rsid w:val="000A7BF9"/>
    <w:rsid w:val="000B0579"/>
    <w:rsid w:val="000B0BBC"/>
    <w:rsid w:val="000B1111"/>
    <w:rsid w:val="000B246D"/>
    <w:rsid w:val="000B33F5"/>
    <w:rsid w:val="000B3861"/>
    <w:rsid w:val="000B39BA"/>
    <w:rsid w:val="000B3FF6"/>
    <w:rsid w:val="000B484F"/>
    <w:rsid w:val="000B4F02"/>
    <w:rsid w:val="000B5691"/>
    <w:rsid w:val="000B69D5"/>
    <w:rsid w:val="000B6EAC"/>
    <w:rsid w:val="000B7455"/>
    <w:rsid w:val="000B79DA"/>
    <w:rsid w:val="000B7B30"/>
    <w:rsid w:val="000B7B37"/>
    <w:rsid w:val="000B7C71"/>
    <w:rsid w:val="000C0249"/>
    <w:rsid w:val="000C1566"/>
    <w:rsid w:val="000C1F5D"/>
    <w:rsid w:val="000C26CD"/>
    <w:rsid w:val="000C3060"/>
    <w:rsid w:val="000C4B14"/>
    <w:rsid w:val="000C64B4"/>
    <w:rsid w:val="000C702C"/>
    <w:rsid w:val="000C73BB"/>
    <w:rsid w:val="000C7590"/>
    <w:rsid w:val="000C7599"/>
    <w:rsid w:val="000D0345"/>
    <w:rsid w:val="000D0E17"/>
    <w:rsid w:val="000D1229"/>
    <w:rsid w:val="000D1513"/>
    <w:rsid w:val="000D1597"/>
    <w:rsid w:val="000D197D"/>
    <w:rsid w:val="000D1A1C"/>
    <w:rsid w:val="000D1AB0"/>
    <w:rsid w:val="000D27EB"/>
    <w:rsid w:val="000D2EE1"/>
    <w:rsid w:val="000D39FB"/>
    <w:rsid w:val="000D405F"/>
    <w:rsid w:val="000D43F1"/>
    <w:rsid w:val="000D4775"/>
    <w:rsid w:val="000D4DB8"/>
    <w:rsid w:val="000D50DC"/>
    <w:rsid w:val="000D5591"/>
    <w:rsid w:val="000D57F3"/>
    <w:rsid w:val="000D5F66"/>
    <w:rsid w:val="000D68FD"/>
    <w:rsid w:val="000D6DD3"/>
    <w:rsid w:val="000D764C"/>
    <w:rsid w:val="000D76E0"/>
    <w:rsid w:val="000D7746"/>
    <w:rsid w:val="000D799E"/>
    <w:rsid w:val="000E06AD"/>
    <w:rsid w:val="000E09D9"/>
    <w:rsid w:val="000E187A"/>
    <w:rsid w:val="000E21EB"/>
    <w:rsid w:val="000E3057"/>
    <w:rsid w:val="000E413D"/>
    <w:rsid w:val="000E4D68"/>
    <w:rsid w:val="000E4E49"/>
    <w:rsid w:val="000E5714"/>
    <w:rsid w:val="000E5B48"/>
    <w:rsid w:val="000E6420"/>
    <w:rsid w:val="000E6AF5"/>
    <w:rsid w:val="000E72FE"/>
    <w:rsid w:val="000E7F28"/>
    <w:rsid w:val="000F0EE7"/>
    <w:rsid w:val="000F0FDA"/>
    <w:rsid w:val="000F126D"/>
    <w:rsid w:val="000F12FA"/>
    <w:rsid w:val="000F27F8"/>
    <w:rsid w:val="000F336E"/>
    <w:rsid w:val="000F45B6"/>
    <w:rsid w:val="000F47DB"/>
    <w:rsid w:val="000F49F3"/>
    <w:rsid w:val="000F5102"/>
    <w:rsid w:val="000F568B"/>
    <w:rsid w:val="000F6649"/>
    <w:rsid w:val="000F6E43"/>
    <w:rsid w:val="000F7031"/>
    <w:rsid w:val="000F7442"/>
    <w:rsid w:val="000F74E0"/>
    <w:rsid w:val="000F769A"/>
    <w:rsid w:val="000F7DB3"/>
    <w:rsid w:val="000F7FAD"/>
    <w:rsid w:val="001002DE"/>
    <w:rsid w:val="00100462"/>
    <w:rsid w:val="001009C8"/>
    <w:rsid w:val="001018F0"/>
    <w:rsid w:val="00101A7B"/>
    <w:rsid w:val="001026B5"/>
    <w:rsid w:val="00102780"/>
    <w:rsid w:val="001028D7"/>
    <w:rsid w:val="00103A0E"/>
    <w:rsid w:val="0010474F"/>
    <w:rsid w:val="001047A0"/>
    <w:rsid w:val="0010494F"/>
    <w:rsid w:val="00104971"/>
    <w:rsid w:val="00104A25"/>
    <w:rsid w:val="00105D91"/>
    <w:rsid w:val="00105DD0"/>
    <w:rsid w:val="0010600E"/>
    <w:rsid w:val="00107508"/>
    <w:rsid w:val="00107B9F"/>
    <w:rsid w:val="00107CB2"/>
    <w:rsid w:val="00107CBF"/>
    <w:rsid w:val="001109EF"/>
    <w:rsid w:val="00110B29"/>
    <w:rsid w:val="00111810"/>
    <w:rsid w:val="00111EB7"/>
    <w:rsid w:val="00111F58"/>
    <w:rsid w:val="00112344"/>
    <w:rsid w:val="001131DF"/>
    <w:rsid w:val="00113D04"/>
    <w:rsid w:val="00114A2C"/>
    <w:rsid w:val="00115264"/>
    <w:rsid w:val="001152F5"/>
    <w:rsid w:val="0011581F"/>
    <w:rsid w:val="00115AC3"/>
    <w:rsid w:val="00115E29"/>
    <w:rsid w:val="00115F71"/>
    <w:rsid w:val="001168E6"/>
    <w:rsid w:val="00117792"/>
    <w:rsid w:val="00117B08"/>
    <w:rsid w:val="00120C00"/>
    <w:rsid w:val="001214C1"/>
    <w:rsid w:val="001216AA"/>
    <w:rsid w:val="001218FE"/>
    <w:rsid w:val="00121BB4"/>
    <w:rsid w:val="001220B2"/>
    <w:rsid w:val="001224C8"/>
    <w:rsid w:val="001228E0"/>
    <w:rsid w:val="00123306"/>
    <w:rsid w:val="00124713"/>
    <w:rsid w:val="00125702"/>
    <w:rsid w:val="0012583B"/>
    <w:rsid w:val="00125DF9"/>
    <w:rsid w:val="00125F0B"/>
    <w:rsid w:val="00126297"/>
    <w:rsid w:val="001273CD"/>
    <w:rsid w:val="001309B4"/>
    <w:rsid w:val="00130C33"/>
    <w:rsid w:val="00130CEC"/>
    <w:rsid w:val="00132B9C"/>
    <w:rsid w:val="00133051"/>
    <w:rsid w:val="00133779"/>
    <w:rsid w:val="001339E4"/>
    <w:rsid w:val="00133CB8"/>
    <w:rsid w:val="001343A6"/>
    <w:rsid w:val="00134E96"/>
    <w:rsid w:val="001357BB"/>
    <w:rsid w:val="00136489"/>
    <w:rsid w:val="00136829"/>
    <w:rsid w:val="001373AB"/>
    <w:rsid w:val="00137650"/>
    <w:rsid w:val="00137CD3"/>
    <w:rsid w:val="00137EE6"/>
    <w:rsid w:val="00137FDD"/>
    <w:rsid w:val="0014013B"/>
    <w:rsid w:val="0014051A"/>
    <w:rsid w:val="0014092C"/>
    <w:rsid w:val="00140C31"/>
    <w:rsid w:val="00140F2A"/>
    <w:rsid w:val="0014185B"/>
    <w:rsid w:val="00142A68"/>
    <w:rsid w:val="001431E5"/>
    <w:rsid w:val="001441D1"/>
    <w:rsid w:val="0014467D"/>
    <w:rsid w:val="001448BC"/>
    <w:rsid w:val="00144EBD"/>
    <w:rsid w:val="0014527E"/>
    <w:rsid w:val="00145402"/>
    <w:rsid w:val="001468F9"/>
    <w:rsid w:val="00146EBE"/>
    <w:rsid w:val="001475E2"/>
    <w:rsid w:val="001507C3"/>
    <w:rsid w:val="00150CF9"/>
    <w:rsid w:val="001513A4"/>
    <w:rsid w:val="00151966"/>
    <w:rsid w:val="0015199D"/>
    <w:rsid w:val="00151DD3"/>
    <w:rsid w:val="001520CB"/>
    <w:rsid w:val="00152300"/>
    <w:rsid w:val="00152D37"/>
    <w:rsid w:val="00152FAB"/>
    <w:rsid w:val="0015322D"/>
    <w:rsid w:val="00153710"/>
    <w:rsid w:val="0015373B"/>
    <w:rsid w:val="001537C8"/>
    <w:rsid w:val="00153AC1"/>
    <w:rsid w:val="00153C8A"/>
    <w:rsid w:val="00154876"/>
    <w:rsid w:val="00155B96"/>
    <w:rsid w:val="00155B9E"/>
    <w:rsid w:val="00155E50"/>
    <w:rsid w:val="00156581"/>
    <w:rsid w:val="00156701"/>
    <w:rsid w:val="001572D5"/>
    <w:rsid w:val="00157A88"/>
    <w:rsid w:val="001611B6"/>
    <w:rsid w:val="00161643"/>
    <w:rsid w:val="0016193E"/>
    <w:rsid w:val="00162124"/>
    <w:rsid w:val="00162562"/>
    <w:rsid w:val="00162D36"/>
    <w:rsid w:val="001642EF"/>
    <w:rsid w:val="00164806"/>
    <w:rsid w:val="001651EA"/>
    <w:rsid w:val="001659AB"/>
    <w:rsid w:val="00165A8C"/>
    <w:rsid w:val="00165B0B"/>
    <w:rsid w:val="00165FDE"/>
    <w:rsid w:val="00165FE2"/>
    <w:rsid w:val="00166168"/>
    <w:rsid w:val="00166BCF"/>
    <w:rsid w:val="00166C33"/>
    <w:rsid w:val="00167731"/>
    <w:rsid w:val="0016774F"/>
    <w:rsid w:val="0017067B"/>
    <w:rsid w:val="001722B0"/>
    <w:rsid w:val="0017328D"/>
    <w:rsid w:val="00174794"/>
    <w:rsid w:val="0017545C"/>
    <w:rsid w:val="00175A0C"/>
    <w:rsid w:val="001760C0"/>
    <w:rsid w:val="0017622A"/>
    <w:rsid w:val="001764A9"/>
    <w:rsid w:val="0017657D"/>
    <w:rsid w:val="001768B0"/>
    <w:rsid w:val="00177469"/>
    <w:rsid w:val="00177B1C"/>
    <w:rsid w:val="0018251B"/>
    <w:rsid w:val="00183073"/>
    <w:rsid w:val="00183A76"/>
    <w:rsid w:val="00183B5B"/>
    <w:rsid w:val="00184592"/>
    <w:rsid w:val="00184C0D"/>
    <w:rsid w:val="00184D04"/>
    <w:rsid w:val="00184F83"/>
    <w:rsid w:val="00185B7A"/>
    <w:rsid w:val="00185FC0"/>
    <w:rsid w:val="0018625F"/>
    <w:rsid w:val="00186AFE"/>
    <w:rsid w:val="001878F3"/>
    <w:rsid w:val="00191364"/>
    <w:rsid w:val="00191742"/>
    <w:rsid w:val="0019198E"/>
    <w:rsid w:val="0019211E"/>
    <w:rsid w:val="00192529"/>
    <w:rsid w:val="00192679"/>
    <w:rsid w:val="00192D74"/>
    <w:rsid w:val="00193E77"/>
    <w:rsid w:val="0019444F"/>
    <w:rsid w:val="00194A18"/>
    <w:rsid w:val="001952BC"/>
    <w:rsid w:val="001952EE"/>
    <w:rsid w:val="00196019"/>
    <w:rsid w:val="00196022"/>
    <w:rsid w:val="0019694A"/>
    <w:rsid w:val="00196B49"/>
    <w:rsid w:val="00196B7D"/>
    <w:rsid w:val="00196E24"/>
    <w:rsid w:val="00197046"/>
    <w:rsid w:val="001976EF"/>
    <w:rsid w:val="00197709"/>
    <w:rsid w:val="00197A9D"/>
    <w:rsid w:val="00197BCA"/>
    <w:rsid w:val="00197CA0"/>
    <w:rsid w:val="001A00ED"/>
    <w:rsid w:val="001A0BC2"/>
    <w:rsid w:val="001A1829"/>
    <w:rsid w:val="001A1C0E"/>
    <w:rsid w:val="001A1C84"/>
    <w:rsid w:val="001A1FE8"/>
    <w:rsid w:val="001A2163"/>
    <w:rsid w:val="001A2297"/>
    <w:rsid w:val="001A2725"/>
    <w:rsid w:val="001A2F52"/>
    <w:rsid w:val="001A3062"/>
    <w:rsid w:val="001A3285"/>
    <w:rsid w:val="001A42BB"/>
    <w:rsid w:val="001A4B2A"/>
    <w:rsid w:val="001A5009"/>
    <w:rsid w:val="001A58D3"/>
    <w:rsid w:val="001A6DBE"/>
    <w:rsid w:val="001A6E8E"/>
    <w:rsid w:val="001A7907"/>
    <w:rsid w:val="001A7EF5"/>
    <w:rsid w:val="001B036D"/>
    <w:rsid w:val="001B0704"/>
    <w:rsid w:val="001B0C08"/>
    <w:rsid w:val="001B0E57"/>
    <w:rsid w:val="001B10B5"/>
    <w:rsid w:val="001B21B6"/>
    <w:rsid w:val="001B245A"/>
    <w:rsid w:val="001B2822"/>
    <w:rsid w:val="001B36E7"/>
    <w:rsid w:val="001B3DBC"/>
    <w:rsid w:val="001B491D"/>
    <w:rsid w:val="001B5CFD"/>
    <w:rsid w:val="001C0979"/>
    <w:rsid w:val="001C0A82"/>
    <w:rsid w:val="001C0AC1"/>
    <w:rsid w:val="001C169C"/>
    <w:rsid w:val="001C1D54"/>
    <w:rsid w:val="001C23ED"/>
    <w:rsid w:val="001C2BB9"/>
    <w:rsid w:val="001C380B"/>
    <w:rsid w:val="001C4038"/>
    <w:rsid w:val="001C43F5"/>
    <w:rsid w:val="001C4559"/>
    <w:rsid w:val="001C47D8"/>
    <w:rsid w:val="001C47F3"/>
    <w:rsid w:val="001C5140"/>
    <w:rsid w:val="001C5A1B"/>
    <w:rsid w:val="001C5E37"/>
    <w:rsid w:val="001C613B"/>
    <w:rsid w:val="001C61D6"/>
    <w:rsid w:val="001D0128"/>
    <w:rsid w:val="001D01B5"/>
    <w:rsid w:val="001D08E9"/>
    <w:rsid w:val="001D13F9"/>
    <w:rsid w:val="001D1436"/>
    <w:rsid w:val="001D231F"/>
    <w:rsid w:val="001D2A4D"/>
    <w:rsid w:val="001D3295"/>
    <w:rsid w:val="001D3357"/>
    <w:rsid w:val="001D33D9"/>
    <w:rsid w:val="001D3981"/>
    <w:rsid w:val="001D400F"/>
    <w:rsid w:val="001D4198"/>
    <w:rsid w:val="001D48B4"/>
    <w:rsid w:val="001D4AB3"/>
    <w:rsid w:val="001D669B"/>
    <w:rsid w:val="001D6C76"/>
    <w:rsid w:val="001D7900"/>
    <w:rsid w:val="001E0526"/>
    <w:rsid w:val="001E100C"/>
    <w:rsid w:val="001E111F"/>
    <w:rsid w:val="001E1E52"/>
    <w:rsid w:val="001E213B"/>
    <w:rsid w:val="001E23E3"/>
    <w:rsid w:val="001E2471"/>
    <w:rsid w:val="001E2A07"/>
    <w:rsid w:val="001E2CC8"/>
    <w:rsid w:val="001E32EA"/>
    <w:rsid w:val="001E381B"/>
    <w:rsid w:val="001E43DF"/>
    <w:rsid w:val="001E46A2"/>
    <w:rsid w:val="001E47F7"/>
    <w:rsid w:val="001E4FEF"/>
    <w:rsid w:val="001E5699"/>
    <w:rsid w:val="001E56F3"/>
    <w:rsid w:val="001E6C00"/>
    <w:rsid w:val="001F0496"/>
    <w:rsid w:val="001F0FB3"/>
    <w:rsid w:val="001F1883"/>
    <w:rsid w:val="001F1B5E"/>
    <w:rsid w:val="001F2C60"/>
    <w:rsid w:val="001F2D15"/>
    <w:rsid w:val="001F3940"/>
    <w:rsid w:val="001F3A55"/>
    <w:rsid w:val="001F3E7B"/>
    <w:rsid w:val="001F4052"/>
    <w:rsid w:val="001F4104"/>
    <w:rsid w:val="001F498E"/>
    <w:rsid w:val="001F4996"/>
    <w:rsid w:val="001F4D0A"/>
    <w:rsid w:val="001F5536"/>
    <w:rsid w:val="001F5605"/>
    <w:rsid w:val="001F5F5B"/>
    <w:rsid w:val="001F61AD"/>
    <w:rsid w:val="001F61CA"/>
    <w:rsid w:val="001F7290"/>
    <w:rsid w:val="00200304"/>
    <w:rsid w:val="0020068A"/>
    <w:rsid w:val="00200BA4"/>
    <w:rsid w:val="0020128F"/>
    <w:rsid w:val="002015F8"/>
    <w:rsid w:val="002017B4"/>
    <w:rsid w:val="00202399"/>
    <w:rsid w:val="00202525"/>
    <w:rsid w:val="00202A67"/>
    <w:rsid w:val="00202EAB"/>
    <w:rsid w:val="00202EC8"/>
    <w:rsid w:val="0020329E"/>
    <w:rsid w:val="00203A69"/>
    <w:rsid w:val="0020435D"/>
    <w:rsid w:val="00204696"/>
    <w:rsid w:val="002047C9"/>
    <w:rsid w:val="00205001"/>
    <w:rsid w:val="00205440"/>
    <w:rsid w:val="00205DA7"/>
    <w:rsid w:val="002068DC"/>
    <w:rsid w:val="00207109"/>
    <w:rsid w:val="00207358"/>
    <w:rsid w:val="002074A5"/>
    <w:rsid w:val="002077F8"/>
    <w:rsid w:val="0020781B"/>
    <w:rsid w:val="00210384"/>
    <w:rsid w:val="00210F70"/>
    <w:rsid w:val="00211026"/>
    <w:rsid w:val="00211334"/>
    <w:rsid w:val="00211DED"/>
    <w:rsid w:val="00211F88"/>
    <w:rsid w:val="002123C5"/>
    <w:rsid w:val="002124BC"/>
    <w:rsid w:val="00212928"/>
    <w:rsid w:val="00213561"/>
    <w:rsid w:val="00213BA4"/>
    <w:rsid w:val="00214119"/>
    <w:rsid w:val="0021774A"/>
    <w:rsid w:val="0022069B"/>
    <w:rsid w:val="00220E48"/>
    <w:rsid w:val="00221551"/>
    <w:rsid w:val="00221C0A"/>
    <w:rsid w:val="00222974"/>
    <w:rsid w:val="00222CE7"/>
    <w:rsid w:val="002235D7"/>
    <w:rsid w:val="00223858"/>
    <w:rsid w:val="0022442B"/>
    <w:rsid w:val="00224506"/>
    <w:rsid w:val="00224650"/>
    <w:rsid w:val="002251D5"/>
    <w:rsid w:val="002256A6"/>
    <w:rsid w:val="002262DA"/>
    <w:rsid w:val="002267F3"/>
    <w:rsid w:val="00226892"/>
    <w:rsid w:val="00226C1E"/>
    <w:rsid w:val="002276A6"/>
    <w:rsid w:val="00230053"/>
    <w:rsid w:val="00230693"/>
    <w:rsid w:val="0023095B"/>
    <w:rsid w:val="002309EE"/>
    <w:rsid w:val="00230D28"/>
    <w:rsid w:val="00231287"/>
    <w:rsid w:val="002317B1"/>
    <w:rsid w:val="002317B5"/>
    <w:rsid w:val="00231F2A"/>
    <w:rsid w:val="00231FB7"/>
    <w:rsid w:val="00232318"/>
    <w:rsid w:val="00232AE5"/>
    <w:rsid w:val="00232D3F"/>
    <w:rsid w:val="00232EBD"/>
    <w:rsid w:val="0023300A"/>
    <w:rsid w:val="00233B1C"/>
    <w:rsid w:val="00233F3C"/>
    <w:rsid w:val="002342F3"/>
    <w:rsid w:val="00234C27"/>
    <w:rsid w:val="002360C1"/>
    <w:rsid w:val="002365F5"/>
    <w:rsid w:val="00236A94"/>
    <w:rsid w:val="00237351"/>
    <w:rsid w:val="002375B8"/>
    <w:rsid w:val="00237780"/>
    <w:rsid w:val="00237A43"/>
    <w:rsid w:val="00240E4F"/>
    <w:rsid w:val="00241CD6"/>
    <w:rsid w:val="00241D48"/>
    <w:rsid w:val="0024225C"/>
    <w:rsid w:val="002427F9"/>
    <w:rsid w:val="00242D70"/>
    <w:rsid w:val="0024398A"/>
    <w:rsid w:val="00243AF4"/>
    <w:rsid w:val="00243CA5"/>
    <w:rsid w:val="00243F13"/>
    <w:rsid w:val="00244119"/>
    <w:rsid w:val="0024513D"/>
    <w:rsid w:val="002464EC"/>
    <w:rsid w:val="00246555"/>
    <w:rsid w:val="002470A3"/>
    <w:rsid w:val="00247DBE"/>
    <w:rsid w:val="00247FC3"/>
    <w:rsid w:val="002502F6"/>
    <w:rsid w:val="00250516"/>
    <w:rsid w:val="002509DC"/>
    <w:rsid w:val="00250ADB"/>
    <w:rsid w:val="002511CA"/>
    <w:rsid w:val="0025161B"/>
    <w:rsid w:val="00251702"/>
    <w:rsid w:val="00252351"/>
    <w:rsid w:val="002526FC"/>
    <w:rsid w:val="00253502"/>
    <w:rsid w:val="002542AD"/>
    <w:rsid w:val="00254405"/>
    <w:rsid w:val="002546F7"/>
    <w:rsid w:val="00254B94"/>
    <w:rsid w:val="0025523D"/>
    <w:rsid w:val="00255615"/>
    <w:rsid w:val="002556B1"/>
    <w:rsid w:val="00255751"/>
    <w:rsid w:val="0025597E"/>
    <w:rsid w:val="00255AA5"/>
    <w:rsid w:val="00255F19"/>
    <w:rsid w:val="00255FF1"/>
    <w:rsid w:val="0025619B"/>
    <w:rsid w:val="002561A7"/>
    <w:rsid w:val="00256735"/>
    <w:rsid w:val="002568E1"/>
    <w:rsid w:val="002570A0"/>
    <w:rsid w:val="0025713E"/>
    <w:rsid w:val="00257712"/>
    <w:rsid w:val="00257CEB"/>
    <w:rsid w:val="00257E10"/>
    <w:rsid w:val="00257E8B"/>
    <w:rsid w:val="00257F77"/>
    <w:rsid w:val="00260456"/>
    <w:rsid w:val="00260464"/>
    <w:rsid w:val="00260639"/>
    <w:rsid w:val="00260BE7"/>
    <w:rsid w:val="00260C4A"/>
    <w:rsid w:val="00260D1D"/>
    <w:rsid w:val="002613C2"/>
    <w:rsid w:val="0026167B"/>
    <w:rsid w:val="00262052"/>
    <w:rsid w:val="0026221E"/>
    <w:rsid w:val="00262743"/>
    <w:rsid w:val="00262EB6"/>
    <w:rsid w:val="002631FD"/>
    <w:rsid w:val="0026322D"/>
    <w:rsid w:val="0026366C"/>
    <w:rsid w:val="00263975"/>
    <w:rsid w:val="00263CBE"/>
    <w:rsid w:val="00263CC5"/>
    <w:rsid w:val="00264361"/>
    <w:rsid w:val="00265962"/>
    <w:rsid w:val="002667B9"/>
    <w:rsid w:val="00266CFC"/>
    <w:rsid w:val="0026775F"/>
    <w:rsid w:val="00267EDB"/>
    <w:rsid w:val="00267F85"/>
    <w:rsid w:val="00270172"/>
    <w:rsid w:val="00271337"/>
    <w:rsid w:val="00271801"/>
    <w:rsid w:val="002727A7"/>
    <w:rsid w:val="00272BBF"/>
    <w:rsid w:val="00272F36"/>
    <w:rsid w:val="00273290"/>
    <w:rsid w:val="002734C2"/>
    <w:rsid w:val="00273698"/>
    <w:rsid w:val="00274196"/>
    <w:rsid w:val="00274D07"/>
    <w:rsid w:val="002759A8"/>
    <w:rsid w:val="00276747"/>
    <w:rsid w:val="00276A30"/>
    <w:rsid w:val="00276E5B"/>
    <w:rsid w:val="00276EF3"/>
    <w:rsid w:val="00280255"/>
    <w:rsid w:val="002802C5"/>
    <w:rsid w:val="00280478"/>
    <w:rsid w:val="002804C5"/>
    <w:rsid w:val="00281EDF"/>
    <w:rsid w:val="0028201A"/>
    <w:rsid w:val="00283FA3"/>
    <w:rsid w:val="0028452F"/>
    <w:rsid w:val="00284873"/>
    <w:rsid w:val="00284ADD"/>
    <w:rsid w:val="0028599B"/>
    <w:rsid w:val="0028603F"/>
    <w:rsid w:val="00286B89"/>
    <w:rsid w:val="0028773D"/>
    <w:rsid w:val="002877C2"/>
    <w:rsid w:val="0029002F"/>
    <w:rsid w:val="002904C9"/>
    <w:rsid w:val="00290550"/>
    <w:rsid w:val="00291A0F"/>
    <w:rsid w:val="00291EB3"/>
    <w:rsid w:val="0029204A"/>
    <w:rsid w:val="00293E8B"/>
    <w:rsid w:val="00294763"/>
    <w:rsid w:val="0029549B"/>
    <w:rsid w:val="00295BA1"/>
    <w:rsid w:val="0029637C"/>
    <w:rsid w:val="00296895"/>
    <w:rsid w:val="002974F3"/>
    <w:rsid w:val="0029759B"/>
    <w:rsid w:val="002978ED"/>
    <w:rsid w:val="00297FB0"/>
    <w:rsid w:val="002A0074"/>
    <w:rsid w:val="002A0B05"/>
    <w:rsid w:val="002A0B1E"/>
    <w:rsid w:val="002A1097"/>
    <w:rsid w:val="002A2546"/>
    <w:rsid w:val="002A25A8"/>
    <w:rsid w:val="002A275D"/>
    <w:rsid w:val="002A2F8E"/>
    <w:rsid w:val="002A3233"/>
    <w:rsid w:val="002A33D1"/>
    <w:rsid w:val="002A36CE"/>
    <w:rsid w:val="002A3D31"/>
    <w:rsid w:val="002A4447"/>
    <w:rsid w:val="002A4BA4"/>
    <w:rsid w:val="002A4EC7"/>
    <w:rsid w:val="002A4EEE"/>
    <w:rsid w:val="002A69A6"/>
    <w:rsid w:val="002A7C42"/>
    <w:rsid w:val="002B021B"/>
    <w:rsid w:val="002B0756"/>
    <w:rsid w:val="002B0DEC"/>
    <w:rsid w:val="002B0E77"/>
    <w:rsid w:val="002B2F75"/>
    <w:rsid w:val="002B3117"/>
    <w:rsid w:val="002B3A22"/>
    <w:rsid w:val="002B3CEA"/>
    <w:rsid w:val="002B542C"/>
    <w:rsid w:val="002B5AE4"/>
    <w:rsid w:val="002B5F35"/>
    <w:rsid w:val="002B5FBA"/>
    <w:rsid w:val="002B60E0"/>
    <w:rsid w:val="002B62A3"/>
    <w:rsid w:val="002B68D8"/>
    <w:rsid w:val="002B6A35"/>
    <w:rsid w:val="002B721C"/>
    <w:rsid w:val="002B732E"/>
    <w:rsid w:val="002B77EF"/>
    <w:rsid w:val="002B7FD8"/>
    <w:rsid w:val="002B7FFA"/>
    <w:rsid w:val="002C071C"/>
    <w:rsid w:val="002C17F9"/>
    <w:rsid w:val="002C279F"/>
    <w:rsid w:val="002C2997"/>
    <w:rsid w:val="002C336D"/>
    <w:rsid w:val="002C3D3C"/>
    <w:rsid w:val="002C4085"/>
    <w:rsid w:val="002C4340"/>
    <w:rsid w:val="002C45EC"/>
    <w:rsid w:val="002C51DB"/>
    <w:rsid w:val="002C65FA"/>
    <w:rsid w:val="002C6606"/>
    <w:rsid w:val="002C69FD"/>
    <w:rsid w:val="002C6AEA"/>
    <w:rsid w:val="002C6BB4"/>
    <w:rsid w:val="002C6C9A"/>
    <w:rsid w:val="002C740E"/>
    <w:rsid w:val="002C7911"/>
    <w:rsid w:val="002D03E5"/>
    <w:rsid w:val="002D048B"/>
    <w:rsid w:val="002D1830"/>
    <w:rsid w:val="002D1971"/>
    <w:rsid w:val="002D2669"/>
    <w:rsid w:val="002D2F43"/>
    <w:rsid w:val="002D372F"/>
    <w:rsid w:val="002D385D"/>
    <w:rsid w:val="002D4489"/>
    <w:rsid w:val="002D5747"/>
    <w:rsid w:val="002D6238"/>
    <w:rsid w:val="002D642F"/>
    <w:rsid w:val="002D6EFA"/>
    <w:rsid w:val="002D724A"/>
    <w:rsid w:val="002D731B"/>
    <w:rsid w:val="002D7557"/>
    <w:rsid w:val="002D7601"/>
    <w:rsid w:val="002D7838"/>
    <w:rsid w:val="002E055B"/>
    <w:rsid w:val="002E1832"/>
    <w:rsid w:val="002E2056"/>
    <w:rsid w:val="002E236D"/>
    <w:rsid w:val="002E24A1"/>
    <w:rsid w:val="002E2B0E"/>
    <w:rsid w:val="002E2C10"/>
    <w:rsid w:val="002E2F0C"/>
    <w:rsid w:val="002E2FC3"/>
    <w:rsid w:val="002E35E0"/>
    <w:rsid w:val="002E4062"/>
    <w:rsid w:val="002E411B"/>
    <w:rsid w:val="002E52F8"/>
    <w:rsid w:val="002E5652"/>
    <w:rsid w:val="002E5CEC"/>
    <w:rsid w:val="002E5D6C"/>
    <w:rsid w:val="002E62CA"/>
    <w:rsid w:val="002E6303"/>
    <w:rsid w:val="002E6455"/>
    <w:rsid w:val="002E6473"/>
    <w:rsid w:val="002E658D"/>
    <w:rsid w:val="002E6A3D"/>
    <w:rsid w:val="002E6CDE"/>
    <w:rsid w:val="002E6DFD"/>
    <w:rsid w:val="002E6E31"/>
    <w:rsid w:val="002E7788"/>
    <w:rsid w:val="002F0B4F"/>
    <w:rsid w:val="002F17EB"/>
    <w:rsid w:val="002F1A2E"/>
    <w:rsid w:val="002F1BEF"/>
    <w:rsid w:val="002F26B7"/>
    <w:rsid w:val="002F28A1"/>
    <w:rsid w:val="002F2CBC"/>
    <w:rsid w:val="002F2F13"/>
    <w:rsid w:val="002F332D"/>
    <w:rsid w:val="002F3479"/>
    <w:rsid w:val="002F399A"/>
    <w:rsid w:val="002F4104"/>
    <w:rsid w:val="002F4369"/>
    <w:rsid w:val="002F4495"/>
    <w:rsid w:val="002F4791"/>
    <w:rsid w:val="002F51DD"/>
    <w:rsid w:val="002F549A"/>
    <w:rsid w:val="002F5BB2"/>
    <w:rsid w:val="002F62E4"/>
    <w:rsid w:val="002F6EA5"/>
    <w:rsid w:val="002F7450"/>
    <w:rsid w:val="002F76DB"/>
    <w:rsid w:val="003001E8"/>
    <w:rsid w:val="003002A5"/>
    <w:rsid w:val="00300B03"/>
    <w:rsid w:val="00301091"/>
    <w:rsid w:val="00301350"/>
    <w:rsid w:val="00301E58"/>
    <w:rsid w:val="003024DE"/>
    <w:rsid w:val="00302584"/>
    <w:rsid w:val="0030294F"/>
    <w:rsid w:val="00302F9D"/>
    <w:rsid w:val="00302FBE"/>
    <w:rsid w:val="00302FDD"/>
    <w:rsid w:val="00303332"/>
    <w:rsid w:val="00303410"/>
    <w:rsid w:val="00303595"/>
    <w:rsid w:val="003039F1"/>
    <w:rsid w:val="00303E35"/>
    <w:rsid w:val="003043B5"/>
    <w:rsid w:val="00304911"/>
    <w:rsid w:val="00305169"/>
    <w:rsid w:val="00306002"/>
    <w:rsid w:val="003068D0"/>
    <w:rsid w:val="003074E5"/>
    <w:rsid w:val="003079C3"/>
    <w:rsid w:val="00307F85"/>
    <w:rsid w:val="003104D5"/>
    <w:rsid w:val="00310C50"/>
    <w:rsid w:val="00310E93"/>
    <w:rsid w:val="00311577"/>
    <w:rsid w:val="0031230A"/>
    <w:rsid w:val="00312427"/>
    <w:rsid w:val="00312ABB"/>
    <w:rsid w:val="00312F21"/>
    <w:rsid w:val="00313558"/>
    <w:rsid w:val="00313BFD"/>
    <w:rsid w:val="00313D3C"/>
    <w:rsid w:val="003146E9"/>
    <w:rsid w:val="00315137"/>
    <w:rsid w:val="00315A97"/>
    <w:rsid w:val="00315D0A"/>
    <w:rsid w:val="003161D2"/>
    <w:rsid w:val="00316667"/>
    <w:rsid w:val="00316728"/>
    <w:rsid w:val="00316A94"/>
    <w:rsid w:val="00316C0A"/>
    <w:rsid w:val="00316DD6"/>
    <w:rsid w:val="00317332"/>
    <w:rsid w:val="00320050"/>
    <w:rsid w:val="00320B69"/>
    <w:rsid w:val="00320EAB"/>
    <w:rsid w:val="0032131B"/>
    <w:rsid w:val="0032169E"/>
    <w:rsid w:val="003220E4"/>
    <w:rsid w:val="0032211A"/>
    <w:rsid w:val="00322570"/>
    <w:rsid w:val="003234D0"/>
    <w:rsid w:val="00324290"/>
    <w:rsid w:val="0032467A"/>
    <w:rsid w:val="00325135"/>
    <w:rsid w:val="0032570A"/>
    <w:rsid w:val="00325FE0"/>
    <w:rsid w:val="00326191"/>
    <w:rsid w:val="003269C8"/>
    <w:rsid w:val="00326A10"/>
    <w:rsid w:val="00326BCC"/>
    <w:rsid w:val="00326E5F"/>
    <w:rsid w:val="00326F11"/>
    <w:rsid w:val="00327001"/>
    <w:rsid w:val="00327E1E"/>
    <w:rsid w:val="00330332"/>
    <w:rsid w:val="0033080F"/>
    <w:rsid w:val="00330C73"/>
    <w:rsid w:val="00330CFB"/>
    <w:rsid w:val="00331400"/>
    <w:rsid w:val="00332EAF"/>
    <w:rsid w:val="0033366C"/>
    <w:rsid w:val="0033369B"/>
    <w:rsid w:val="003338AB"/>
    <w:rsid w:val="00333B97"/>
    <w:rsid w:val="003341C6"/>
    <w:rsid w:val="00335835"/>
    <w:rsid w:val="00336065"/>
    <w:rsid w:val="003361EA"/>
    <w:rsid w:val="003361F2"/>
    <w:rsid w:val="00336233"/>
    <w:rsid w:val="003375B5"/>
    <w:rsid w:val="00337B0A"/>
    <w:rsid w:val="00341036"/>
    <w:rsid w:val="003417D8"/>
    <w:rsid w:val="00341A8B"/>
    <w:rsid w:val="003426FD"/>
    <w:rsid w:val="00342A19"/>
    <w:rsid w:val="00342BAB"/>
    <w:rsid w:val="00343092"/>
    <w:rsid w:val="00343560"/>
    <w:rsid w:val="00343A90"/>
    <w:rsid w:val="003442E2"/>
    <w:rsid w:val="003454CD"/>
    <w:rsid w:val="003454D2"/>
    <w:rsid w:val="00345A2E"/>
    <w:rsid w:val="00345C51"/>
    <w:rsid w:val="00346656"/>
    <w:rsid w:val="00346827"/>
    <w:rsid w:val="003468E7"/>
    <w:rsid w:val="00346E38"/>
    <w:rsid w:val="0034770B"/>
    <w:rsid w:val="003478DF"/>
    <w:rsid w:val="0035005C"/>
    <w:rsid w:val="003508B1"/>
    <w:rsid w:val="00350915"/>
    <w:rsid w:val="00350C28"/>
    <w:rsid w:val="00350DF0"/>
    <w:rsid w:val="00351006"/>
    <w:rsid w:val="00351670"/>
    <w:rsid w:val="00351AA6"/>
    <w:rsid w:val="00351DA6"/>
    <w:rsid w:val="003529F7"/>
    <w:rsid w:val="00352C4E"/>
    <w:rsid w:val="00353356"/>
    <w:rsid w:val="003534EA"/>
    <w:rsid w:val="00353554"/>
    <w:rsid w:val="003538E8"/>
    <w:rsid w:val="00353A34"/>
    <w:rsid w:val="00353D96"/>
    <w:rsid w:val="00353EDB"/>
    <w:rsid w:val="003540AF"/>
    <w:rsid w:val="003541E4"/>
    <w:rsid w:val="00354D7E"/>
    <w:rsid w:val="00354FE6"/>
    <w:rsid w:val="0035523D"/>
    <w:rsid w:val="00355838"/>
    <w:rsid w:val="00355B4F"/>
    <w:rsid w:val="00356A41"/>
    <w:rsid w:val="00356DAC"/>
    <w:rsid w:val="0035713D"/>
    <w:rsid w:val="00357522"/>
    <w:rsid w:val="0035760D"/>
    <w:rsid w:val="003579B6"/>
    <w:rsid w:val="00357DDE"/>
    <w:rsid w:val="003606D4"/>
    <w:rsid w:val="0036092B"/>
    <w:rsid w:val="00360ADA"/>
    <w:rsid w:val="00360DDB"/>
    <w:rsid w:val="0036298D"/>
    <w:rsid w:val="00363535"/>
    <w:rsid w:val="00364872"/>
    <w:rsid w:val="003649B0"/>
    <w:rsid w:val="00364C22"/>
    <w:rsid w:val="003653A4"/>
    <w:rsid w:val="0036616A"/>
    <w:rsid w:val="00367046"/>
    <w:rsid w:val="003676B2"/>
    <w:rsid w:val="003677ED"/>
    <w:rsid w:val="00367CFC"/>
    <w:rsid w:val="003700BC"/>
    <w:rsid w:val="003705FF"/>
    <w:rsid w:val="00370691"/>
    <w:rsid w:val="003713B3"/>
    <w:rsid w:val="00371636"/>
    <w:rsid w:val="00371E1D"/>
    <w:rsid w:val="00372670"/>
    <w:rsid w:val="00372A14"/>
    <w:rsid w:val="0037335B"/>
    <w:rsid w:val="0037356A"/>
    <w:rsid w:val="003747CA"/>
    <w:rsid w:val="003753D6"/>
    <w:rsid w:val="00375D2F"/>
    <w:rsid w:val="0037637F"/>
    <w:rsid w:val="0037638F"/>
    <w:rsid w:val="00376400"/>
    <w:rsid w:val="0037684D"/>
    <w:rsid w:val="00377660"/>
    <w:rsid w:val="00377A88"/>
    <w:rsid w:val="00377F11"/>
    <w:rsid w:val="00380374"/>
    <w:rsid w:val="003808DF"/>
    <w:rsid w:val="003819C1"/>
    <w:rsid w:val="00382494"/>
    <w:rsid w:val="00382514"/>
    <w:rsid w:val="00382D47"/>
    <w:rsid w:val="0038393F"/>
    <w:rsid w:val="00383BCD"/>
    <w:rsid w:val="003848C4"/>
    <w:rsid w:val="00384A0B"/>
    <w:rsid w:val="00384DAE"/>
    <w:rsid w:val="003853CA"/>
    <w:rsid w:val="00385D0B"/>
    <w:rsid w:val="00386D34"/>
    <w:rsid w:val="003872C8"/>
    <w:rsid w:val="00387EF6"/>
    <w:rsid w:val="00390D66"/>
    <w:rsid w:val="00390D80"/>
    <w:rsid w:val="00390F0B"/>
    <w:rsid w:val="003911D3"/>
    <w:rsid w:val="0039243B"/>
    <w:rsid w:val="0039296C"/>
    <w:rsid w:val="00393037"/>
    <w:rsid w:val="00393724"/>
    <w:rsid w:val="00394841"/>
    <w:rsid w:val="00394A78"/>
    <w:rsid w:val="00394ABF"/>
    <w:rsid w:val="00396ECB"/>
    <w:rsid w:val="00396F4F"/>
    <w:rsid w:val="00397170"/>
    <w:rsid w:val="00397414"/>
    <w:rsid w:val="003974DE"/>
    <w:rsid w:val="003A0263"/>
    <w:rsid w:val="003A164C"/>
    <w:rsid w:val="003A1B23"/>
    <w:rsid w:val="003A23E1"/>
    <w:rsid w:val="003A2598"/>
    <w:rsid w:val="003A2BE0"/>
    <w:rsid w:val="003A2F07"/>
    <w:rsid w:val="003A31DA"/>
    <w:rsid w:val="003A32A3"/>
    <w:rsid w:val="003A3E7A"/>
    <w:rsid w:val="003A409C"/>
    <w:rsid w:val="003A4496"/>
    <w:rsid w:val="003A46C4"/>
    <w:rsid w:val="003A5AF2"/>
    <w:rsid w:val="003A61F8"/>
    <w:rsid w:val="003A6493"/>
    <w:rsid w:val="003A6773"/>
    <w:rsid w:val="003A691D"/>
    <w:rsid w:val="003A703A"/>
    <w:rsid w:val="003A7311"/>
    <w:rsid w:val="003B058C"/>
    <w:rsid w:val="003B08F4"/>
    <w:rsid w:val="003B10CC"/>
    <w:rsid w:val="003B11DB"/>
    <w:rsid w:val="003B15CF"/>
    <w:rsid w:val="003B1C8D"/>
    <w:rsid w:val="003B1C9E"/>
    <w:rsid w:val="003B2051"/>
    <w:rsid w:val="003B240C"/>
    <w:rsid w:val="003B275A"/>
    <w:rsid w:val="003B282A"/>
    <w:rsid w:val="003B2C47"/>
    <w:rsid w:val="003B3CB0"/>
    <w:rsid w:val="003B3F29"/>
    <w:rsid w:val="003B4693"/>
    <w:rsid w:val="003B4E87"/>
    <w:rsid w:val="003B5315"/>
    <w:rsid w:val="003B5875"/>
    <w:rsid w:val="003B6014"/>
    <w:rsid w:val="003B62D3"/>
    <w:rsid w:val="003B6AEA"/>
    <w:rsid w:val="003B6FA3"/>
    <w:rsid w:val="003B7444"/>
    <w:rsid w:val="003B7BDB"/>
    <w:rsid w:val="003B7FA0"/>
    <w:rsid w:val="003C03EC"/>
    <w:rsid w:val="003C250F"/>
    <w:rsid w:val="003C2648"/>
    <w:rsid w:val="003C35F3"/>
    <w:rsid w:val="003C4C48"/>
    <w:rsid w:val="003C4E27"/>
    <w:rsid w:val="003C5D78"/>
    <w:rsid w:val="003C6415"/>
    <w:rsid w:val="003C6A80"/>
    <w:rsid w:val="003C6B05"/>
    <w:rsid w:val="003C6B33"/>
    <w:rsid w:val="003C71AD"/>
    <w:rsid w:val="003D0FAE"/>
    <w:rsid w:val="003D1359"/>
    <w:rsid w:val="003D13DF"/>
    <w:rsid w:val="003D175C"/>
    <w:rsid w:val="003D2C90"/>
    <w:rsid w:val="003D2F25"/>
    <w:rsid w:val="003D382F"/>
    <w:rsid w:val="003D4564"/>
    <w:rsid w:val="003D4F63"/>
    <w:rsid w:val="003D511C"/>
    <w:rsid w:val="003D5385"/>
    <w:rsid w:val="003D5D06"/>
    <w:rsid w:val="003D6F95"/>
    <w:rsid w:val="003D74EB"/>
    <w:rsid w:val="003D7CDD"/>
    <w:rsid w:val="003D7DFE"/>
    <w:rsid w:val="003E0987"/>
    <w:rsid w:val="003E11BA"/>
    <w:rsid w:val="003E1467"/>
    <w:rsid w:val="003E1490"/>
    <w:rsid w:val="003E2719"/>
    <w:rsid w:val="003E316E"/>
    <w:rsid w:val="003E3B03"/>
    <w:rsid w:val="003E4844"/>
    <w:rsid w:val="003E513F"/>
    <w:rsid w:val="003E5BA8"/>
    <w:rsid w:val="003E5DC2"/>
    <w:rsid w:val="003E6B2C"/>
    <w:rsid w:val="003E6BB5"/>
    <w:rsid w:val="003E6DC3"/>
    <w:rsid w:val="003E6EE5"/>
    <w:rsid w:val="003E787E"/>
    <w:rsid w:val="003F0736"/>
    <w:rsid w:val="003F088E"/>
    <w:rsid w:val="003F0DB7"/>
    <w:rsid w:val="003F2975"/>
    <w:rsid w:val="003F3165"/>
    <w:rsid w:val="003F39B5"/>
    <w:rsid w:val="003F3DE0"/>
    <w:rsid w:val="003F4ABC"/>
    <w:rsid w:val="003F534F"/>
    <w:rsid w:val="003F5353"/>
    <w:rsid w:val="003F53EB"/>
    <w:rsid w:val="003F59F9"/>
    <w:rsid w:val="003F5B03"/>
    <w:rsid w:val="003F5CE9"/>
    <w:rsid w:val="003F6CD4"/>
    <w:rsid w:val="003F6DA9"/>
    <w:rsid w:val="003F7723"/>
    <w:rsid w:val="003F7EEF"/>
    <w:rsid w:val="004006E5"/>
    <w:rsid w:val="004008BB"/>
    <w:rsid w:val="004009B4"/>
    <w:rsid w:val="00400F96"/>
    <w:rsid w:val="0040119E"/>
    <w:rsid w:val="00401323"/>
    <w:rsid w:val="00402C48"/>
    <w:rsid w:val="00402E44"/>
    <w:rsid w:val="004032E0"/>
    <w:rsid w:val="00403AB4"/>
    <w:rsid w:val="00404226"/>
    <w:rsid w:val="00404C6A"/>
    <w:rsid w:val="00405250"/>
    <w:rsid w:val="00405AD1"/>
    <w:rsid w:val="00405E47"/>
    <w:rsid w:val="00406215"/>
    <w:rsid w:val="0040681A"/>
    <w:rsid w:val="00407644"/>
    <w:rsid w:val="00410F40"/>
    <w:rsid w:val="00411041"/>
    <w:rsid w:val="004120E9"/>
    <w:rsid w:val="004126E6"/>
    <w:rsid w:val="00412F23"/>
    <w:rsid w:val="0041311D"/>
    <w:rsid w:val="00413626"/>
    <w:rsid w:val="00413DDA"/>
    <w:rsid w:val="00414C12"/>
    <w:rsid w:val="00415B12"/>
    <w:rsid w:val="00416150"/>
    <w:rsid w:val="0041646E"/>
    <w:rsid w:val="0041675B"/>
    <w:rsid w:val="00416D0D"/>
    <w:rsid w:val="0041712F"/>
    <w:rsid w:val="004172E7"/>
    <w:rsid w:val="0041732C"/>
    <w:rsid w:val="00417635"/>
    <w:rsid w:val="00417DB1"/>
    <w:rsid w:val="00420D64"/>
    <w:rsid w:val="00421317"/>
    <w:rsid w:val="00421AAB"/>
    <w:rsid w:val="00421AE8"/>
    <w:rsid w:val="0042206A"/>
    <w:rsid w:val="004220DB"/>
    <w:rsid w:val="00422633"/>
    <w:rsid w:val="0042276F"/>
    <w:rsid w:val="00422928"/>
    <w:rsid w:val="00424517"/>
    <w:rsid w:val="00425440"/>
    <w:rsid w:val="004255A2"/>
    <w:rsid w:val="004257D5"/>
    <w:rsid w:val="00425DBC"/>
    <w:rsid w:val="00425E7A"/>
    <w:rsid w:val="00426224"/>
    <w:rsid w:val="00426AEA"/>
    <w:rsid w:val="00426F56"/>
    <w:rsid w:val="0042728E"/>
    <w:rsid w:val="0042741A"/>
    <w:rsid w:val="00430B57"/>
    <w:rsid w:val="00431C8F"/>
    <w:rsid w:val="004320BF"/>
    <w:rsid w:val="00432C74"/>
    <w:rsid w:val="0043312A"/>
    <w:rsid w:val="004334B3"/>
    <w:rsid w:val="00433757"/>
    <w:rsid w:val="00433990"/>
    <w:rsid w:val="00433C0D"/>
    <w:rsid w:val="00433CE2"/>
    <w:rsid w:val="004372C6"/>
    <w:rsid w:val="00437B88"/>
    <w:rsid w:val="00437CE6"/>
    <w:rsid w:val="0044024A"/>
    <w:rsid w:val="004405C0"/>
    <w:rsid w:val="004411ED"/>
    <w:rsid w:val="00441BCC"/>
    <w:rsid w:val="00441CC5"/>
    <w:rsid w:val="0044229D"/>
    <w:rsid w:val="00442311"/>
    <w:rsid w:val="00442390"/>
    <w:rsid w:val="0044241D"/>
    <w:rsid w:val="0044275F"/>
    <w:rsid w:val="00442808"/>
    <w:rsid w:val="00442AC6"/>
    <w:rsid w:val="0044315E"/>
    <w:rsid w:val="0044328A"/>
    <w:rsid w:val="004434D3"/>
    <w:rsid w:val="00443B5C"/>
    <w:rsid w:val="0044483A"/>
    <w:rsid w:val="00445094"/>
    <w:rsid w:val="00446A20"/>
    <w:rsid w:val="00447661"/>
    <w:rsid w:val="00447AD6"/>
    <w:rsid w:val="0045014A"/>
    <w:rsid w:val="00450985"/>
    <w:rsid w:val="004515F6"/>
    <w:rsid w:val="004518B4"/>
    <w:rsid w:val="00451A57"/>
    <w:rsid w:val="004523E1"/>
    <w:rsid w:val="00453277"/>
    <w:rsid w:val="004534A1"/>
    <w:rsid w:val="0045386E"/>
    <w:rsid w:val="00453AFB"/>
    <w:rsid w:val="00453B33"/>
    <w:rsid w:val="00453C83"/>
    <w:rsid w:val="0045449E"/>
    <w:rsid w:val="00454A26"/>
    <w:rsid w:val="004556B9"/>
    <w:rsid w:val="00455F4D"/>
    <w:rsid w:val="00456E3E"/>
    <w:rsid w:val="00456FC0"/>
    <w:rsid w:val="004570CF"/>
    <w:rsid w:val="004573C9"/>
    <w:rsid w:val="004577FF"/>
    <w:rsid w:val="0045787C"/>
    <w:rsid w:val="00457CCC"/>
    <w:rsid w:val="0046097A"/>
    <w:rsid w:val="00460E7D"/>
    <w:rsid w:val="00461250"/>
    <w:rsid w:val="004615AE"/>
    <w:rsid w:val="0046196C"/>
    <w:rsid w:val="00462B8D"/>
    <w:rsid w:val="00463167"/>
    <w:rsid w:val="00463BEE"/>
    <w:rsid w:val="00463D6F"/>
    <w:rsid w:val="00463EF2"/>
    <w:rsid w:val="00463EFE"/>
    <w:rsid w:val="0046437C"/>
    <w:rsid w:val="00464558"/>
    <w:rsid w:val="004650DD"/>
    <w:rsid w:val="004651CC"/>
    <w:rsid w:val="004651DF"/>
    <w:rsid w:val="004659AE"/>
    <w:rsid w:val="00465B51"/>
    <w:rsid w:val="00465D37"/>
    <w:rsid w:val="00465EB5"/>
    <w:rsid w:val="00466686"/>
    <w:rsid w:val="00466F95"/>
    <w:rsid w:val="004701B4"/>
    <w:rsid w:val="00470628"/>
    <w:rsid w:val="0047199A"/>
    <w:rsid w:val="00472010"/>
    <w:rsid w:val="0047266B"/>
    <w:rsid w:val="00473748"/>
    <w:rsid w:val="00473D59"/>
    <w:rsid w:val="00474288"/>
    <w:rsid w:val="0047516F"/>
    <w:rsid w:val="00475EB0"/>
    <w:rsid w:val="00476420"/>
    <w:rsid w:val="00477047"/>
    <w:rsid w:val="004771A1"/>
    <w:rsid w:val="004802FE"/>
    <w:rsid w:val="00480351"/>
    <w:rsid w:val="00480388"/>
    <w:rsid w:val="00480488"/>
    <w:rsid w:val="00480D07"/>
    <w:rsid w:val="0048163B"/>
    <w:rsid w:val="00481986"/>
    <w:rsid w:val="00481B6D"/>
    <w:rsid w:val="00481BBD"/>
    <w:rsid w:val="00482AAA"/>
    <w:rsid w:val="00482CF5"/>
    <w:rsid w:val="00483025"/>
    <w:rsid w:val="004832EF"/>
    <w:rsid w:val="00483FE5"/>
    <w:rsid w:val="00484744"/>
    <w:rsid w:val="00485028"/>
    <w:rsid w:val="004853E3"/>
    <w:rsid w:val="0048562E"/>
    <w:rsid w:val="00485D61"/>
    <w:rsid w:val="00486E1E"/>
    <w:rsid w:val="00486EBA"/>
    <w:rsid w:val="0048702D"/>
    <w:rsid w:val="0048768E"/>
    <w:rsid w:val="00487C03"/>
    <w:rsid w:val="004904A1"/>
    <w:rsid w:val="004905DE"/>
    <w:rsid w:val="00490611"/>
    <w:rsid w:val="004915FB"/>
    <w:rsid w:val="004916D5"/>
    <w:rsid w:val="0049195F"/>
    <w:rsid w:val="00491CCF"/>
    <w:rsid w:val="00492257"/>
    <w:rsid w:val="004928CA"/>
    <w:rsid w:val="00492A27"/>
    <w:rsid w:val="00492B07"/>
    <w:rsid w:val="00492E46"/>
    <w:rsid w:val="00493687"/>
    <w:rsid w:val="0049452D"/>
    <w:rsid w:val="00494B68"/>
    <w:rsid w:val="00494CBA"/>
    <w:rsid w:val="00494CC5"/>
    <w:rsid w:val="00494D87"/>
    <w:rsid w:val="00495F52"/>
    <w:rsid w:val="004969E1"/>
    <w:rsid w:val="004971E3"/>
    <w:rsid w:val="00497C09"/>
    <w:rsid w:val="004A09A8"/>
    <w:rsid w:val="004A1268"/>
    <w:rsid w:val="004A1741"/>
    <w:rsid w:val="004A2C87"/>
    <w:rsid w:val="004A2EB3"/>
    <w:rsid w:val="004A33BC"/>
    <w:rsid w:val="004A37F2"/>
    <w:rsid w:val="004A4BB9"/>
    <w:rsid w:val="004A581D"/>
    <w:rsid w:val="004A63C6"/>
    <w:rsid w:val="004A669F"/>
    <w:rsid w:val="004A70AC"/>
    <w:rsid w:val="004A7840"/>
    <w:rsid w:val="004B02F1"/>
    <w:rsid w:val="004B03CD"/>
    <w:rsid w:val="004B053A"/>
    <w:rsid w:val="004B0819"/>
    <w:rsid w:val="004B0CA7"/>
    <w:rsid w:val="004B1B80"/>
    <w:rsid w:val="004B25AC"/>
    <w:rsid w:val="004B28CB"/>
    <w:rsid w:val="004B2C02"/>
    <w:rsid w:val="004B2C14"/>
    <w:rsid w:val="004B325F"/>
    <w:rsid w:val="004B410D"/>
    <w:rsid w:val="004B4259"/>
    <w:rsid w:val="004B575F"/>
    <w:rsid w:val="004B57C3"/>
    <w:rsid w:val="004B5DAC"/>
    <w:rsid w:val="004B60F3"/>
    <w:rsid w:val="004B64F0"/>
    <w:rsid w:val="004B6599"/>
    <w:rsid w:val="004B69E9"/>
    <w:rsid w:val="004B6A52"/>
    <w:rsid w:val="004B6A80"/>
    <w:rsid w:val="004B6AA9"/>
    <w:rsid w:val="004C0195"/>
    <w:rsid w:val="004C118B"/>
    <w:rsid w:val="004C143F"/>
    <w:rsid w:val="004C16CA"/>
    <w:rsid w:val="004C23CC"/>
    <w:rsid w:val="004C2AC7"/>
    <w:rsid w:val="004C2D10"/>
    <w:rsid w:val="004C3553"/>
    <w:rsid w:val="004C35C6"/>
    <w:rsid w:val="004C3775"/>
    <w:rsid w:val="004C3850"/>
    <w:rsid w:val="004C3A91"/>
    <w:rsid w:val="004C3D47"/>
    <w:rsid w:val="004C4132"/>
    <w:rsid w:val="004C4343"/>
    <w:rsid w:val="004C58B5"/>
    <w:rsid w:val="004C66C1"/>
    <w:rsid w:val="004C67E4"/>
    <w:rsid w:val="004C708E"/>
    <w:rsid w:val="004C7092"/>
    <w:rsid w:val="004C7912"/>
    <w:rsid w:val="004C79FA"/>
    <w:rsid w:val="004C7CD9"/>
    <w:rsid w:val="004D028B"/>
    <w:rsid w:val="004D0FF4"/>
    <w:rsid w:val="004D1662"/>
    <w:rsid w:val="004D1DB3"/>
    <w:rsid w:val="004D2382"/>
    <w:rsid w:val="004D242D"/>
    <w:rsid w:val="004D26A8"/>
    <w:rsid w:val="004D339B"/>
    <w:rsid w:val="004D3DD9"/>
    <w:rsid w:val="004D3E39"/>
    <w:rsid w:val="004D3F0A"/>
    <w:rsid w:val="004D46A7"/>
    <w:rsid w:val="004D4E2C"/>
    <w:rsid w:val="004D5679"/>
    <w:rsid w:val="004D5688"/>
    <w:rsid w:val="004D6084"/>
    <w:rsid w:val="004D77A7"/>
    <w:rsid w:val="004D7F7D"/>
    <w:rsid w:val="004D7F88"/>
    <w:rsid w:val="004E0468"/>
    <w:rsid w:val="004E1827"/>
    <w:rsid w:val="004E23A9"/>
    <w:rsid w:val="004E26A2"/>
    <w:rsid w:val="004E275A"/>
    <w:rsid w:val="004E2B91"/>
    <w:rsid w:val="004E2FCF"/>
    <w:rsid w:val="004E300A"/>
    <w:rsid w:val="004E30A5"/>
    <w:rsid w:val="004E3684"/>
    <w:rsid w:val="004E40DA"/>
    <w:rsid w:val="004E4B53"/>
    <w:rsid w:val="004E4DBB"/>
    <w:rsid w:val="004E4EBB"/>
    <w:rsid w:val="004E5C0C"/>
    <w:rsid w:val="004E5E49"/>
    <w:rsid w:val="004E7708"/>
    <w:rsid w:val="004F0127"/>
    <w:rsid w:val="004F016E"/>
    <w:rsid w:val="004F03C4"/>
    <w:rsid w:val="004F0750"/>
    <w:rsid w:val="004F0AF6"/>
    <w:rsid w:val="004F0EA8"/>
    <w:rsid w:val="004F14C2"/>
    <w:rsid w:val="004F1BC9"/>
    <w:rsid w:val="004F1C6F"/>
    <w:rsid w:val="004F1EBA"/>
    <w:rsid w:val="004F1F12"/>
    <w:rsid w:val="004F2448"/>
    <w:rsid w:val="004F2EA9"/>
    <w:rsid w:val="004F3122"/>
    <w:rsid w:val="004F3250"/>
    <w:rsid w:val="004F32C3"/>
    <w:rsid w:val="004F3F0A"/>
    <w:rsid w:val="004F4400"/>
    <w:rsid w:val="004F473B"/>
    <w:rsid w:val="004F4874"/>
    <w:rsid w:val="004F4BF4"/>
    <w:rsid w:val="004F5273"/>
    <w:rsid w:val="004F569F"/>
    <w:rsid w:val="004F5D34"/>
    <w:rsid w:val="004F5D48"/>
    <w:rsid w:val="004F5E12"/>
    <w:rsid w:val="004F7409"/>
    <w:rsid w:val="004F74C8"/>
    <w:rsid w:val="004F74F2"/>
    <w:rsid w:val="004F76E4"/>
    <w:rsid w:val="004F7AF7"/>
    <w:rsid w:val="004F7FEB"/>
    <w:rsid w:val="005000B2"/>
    <w:rsid w:val="00500940"/>
    <w:rsid w:val="00501771"/>
    <w:rsid w:val="005017A8"/>
    <w:rsid w:val="005017AC"/>
    <w:rsid w:val="00501B5D"/>
    <w:rsid w:val="00501D2E"/>
    <w:rsid w:val="005020BB"/>
    <w:rsid w:val="00502289"/>
    <w:rsid w:val="00502453"/>
    <w:rsid w:val="00502A73"/>
    <w:rsid w:val="00502DB2"/>
    <w:rsid w:val="00503053"/>
    <w:rsid w:val="0050330E"/>
    <w:rsid w:val="0050333E"/>
    <w:rsid w:val="0050421F"/>
    <w:rsid w:val="005047AC"/>
    <w:rsid w:val="005050FE"/>
    <w:rsid w:val="0050559F"/>
    <w:rsid w:val="00505E16"/>
    <w:rsid w:val="005062D9"/>
    <w:rsid w:val="00506775"/>
    <w:rsid w:val="005076E0"/>
    <w:rsid w:val="0051067D"/>
    <w:rsid w:val="0051090E"/>
    <w:rsid w:val="00510915"/>
    <w:rsid w:val="00510D88"/>
    <w:rsid w:val="00513255"/>
    <w:rsid w:val="00513C86"/>
    <w:rsid w:val="00513EE7"/>
    <w:rsid w:val="00514599"/>
    <w:rsid w:val="00514711"/>
    <w:rsid w:val="00514D0B"/>
    <w:rsid w:val="00516702"/>
    <w:rsid w:val="0051705F"/>
    <w:rsid w:val="00517294"/>
    <w:rsid w:val="0051742D"/>
    <w:rsid w:val="0051753C"/>
    <w:rsid w:val="00517A28"/>
    <w:rsid w:val="00521103"/>
    <w:rsid w:val="00521918"/>
    <w:rsid w:val="00521AFE"/>
    <w:rsid w:val="00522019"/>
    <w:rsid w:val="005223AE"/>
    <w:rsid w:val="00522554"/>
    <w:rsid w:val="00522ADD"/>
    <w:rsid w:val="00522C15"/>
    <w:rsid w:val="00523664"/>
    <w:rsid w:val="00523D78"/>
    <w:rsid w:val="005261DF"/>
    <w:rsid w:val="005263F6"/>
    <w:rsid w:val="0052777E"/>
    <w:rsid w:val="0053036A"/>
    <w:rsid w:val="0053042B"/>
    <w:rsid w:val="00530753"/>
    <w:rsid w:val="00531008"/>
    <w:rsid w:val="00531444"/>
    <w:rsid w:val="005314EC"/>
    <w:rsid w:val="00531757"/>
    <w:rsid w:val="00531785"/>
    <w:rsid w:val="00531FE7"/>
    <w:rsid w:val="0053276E"/>
    <w:rsid w:val="00532950"/>
    <w:rsid w:val="00533723"/>
    <w:rsid w:val="00533CAF"/>
    <w:rsid w:val="0053469E"/>
    <w:rsid w:val="00534871"/>
    <w:rsid w:val="00534F43"/>
    <w:rsid w:val="005351CA"/>
    <w:rsid w:val="005353B8"/>
    <w:rsid w:val="00535B25"/>
    <w:rsid w:val="00535C05"/>
    <w:rsid w:val="00535D18"/>
    <w:rsid w:val="00536BBD"/>
    <w:rsid w:val="00537250"/>
    <w:rsid w:val="0053749A"/>
    <w:rsid w:val="005378C7"/>
    <w:rsid w:val="005378DE"/>
    <w:rsid w:val="00537BE1"/>
    <w:rsid w:val="00540459"/>
    <w:rsid w:val="00541BD3"/>
    <w:rsid w:val="00541D2C"/>
    <w:rsid w:val="00541D43"/>
    <w:rsid w:val="00541E55"/>
    <w:rsid w:val="0054220E"/>
    <w:rsid w:val="00542E9A"/>
    <w:rsid w:val="00543083"/>
    <w:rsid w:val="0054373E"/>
    <w:rsid w:val="0054430B"/>
    <w:rsid w:val="00545359"/>
    <w:rsid w:val="00545806"/>
    <w:rsid w:val="00545A53"/>
    <w:rsid w:val="00546111"/>
    <w:rsid w:val="005466A8"/>
    <w:rsid w:val="0054777B"/>
    <w:rsid w:val="005478BB"/>
    <w:rsid w:val="005479DE"/>
    <w:rsid w:val="00547C37"/>
    <w:rsid w:val="00547E07"/>
    <w:rsid w:val="00547E1F"/>
    <w:rsid w:val="00550269"/>
    <w:rsid w:val="00550364"/>
    <w:rsid w:val="005504B9"/>
    <w:rsid w:val="005504C2"/>
    <w:rsid w:val="00551E16"/>
    <w:rsid w:val="00552116"/>
    <w:rsid w:val="00552222"/>
    <w:rsid w:val="005524EE"/>
    <w:rsid w:val="00553F9E"/>
    <w:rsid w:val="00554019"/>
    <w:rsid w:val="00554041"/>
    <w:rsid w:val="005540E3"/>
    <w:rsid w:val="005542E7"/>
    <w:rsid w:val="00554DB4"/>
    <w:rsid w:val="00554F92"/>
    <w:rsid w:val="005551D4"/>
    <w:rsid w:val="0055569E"/>
    <w:rsid w:val="00555DAE"/>
    <w:rsid w:val="005560F7"/>
    <w:rsid w:val="005570C2"/>
    <w:rsid w:val="00557777"/>
    <w:rsid w:val="00560323"/>
    <w:rsid w:val="005615B5"/>
    <w:rsid w:val="00561663"/>
    <w:rsid w:val="00562C8A"/>
    <w:rsid w:val="00564D7C"/>
    <w:rsid w:val="005658EE"/>
    <w:rsid w:val="00566031"/>
    <w:rsid w:val="0056741A"/>
    <w:rsid w:val="00567D87"/>
    <w:rsid w:val="00570082"/>
    <w:rsid w:val="0057040B"/>
    <w:rsid w:val="005704A1"/>
    <w:rsid w:val="00570AE1"/>
    <w:rsid w:val="00571A84"/>
    <w:rsid w:val="00572258"/>
    <w:rsid w:val="0057228D"/>
    <w:rsid w:val="00572381"/>
    <w:rsid w:val="00573012"/>
    <w:rsid w:val="005731F3"/>
    <w:rsid w:val="00573F52"/>
    <w:rsid w:val="0057407D"/>
    <w:rsid w:val="005741DD"/>
    <w:rsid w:val="00575204"/>
    <w:rsid w:val="00575864"/>
    <w:rsid w:val="0057595D"/>
    <w:rsid w:val="00576BAD"/>
    <w:rsid w:val="005773D0"/>
    <w:rsid w:val="00577DF1"/>
    <w:rsid w:val="00577ED7"/>
    <w:rsid w:val="005804F3"/>
    <w:rsid w:val="005805B4"/>
    <w:rsid w:val="00581141"/>
    <w:rsid w:val="005813BA"/>
    <w:rsid w:val="00582435"/>
    <w:rsid w:val="00582569"/>
    <w:rsid w:val="005827E8"/>
    <w:rsid w:val="00582859"/>
    <w:rsid w:val="00582958"/>
    <w:rsid w:val="00582AFB"/>
    <w:rsid w:val="00583028"/>
    <w:rsid w:val="00583266"/>
    <w:rsid w:val="00584327"/>
    <w:rsid w:val="00584941"/>
    <w:rsid w:val="00585519"/>
    <w:rsid w:val="00585595"/>
    <w:rsid w:val="005855CB"/>
    <w:rsid w:val="00585799"/>
    <w:rsid w:val="00585B84"/>
    <w:rsid w:val="00585F51"/>
    <w:rsid w:val="00586625"/>
    <w:rsid w:val="00586750"/>
    <w:rsid w:val="00586BC3"/>
    <w:rsid w:val="00587145"/>
    <w:rsid w:val="0058737E"/>
    <w:rsid w:val="00587E6F"/>
    <w:rsid w:val="005904FF"/>
    <w:rsid w:val="0059051E"/>
    <w:rsid w:val="005907A4"/>
    <w:rsid w:val="00590931"/>
    <w:rsid w:val="00590F85"/>
    <w:rsid w:val="005917D3"/>
    <w:rsid w:val="005918C9"/>
    <w:rsid w:val="005930ED"/>
    <w:rsid w:val="005940DB"/>
    <w:rsid w:val="0059413A"/>
    <w:rsid w:val="00594338"/>
    <w:rsid w:val="0059498A"/>
    <w:rsid w:val="005958C1"/>
    <w:rsid w:val="00595977"/>
    <w:rsid w:val="005959CC"/>
    <w:rsid w:val="00595E34"/>
    <w:rsid w:val="005965AC"/>
    <w:rsid w:val="00596AAD"/>
    <w:rsid w:val="00596ABF"/>
    <w:rsid w:val="00596E83"/>
    <w:rsid w:val="005972FC"/>
    <w:rsid w:val="005977AA"/>
    <w:rsid w:val="005979CF"/>
    <w:rsid w:val="00597B20"/>
    <w:rsid w:val="005A000A"/>
    <w:rsid w:val="005A000D"/>
    <w:rsid w:val="005A009C"/>
    <w:rsid w:val="005A07AC"/>
    <w:rsid w:val="005A11B4"/>
    <w:rsid w:val="005A2155"/>
    <w:rsid w:val="005A2B18"/>
    <w:rsid w:val="005A30F4"/>
    <w:rsid w:val="005A3837"/>
    <w:rsid w:val="005A45F6"/>
    <w:rsid w:val="005A47E5"/>
    <w:rsid w:val="005A4E86"/>
    <w:rsid w:val="005A4EFC"/>
    <w:rsid w:val="005A598C"/>
    <w:rsid w:val="005A5AB3"/>
    <w:rsid w:val="005A6D05"/>
    <w:rsid w:val="005A6F4E"/>
    <w:rsid w:val="005A6FD9"/>
    <w:rsid w:val="005A7104"/>
    <w:rsid w:val="005A76EC"/>
    <w:rsid w:val="005A7E54"/>
    <w:rsid w:val="005B01B3"/>
    <w:rsid w:val="005B04A0"/>
    <w:rsid w:val="005B063D"/>
    <w:rsid w:val="005B064E"/>
    <w:rsid w:val="005B0E17"/>
    <w:rsid w:val="005B1547"/>
    <w:rsid w:val="005B2459"/>
    <w:rsid w:val="005B28E9"/>
    <w:rsid w:val="005B291D"/>
    <w:rsid w:val="005B2E02"/>
    <w:rsid w:val="005B3E3A"/>
    <w:rsid w:val="005B4081"/>
    <w:rsid w:val="005B4233"/>
    <w:rsid w:val="005B4293"/>
    <w:rsid w:val="005B46A2"/>
    <w:rsid w:val="005B5411"/>
    <w:rsid w:val="005B571D"/>
    <w:rsid w:val="005B5BCB"/>
    <w:rsid w:val="005B749F"/>
    <w:rsid w:val="005C06B2"/>
    <w:rsid w:val="005C0990"/>
    <w:rsid w:val="005C09F9"/>
    <w:rsid w:val="005C2290"/>
    <w:rsid w:val="005C2CA9"/>
    <w:rsid w:val="005C5767"/>
    <w:rsid w:val="005C6C9F"/>
    <w:rsid w:val="005C73AB"/>
    <w:rsid w:val="005C77FF"/>
    <w:rsid w:val="005D01F7"/>
    <w:rsid w:val="005D078A"/>
    <w:rsid w:val="005D08D9"/>
    <w:rsid w:val="005D106B"/>
    <w:rsid w:val="005D2918"/>
    <w:rsid w:val="005D36D6"/>
    <w:rsid w:val="005D3E42"/>
    <w:rsid w:val="005D3F15"/>
    <w:rsid w:val="005D4003"/>
    <w:rsid w:val="005D4539"/>
    <w:rsid w:val="005D4584"/>
    <w:rsid w:val="005D4ACD"/>
    <w:rsid w:val="005D53E5"/>
    <w:rsid w:val="005D5608"/>
    <w:rsid w:val="005D63E0"/>
    <w:rsid w:val="005D7395"/>
    <w:rsid w:val="005D7D97"/>
    <w:rsid w:val="005E00C3"/>
    <w:rsid w:val="005E02F9"/>
    <w:rsid w:val="005E064C"/>
    <w:rsid w:val="005E1927"/>
    <w:rsid w:val="005E2D36"/>
    <w:rsid w:val="005E3A2C"/>
    <w:rsid w:val="005E3A8B"/>
    <w:rsid w:val="005E49A8"/>
    <w:rsid w:val="005E501D"/>
    <w:rsid w:val="005E53A0"/>
    <w:rsid w:val="005E5B59"/>
    <w:rsid w:val="005E5FE6"/>
    <w:rsid w:val="005E65A3"/>
    <w:rsid w:val="005E67C6"/>
    <w:rsid w:val="005E6F6D"/>
    <w:rsid w:val="005E703F"/>
    <w:rsid w:val="005E753F"/>
    <w:rsid w:val="005E7EED"/>
    <w:rsid w:val="005F0227"/>
    <w:rsid w:val="005F0892"/>
    <w:rsid w:val="005F1383"/>
    <w:rsid w:val="005F1878"/>
    <w:rsid w:val="005F2645"/>
    <w:rsid w:val="005F3022"/>
    <w:rsid w:val="005F3687"/>
    <w:rsid w:val="005F3BEF"/>
    <w:rsid w:val="005F3F65"/>
    <w:rsid w:val="005F51B4"/>
    <w:rsid w:val="005F52C6"/>
    <w:rsid w:val="005F52FE"/>
    <w:rsid w:val="005F5983"/>
    <w:rsid w:val="005F5F23"/>
    <w:rsid w:val="005F62DA"/>
    <w:rsid w:val="005F7962"/>
    <w:rsid w:val="005F7C12"/>
    <w:rsid w:val="005F7DC2"/>
    <w:rsid w:val="0060001F"/>
    <w:rsid w:val="00600D0A"/>
    <w:rsid w:val="00601238"/>
    <w:rsid w:val="00601382"/>
    <w:rsid w:val="00601421"/>
    <w:rsid w:val="00601BFD"/>
    <w:rsid w:val="00601D48"/>
    <w:rsid w:val="0060206F"/>
    <w:rsid w:val="00602749"/>
    <w:rsid w:val="00602F58"/>
    <w:rsid w:val="006030E4"/>
    <w:rsid w:val="0060375E"/>
    <w:rsid w:val="00603F4D"/>
    <w:rsid w:val="0060403C"/>
    <w:rsid w:val="00604244"/>
    <w:rsid w:val="006048D7"/>
    <w:rsid w:val="00604E97"/>
    <w:rsid w:val="00605F22"/>
    <w:rsid w:val="00606343"/>
    <w:rsid w:val="006107B3"/>
    <w:rsid w:val="00611F09"/>
    <w:rsid w:val="006122EE"/>
    <w:rsid w:val="006125A8"/>
    <w:rsid w:val="00612A23"/>
    <w:rsid w:val="00612D45"/>
    <w:rsid w:val="006136FC"/>
    <w:rsid w:val="00613708"/>
    <w:rsid w:val="00613B0C"/>
    <w:rsid w:val="00613ECB"/>
    <w:rsid w:val="00613F4D"/>
    <w:rsid w:val="0061427C"/>
    <w:rsid w:val="006147E7"/>
    <w:rsid w:val="00616854"/>
    <w:rsid w:val="00617403"/>
    <w:rsid w:val="006174CD"/>
    <w:rsid w:val="00617832"/>
    <w:rsid w:val="006206DE"/>
    <w:rsid w:val="006208E2"/>
    <w:rsid w:val="006212BC"/>
    <w:rsid w:val="00621FFD"/>
    <w:rsid w:val="00622319"/>
    <w:rsid w:val="00622A38"/>
    <w:rsid w:val="00622B8C"/>
    <w:rsid w:val="00622D1C"/>
    <w:rsid w:val="00623A09"/>
    <w:rsid w:val="00623F56"/>
    <w:rsid w:val="00624049"/>
    <w:rsid w:val="0062474B"/>
    <w:rsid w:val="00624ECB"/>
    <w:rsid w:val="006256BE"/>
    <w:rsid w:val="00625713"/>
    <w:rsid w:val="0062707A"/>
    <w:rsid w:val="006271A6"/>
    <w:rsid w:val="00627597"/>
    <w:rsid w:val="006279E8"/>
    <w:rsid w:val="006306C8"/>
    <w:rsid w:val="0063158F"/>
    <w:rsid w:val="00631FC6"/>
    <w:rsid w:val="006321D8"/>
    <w:rsid w:val="0063385F"/>
    <w:rsid w:val="00633F9D"/>
    <w:rsid w:val="00634071"/>
    <w:rsid w:val="006343EB"/>
    <w:rsid w:val="00634816"/>
    <w:rsid w:val="00634836"/>
    <w:rsid w:val="00634930"/>
    <w:rsid w:val="00635197"/>
    <w:rsid w:val="00636055"/>
    <w:rsid w:val="0063615B"/>
    <w:rsid w:val="00640043"/>
    <w:rsid w:val="00640E16"/>
    <w:rsid w:val="006412B5"/>
    <w:rsid w:val="006415CD"/>
    <w:rsid w:val="006415F0"/>
    <w:rsid w:val="00641EFB"/>
    <w:rsid w:val="0064283F"/>
    <w:rsid w:val="00642B7B"/>
    <w:rsid w:val="0064313C"/>
    <w:rsid w:val="0064329D"/>
    <w:rsid w:val="006433F6"/>
    <w:rsid w:val="006442FC"/>
    <w:rsid w:val="006443F8"/>
    <w:rsid w:val="0064442B"/>
    <w:rsid w:val="00644FCE"/>
    <w:rsid w:val="0064514A"/>
    <w:rsid w:val="00645392"/>
    <w:rsid w:val="0064597D"/>
    <w:rsid w:val="00645A83"/>
    <w:rsid w:val="0064603D"/>
    <w:rsid w:val="00646353"/>
    <w:rsid w:val="00646B43"/>
    <w:rsid w:val="00646C06"/>
    <w:rsid w:val="00647DDE"/>
    <w:rsid w:val="006516DB"/>
    <w:rsid w:val="006522B1"/>
    <w:rsid w:val="0065323D"/>
    <w:rsid w:val="006532FE"/>
    <w:rsid w:val="0065342F"/>
    <w:rsid w:val="006534FE"/>
    <w:rsid w:val="0065360F"/>
    <w:rsid w:val="00653894"/>
    <w:rsid w:val="00653AE2"/>
    <w:rsid w:val="00654C40"/>
    <w:rsid w:val="00655540"/>
    <w:rsid w:val="006556C6"/>
    <w:rsid w:val="0065602C"/>
    <w:rsid w:val="006560C7"/>
    <w:rsid w:val="00656446"/>
    <w:rsid w:val="00656AC1"/>
    <w:rsid w:val="00656B3F"/>
    <w:rsid w:val="00656DD6"/>
    <w:rsid w:val="00657749"/>
    <w:rsid w:val="006577CE"/>
    <w:rsid w:val="00657842"/>
    <w:rsid w:val="006608FA"/>
    <w:rsid w:val="00660D93"/>
    <w:rsid w:val="00661401"/>
    <w:rsid w:val="006640F2"/>
    <w:rsid w:val="006643DD"/>
    <w:rsid w:val="00664A1F"/>
    <w:rsid w:val="00664FB9"/>
    <w:rsid w:val="006650E2"/>
    <w:rsid w:val="00665D55"/>
    <w:rsid w:val="00666219"/>
    <w:rsid w:val="00666469"/>
    <w:rsid w:val="006665DE"/>
    <w:rsid w:val="006666EE"/>
    <w:rsid w:val="0066703F"/>
    <w:rsid w:val="006675D5"/>
    <w:rsid w:val="00667DF9"/>
    <w:rsid w:val="00667E64"/>
    <w:rsid w:val="00667EA0"/>
    <w:rsid w:val="00670205"/>
    <w:rsid w:val="006703C8"/>
    <w:rsid w:val="00670B5A"/>
    <w:rsid w:val="006720EB"/>
    <w:rsid w:val="006724C1"/>
    <w:rsid w:val="006726F0"/>
    <w:rsid w:val="0067270D"/>
    <w:rsid w:val="00672C26"/>
    <w:rsid w:val="006733C8"/>
    <w:rsid w:val="006739CE"/>
    <w:rsid w:val="00674241"/>
    <w:rsid w:val="006747F7"/>
    <w:rsid w:val="00674D17"/>
    <w:rsid w:val="00674DBC"/>
    <w:rsid w:val="00675AD4"/>
    <w:rsid w:val="00675ED4"/>
    <w:rsid w:val="00676058"/>
    <w:rsid w:val="00676CFD"/>
    <w:rsid w:val="00676F8E"/>
    <w:rsid w:val="006771FA"/>
    <w:rsid w:val="006775D6"/>
    <w:rsid w:val="00677A21"/>
    <w:rsid w:val="00677E37"/>
    <w:rsid w:val="00677F55"/>
    <w:rsid w:val="006804FE"/>
    <w:rsid w:val="0068063A"/>
    <w:rsid w:val="00680A8A"/>
    <w:rsid w:val="00681023"/>
    <w:rsid w:val="00681472"/>
    <w:rsid w:val="006814D8"/>
    <w:rsid w:val="0068164C"/>
    <w:rsid w:val="0068340D"/>
    <w:rsid w:val="00683597"/>
    <w:rsid w:val="00685DA1"/>
    <w:rsid w:val="006860C4"/>
    <w:rsid w:val="006860D8"/>
    <w:rsid w:val="006862E6"/>
    <w:rsid w:val="006869A2"/>
    <w:rsid w:val="00686A85"/>
    <w:rsid w:val="00690285"/>
    <w:rsid w:val="006906B5"/>
    <w:rsid w:val="00690754"/>
    <w:rsid w:val="00690B5A"/>
    <w:rsid w:val="00691BF0"/>
    <w:rsid w:val="00691CC9"/>
    <w:rsid w:val="006928D4"/>
    <w:rsid w:val="00692FEE"/>
    <w:rsid w:val="0069329F"/>
    <w:rsid w:val="00694E4D"/>
    <w:rsid w:val="00694EBC"/>
    <w:rsid w:val="006956E7"/>
    <w:rsid w:val="00696D5F"/>
    <w:rsid w:val="006973A4"/>
    <w:rsid w:val="00697D90"/>
    <w:rsid w:val="006A073E"/>
    <w:rsid w:val="006A0CB0"/>
    <w:rsid w:val="006A1703"/>
    <w:rsid w:val="006A1DE1"/>
    <w:rsid w:val="006A2394"/>
    <w:rsid w:val="006A2FFF"/>
    <w:rsid w:val="006A312B"/>
    <w:rsid w:val="006A316D"/>
    <w:rsid w:val="006A3D9B"/>
    <w:rsid w:val="006A429C"/>
    <w:rsid w:val="006A453E"/>
    <w:rsid w:val="006A462B"/>
    <w:rsid w:val="006A4C75"/>
    <w:rsid w:val="006A50C6"/>
    <w:rsid w:val="006A5126"/>
    <w:rsid w:val="006A5596"/>
    <w:rsid w:val="006A55E3"/>
    <w:rsid w:val="006A56CF"/>
    <w:rsid w:val="006A602F"/>
    <w:rsid w:val="006A60E1"/>
    <w:rsid w:val="006A60EC"/>
    <w:rsid w:val="006A6E25"/>
    <w:rsid w:val="006A73C1"/>
    <w:rsid w:val="006A7F25"/>
    <w:rsid w:val="006B0165"/>
    <w:rsid w:val="006B0281"/>
    <w:rsid w:val="006B0E1D"/>
    <w:rsid w:val="006B101D"/>
    <w:rsid w:val="006B103D"/>
    <w:rsid w:val="006B12E9"/>
    <w:rsid w:val="006B1440"/>
    <w:rsid w:val="006B32A9"/>
    <w:rsid w:val="006B35AE"/>
    <w:rsid w:val="006B36E7"/>
    <w:rsid w:val="006B3D0E"/>
    <w:rsid w:val="006B3D28"/>
    <w:rsid w:val="006B3D77"/>
    <w:rsid w:val="006B4012"/>
    <w:rsid w:val="006B5704"/>
    <w:rsid w:val="006B63DF"/>
    <w:rsid w:val="006B645C"/>
    <w:rsid w:val="006B669A"/>
    <w:rsid w:val="006B6CF8"/>
    <w:rsid w:val="006C2396"/>
    <w:rsid w:val="006C2D98"/>
    <w:rsid w:val="006C2FB1"/>
    <w:rsid w:val="006C33A4"/>
    <w:rsid w:val="006C3528"/>
    <w:rsid w:val="006C3681"/>
    <w:rsid w:val="006C3DC1"/>
    <w:rsid w:val="006C4186"/>
    <w:rsid w:val="006C444F"/>
    <w:rsid w:val="006C4715"/>
    <w:rsid w:val="006C4AC8"/>
    <w:rsid w:val="006C4CA1"/>
    <w:rsid w:val="006C5A61"/>
    <w:rsid w:val="006C5CEE"/>
    <w:rsid w:val="006C5D63"/>
    <w:rsid w:val="006C60C9"/>
    <w:rsid w:val="006C6E23"/>
    <w:rsid w:val="006C6F57"/>
    <w:rsid w:val="006C728D"/>
    <w:rsid w:val="006C7602"/>
    <w:rsid w:val="006D084B"/>
    <w:rsid w:val="006D0AE7"/>
    <w:rsid w:val="006D0BDE"/>
    <w:rsid w:val="006D0EB6"/>
    <w:rsid w:val="006D1249"/>
    <w:rsid w:val="006D1745"/>
    <w:rsid w:val="006D19BE"/>
    <w:rsid w:val="006D19F3"/>
    <w:rsid w:val="006D251A"/>
    <w:rsid w:val="006D2CCF"/>
    <w:rsid w:val="006D33CB"/>
    <w:rsid w:val="006D34C7"/>
    <w:rsid w:val="006D3CA3"/>
    <w:rsid w:val="006D3FC3"/>
    <w:rsid w:val="006D4B69"/>
    <w:rsid w:val="006D4FA9"/>
    <w:rsid w:val="006D5036"/>
    <w:rsid w:val="006D55C9"/>
    <w:rsid w:val="006D561B"/>
    <w:rsid w:val="006D5736"/>
    <w:rsid w:val="006D646D"/>
    <w:rsid w:val="006D65E7"/>
    <w:rsid w:val="006D7127"/>
    <w:rsid w:val="006D721F"/>
    <w:rsid w:val="006D7D4D"/>
    <w:rsid w:val="006E0A94"/>
    <w:rsid w:val="006E10D2"/>
    <w:rsid w:val="006E1789"/>
    <w:rsid w:val="006E2EA9"/>
    <w:rsid w:val="006E30E4"/>
    <w:rsid w:val="006E31C7"/>
    <w:rsid w:val="006E3A2B"/>
    <w:rsid w:val="006E3E2F"/>
    <w:rsid w:val="006E42A3"/>
    <w:rsid w:val="006E434B"/>
    <w:rsid w:val="006E4B4D"/>
    <w:rsid w:val="006E4F17"/>
    <w:rsid w:val="006E62B8"/>
    <w:rsid w:val="006E62FB"/>
    <w:rsid w:val="006E63E9"/>
    <w:rsid w:val="006E7952"/>
    <w:rsid w:val="006F00FE"/>
    <w:rsid w:val="006F0617"/>
    <w:rsid w:val="006F0AC6"/>
    <w:rsid w:val="006F100A"/>
    <w:rsid w:val="006F2084"/>
    <w:rsid w:val="006F2126"/>
    <w:rsid w:val="006F21B9"/>
    <w:rsid w:val="006F2A1A"/>
    <w:rsid w:val="006F2C8B"/>
    <w:rsid w:val="006F33EA"/>
    <w:rsid w:val="006F3F04"/>
    <w:rsid w:val="006F4252"/>
    <w:rsid w:val="006F45A9"/>
    <w:rsid w:val="006F5105"/>
    <w:rsid w:val="006F5131"/>
    <w:rsid w:val="006F52B8"/>
    <w:rsid w:val="006F539D"/>
    <w:rsid w:val="006F55C7"/>
    <w:rsid w:val="006F58DE"/>
    <w:rsid w:val="006F6BD2"/>
    <w:rsid w:val="006F6C43"/>
    <w:rsid w:val="006F75AF"/>
    <w:rsid w:val="006F7980"/>
    <w:rsid w:val="006F7C8D"/>
    <w:rsid w:val="00700439"/>
    <w:rsid w:val="0070091D"/>
    <w:rsid w:val="00700B4C"/>
    <w:rsid w:val="00700D1D"/>
    <w:rsid w:val="007011D8"/>
    <w:rsid w:val="00701318"/>
    <w:rsid w:val="00701319"/>
    <w:rsid w:val="00702563"/>
    <w:rsid w:val="007026FC"/>
    <w:rsid w:val="0070393E"/>
    <w:rsid w:val="007042F5"/>
    <w:rsid w:val="007043F3"/>
    <w:rsid w:val="007044DB"/>
    <w:rsid w:val="00704D1C"/>
    <w:rsid w:val="00704DAB"/>
    <w:rsid w:val="00705853"/>
    <w:rsid w:val="007062AE"/>
    <w:rsid w:val="007063A1"/>
    <w:rsid w:val="00706900"/>
    <w:rsid w:val="007071C8"/>
    <w:rsid w:val="00707FEA"/>
    <w:rsid w:val="007103F1"/>
    <w:rsid w:val="0071040C"/>
    <w:rsid w:val="00710CB8"/>
    <w:rsid w:val="007110C1"/>
    <w:rsid w:val="00711A7D"/>
    <w:rsid w:val="00711BED"/>
    <w:rsid w:val="00711EC9"/>
    <w:rsid w:val="007125C7"/>
    <w:rsid w:val="0071293B"/>
    <w:rsid w:val="00713A55"/>
    <w:rsid w:val="00713C3B"/>
    <w:rsid w:val="00715F50"/>
    <w:rsid w:val="00715FF7"/>
    <w:rsid w:val="00716849"/>
    <w:rsid w:val="00716BAB"/>
    <w:rsid w:val="00716DDA"/>
    <w:rsid w:val="0071716A"/>
    <w:rsid w:val="007173CF"/>
    <w:rsid w:val="00717701"/>
    <w:rsid w:val="00720342"/>
    <w:rsid w:val="00720507"/>
    <w:rsid w:val="007205EC"/>
    <w:rsid w:val="00720717"/>
    <w:rsid w:val="007207BD"/>
    <w:rsid w:val="00720EE6"/>
    <w:rsid w:val="00721430"/>
    <w:rsid w:val="007218A5"/>
    <w:rsid w:val="00721BAC"/>
    <w:rsid w:val="00721C42"/>
    <w:rsid w:val="00722ADD"/>
    <w:rsid w:val="00723082"/>
    <w:rsid w:val="007232E1"/>
    <w:rsid w:val="007236E4"/>
    <w:rsid w:val="00723705"/>
    <w:rsid w:val="00723BBF"/>
    <w:rsid w:val="00724622"/>
    <w:rsid w:val="00724E5A"/>
    <w:rsid w:val="00725636"/>
    <w:rsid w:val="00725796"/>
    <w:rsid w:val="007257E3"/>
    <w:rsid w:val="00725A35"/>
    <w:rsid w:val="00725CA7"/>
    <w:rsid w:val="00725E99"/>
    <w:rsid w:val="00726092"/>
    <w:rsid w:val="00726103"/>
    <w:rsid w:val="00726BA2"/>
    <w:rsid w:val="007277CF"/>
    <w:rsid w:val="00730280"/>
    <w:rsid w:val="0073099E"/>
    <w:rsid w:val="00730A62"/>
    <w:rsid w:val="00730ECC"/>
    <w:rsid w:val="0073150D"/>
    <w:rsid w:val="00731F5D"/>
    <w:rsid w:val="00732BA8"/>
    <w:rsid w:val="00733027"/>
    <w:rsid w:val="00733EE3"/>
    <w:rsid w:val="00734D51"/>
    <w:rsid w:val="00735534"/>
    <w:rsid w:val="00735811"/>
    <w:rsid w:val="00735930"/>
    <w:rsid w:val="00735BC3"/>
    <w:rsid w:val="00735F73"/>
    <w:rsid w:val="007363F2"/>
    <w:rsid w:val="00736420"/>
    <w:rsid w:val="007369F2"/>
    <w:rsid w:val="00736DAE"/>
    <w:rsid w:val="0073721E"/>
    <w:rsid w:val="00737349"/>
    <w:rsid w:val="0073760C"/>
    <w:rsid w:val="007413F8"/>
    <w:rsid w:val="0074208C"/>
    <w:rsid w:val="00742615"/>
    <w:rsid w:val="00742617"/>
    <w:rsid w:val="00742A6D"/>
    <w:rsid w:val="00742BB9"/>
    <w:rsid w:val="00742D0C"/>
    <w:rsid w:val="00742FD4"/>
    <w:rsid w:val="007432D8"/>
    <w:rsid w:val="0074333C"/>
    <w:rsid w:val="007445C2"/>
    <w:rsid w:val="00744E67"/>
    <w:rsid w:val="00745072"/>
    <w:rsid w:val="007453C7"/>
    <w:rsid w:val="007453E4"/>
    <w:rsid w:val="00745645"/>
    <w:rsid w:val="007462F1"/>
    <w:rsid w:val="0074670D"/>
    <w:rsid w:val="00746C0D"/>
    <w:rsid w:val="00747961"/>
    <w:rsid w:val="007502E4"/>
    <w:rsid w:val="00750740"/>
    <w:rsid w:val="007507AC"/>
    <w:rsid w:val="00750D56"/>
    <w:rsid w:val="00750D88"/>
    <w:rsid w:val="00751025"/>
    <w:rsid w:val="007512FB"/>
    <w:rsid w:val="00751CEA"/>
    <w:rsid w:val="00752D73"/>
    <w:rsid w:val="00752E9A"/>
    <w:rsid w:val="00753330"/>
    <w:rsid w:val="00753376"/>
    <w:rsid w:val="007534DD"/>
    <w:rsid w:val="007535E1"/>
    <w:rsid w:val="00753B59"/>
    <w:rsid w:val="0075417A"/>
    <w:rsid w:val="00754240"/>
    <w:rsid w:val="007547DF"/>
    <w:rsid w:val="00754A29"/>
    <w:rsid w:val="00754C15"/>
    <w:rsid w:val="00755B21"/>
    <w:rsid w:val="00755FEE"/>
    <w:rsid w:val="00756C30"/>
    <w:rsid w:val="007572EE"/>
    <w:rsid w:val="00757368"/>
    <w:rsid w:val="007573DD"/>
    <w:rsid w:val="00757447"/>
    <w:rsid w:val="007579C6"/>
    <w:rsid w:val="00757A1E"/>
    <w:rsid w:val="007602A6"/>
    <w:rsid w:val="00760CED"/>
    <w:rsid w:val="00760D28"/>
    <w:rsid w:val="007618D0"/>
    <w:rsid w:val="00761E73"/>
    <w:rsid w:val="007621E0"/>
    <w:rsid w:val="00762904"/>
    <w:rsid w:val="007629F8"/>
    <w:rsid w:val="00762BF1"/>
    <w:rsid w:val="00762FCF"/>
    <w:rsid w:val="007636AD"/>
    <w:rsid w:val="00763C68"/>
    <w:rsid w:val="00764D10"/>
    <w:rsid w:val="0076583F"/>
    <w:rsid w:val="00765E0B"/>
    <w:rsid w:val="0076600F"/>
    <w:rsid w:val="007661E1"/>
    <w:rsid w:val="007662DF"/>
    <w:rsid w:val="007669FF"/>
    <w:rsid w:val="00766A74"/>
    <w:rsid w:val="00766D96"/>
    <w:rsid w:val="00766E42"/>
    <w:rsid w:val="007676C1"/>
    <w:rsid w:val="007678EF"/>
    <w:rsid w:val="007706E0"/>
    <w:rsid w:val="00771C43"/>
    <w:rsid w:val="00771C63"/>
    <w:rsid w:val="00771F07"/>
    <w:rsid w:val="0077301D"/>
    <w:rsid w:val="007734C1"/>
    <w:rsid w:val="0077359C"/>
    <w:rsid w:val="00773852"/>
    <w:rsid w:val="007739BE"/>
    <w:rsid w:val="0077486C"/>
    <w:rsid w:val="007753A4"/>
    <w:rsid w:val="007759F5"/>
    <w:rsid w:val="00775AA8"/>
    <w:rsid w:val="00775FDC"/>
    <w:rsid w:val="00776076"/>
    <w:rsid w:val="00776F92"/>
    <w:rsid w:val="00777ABC"/>
    <w:rsid w:val="00777D77"/>
    <w:rsid w:val="00780007"/>
    <w:rsid w:val="00780614"/>
    <w:rsid w:val="00780867"/>
    <w:rsid w:val="00780EC1"/>
    <w:rsid w:val="00781681"/>
    <w:rsid w:val="00781798"/>
    <w:rsid w:val="007817C2"/>
    <w:rsid w:val="00781861"/>
    <w:rsid w:val="00781FCB"/>
    <w:rsid w:val="007824CF"/>
    <w:rsid w:val="00782753"/>
    <w:rsid w:val="00782CBF"/>
    <w:rsid w:val="00783B82"/>
    <w:rsid w:val="007843DB"/>
    <w:rsid w:val="00784761"/>
    <w:rsid w:val="007847B3"/>
    <w:rsid w:val="00784A17"/>
    <w:rsid w:val="00784B84"/>
    <w:rsid w:val="00784D16"/>
    <w:rsid w:val="00784E47"/>
    <w:rsid w:val="007850FE"/>
    <w:rsid w:val="0078514C"/>
    <w:rsid w:val="007855FE"/>
    <w:rsid w:val="007856B7"/>
    <w:rsid w:val="00785CE4"/>
    <w:rsid w:val="0078616F"/>
    <w:rsid w:val="00786943"/>
    <w:rsid w:val="00786B96"/>
    <w:rsid w:val="00786EC8"/>
    <w:rsid w:val="00787425"/>
    <w:rsid w:val="0079079F"/>
    <w:rsid w:val="00790A2A"/>
    <w:rsid w:val="007914B3"/>
    <w:rsid w:val="00792221"/>
    <w:rsid w:val="00793367"/>
    <w:rsid w:val="0079368A"/>
    <w:rsid w:val="00793E73"/>
    <w:rsid w:val="0079465C"/>
    <w:rsid w:val="00794C72"/>
    <w:rsid w:val="00794E13"/>
    <w:rsid w:val="00794E69"/>
    <w:rsid w:val="007954F8"/>
    <w:rsid w:val="00795991"/>
    <w:rsid w:val="00797062"/>
    <w:rsid w:val="007978D1"/>
    <w:rsid w:val="007979B7"/>
    <w:rsid w:val="007A01C7"/>
    <w:rsid w:val="007A0572"/>
    <w:rsid w:val="007A0B04"/>
    <w:rsid w:val="007A0C7B"/>
    <w:rsid w:val="007A0DF7"/>
    <w:rsid w:val="007A16BD"/>
    <w:rsid w:val="007A1A91"/>
    <w:rsid w:val="007A2D99"/>
    <w:rsid w:val="007A2F52"/>
    <w:rsid w:val="007A314C"/>
    <w:rsid w:val="007A4679"/>
    <w:rsid w:val="007A481B"/>
    <w:rsid w:val="007A4F67"/>
    <w:rsid w:val="007A54DC"/>
    <w:rsid w:val="007A59D8"/>
    <w:rsid w:val="007A5D33"/>
    <w:rsid w:val="007A779B"/>
    <w:rsid w:val="007B07A5"/>
    <w:rsid w:val="007B0EBA"/>
    <w:rsid w:val="007B12E0"/>
    <w:rsid w:val="007B1523"/>
    <w:rsid w:val="007B1BD3"/>
    <w:rsid w:val="007B1D9B"/>
    <w:rsid w:val="007B204B"/>
    <w:rsid w:val="007B2F0A"/>
    <w:rsid w:val="007B3179"/>
    <w:rsid w:val="007B42B2"/>
    <w:rsid w:val="007B4326"/>
    <w:rsid w:val="007B450D"/>
    <w:rsid w:val="007B478A"/>
    <w:rsid w:val="007B5209"/>
    <w:rsid w:val="007B5F07"/>
    <w:rsid w:val="007B6087"/>
    <w:rsid w:val="007B63F2"/>
    <w:rsid w:val="007B6FAF"/>
    <w:rsid w:val="007C081E"/>
    <w:rsid w:val="007C16CD"/>
    <w:rsid w:val="007C1C96"/>
    <w:rsid w:val="007C1CCA"/>
    <w:rsid w:val="007C2009"/>
    <w:rsid w:val="007C20F1"/>
    <w:rsid w:val="007C2FBB"/>
    <w:rsid w:val="007C3383"/>
    <w:rsid w:val="007C36F6"/>
    <w:rsid w:val="007C399F"/>
    <w:rsid w:val="007C3AEA"/>
    <w:rsid w:val="007C5362"/>
    <w:rsid w:val="007C6FF6"/>
    <w:rsid w:val="007D06AA"/>
    <w:rsid w:val="007D19D0"/>
    <w:rsid w:val="007D1BF9"/>
    <w:rsid w:val="007D2416"/>
    <w:rsid w:val="007D2793"/>
    <w:rsid w:val="007D2C27"/>
    <w:rsid w:val="007D424B"/>
    <w:rsid w:val="007D4557"/>
    <w:rsid w:val="007D51AF"/>
    <w:rsid w:val="007D58F3"/>
    <w:rsid w:val="007D6659"/>
    <w:rsid w:val="007D68DE"/>
    <w:rsid w:val="007D72F8"/>
    <w:rsid w:val="007D7957"/>
    <w:rsid w:val="007E08E0"/>
    <w:rsid w:val="007E0B8D"/>
    <w:rsid w:val="007E135D"/>
    <w:rsid w:val="007E2ABD"/>
    <w:rsid w:val="007E2B3C"/>
    <w:rsid w:val="007E36E1"/>
    <w:rsid w:val="007E3CCD"/>
    <w:rsid w:val="007E3D9D"/>
    <w:rsid w:val="007E4199"/>
    <w:rsid w:val="007E4C91"/>
    <w:rsid w:val="007E4E86"/>
    <w:rsid w:val="007E4FAB"/>
    <w:rsid w:val="007E503F"/>
    <w:rsid w:val="007E5CCF"/>
    <w:rsid w:val="007E6FBF"/>
    <w:rsid w:val="007E7820"/>
    <w:rsid w:val="007E7B19"/>
    <w:rsid w:val="007E7FE3"/>
    <w:rsid w:val="007F0197"/>
    <w:rsid w:val="007F0592"/>
    <w:rsid w:val="007F0779"/>
    <w:rsid w:val="007F08AF"/>
    <w:rsid w:val="007F1193"/>
    <w:rsid w:val="007F1652"/>
    <w:rsid w:val="007F19CC"/>
    <w:rsid w:val="007F254D"/>
    <w:rsid w:val="007F2854"/>
    <w:rsid w:val="007F2B55"/>
    <w:rsid w:val="007F2BCE"/>
    <w:rsid w:val="007F2C73"/>
    <w:rsid w:val="007F2D80"/>
    <w:rsid w:val="007F2E35"/>
    <w:rsid w:val="007F31BF"/>
    <w:rsid w:val="007F33F7"/>
    <w:rsid w:val="007F34D5"/>
    <w:rsid w:val="007F41F3"/>
    <w:rsid w:val="007F47AE"/>
    <w:rsid w:val="007F57A6"/>
    <w:rsid w:val="007F5AD0"/>
    <w:rsid w:val="007F5BDB"/>
    <w:rsid w:val="007F5D4A"/>
    <w:rsid w:val="007F5E1A"/>
    <w:rsid w:val="007F676D"/>
    <w:rsid w:val="007F6D77"/>
    <w:rsid w:val="007F7087"/>
    <w:rsid w:val="007F73E3"/>
    <w:rsid w:val="007F753C"/>
    <w:rsid w:val="007F7BCC"/>
    <w:rsid w:val="007F7C7F"/>
    <w:rsid w:val="008005A3"/>
    <w:rsid w:val="008019DF"/>
    <w:rsid w:val="00802B36"/>
    <w:rsid w:val="00803697"/>
    <w:rsid w:val="008037F3"/>
    <w:rsid w:val="008043B3"/>
    <w:rsid w:val="008045C8"/>
    <w:rsid w:val="0080495C"/>
    <w:rsid w:val="00804AF9"/>
    <w:rsid w:val="00804B26"/>
    <w:rsid w:val="00804B63"/>
    <w:rsid w:val="00805206"/>
    <w:rsid w:val="008055D0"/>
    <w:rsid w:val="00806138"/>
    <w:rsid w:val="0080621A"/>
    <w:rsid w:val="0080639B"/>
    <w:rsid w:val="0080661C"/>
    <w:rsid w:val="008067CB"/>
    <w:rsid w:val="00807112"/>
    <w:rsid w:val="00807A40"/>
    <w:rsid w:val="00807CA5"/>
    <w:rsid w:val="008106FB"/>
    <w:rsid w:val="0081081B"/>
    <w:rsid w:val="00810F61"/>
    <w:rsid w:val="00811742"/>
    <w:rsid w:val="00811BB0"/>
    <w:rsid w:val="00812186"/>
    <w:rsid w:val="0081265F"/>
    <w:rsid w:val="00812D05"/>
    <w:rsid w:val="00812DDD"/>
    <w:rsid w:val="00812E06"/>
    <w:rsid w:val="0081351C"/>
    <w:rsid w:val="008137D5"/>
    <w:rsid w:val="008137FD"/>
    <w:rsid w:val="0081399E"/>
    <w:rsid w:val="00813F3A"/>
    <w:rsid w:val="00813FCD"/>
    <w:rsid w:val="008142DB"/>
    <w:rsid w:val="0081440E"/>
    <w:rsid w:val="0081512E"/>
    <w:rsid w:val="00815AF7"/>
    <w:rsid w:val="00817058"/>
    <w:rsid w:val="00817470"/>
    <w:rsid w:val="0081759D"/>
    <w:rsid w:val="00820691"/>
    <w:rsid w:val="00820B61"/>
    <w:rsid w:val="00820C23"/>
    <w:rsid w:val="0082134C"/>
    <w:rsid w:val="0082163F"/>
    <w:rsid w:val="00822143"/>
    <w:rsid w:val="0082274B"/>
    <w:rsid w:val="008238A8"/>
    <w:rsid w:val="008238FC"/>
    <w:rsid w:val="0082414A"/>
    <w:rsid w:val="00824C1B"/>
    <w:rsid w:val="00824E11"/>
    <w:rsid w:val="00824EB3"/>
    <w:rsid w:val="00825824"/>
    <w:rsid w:val="0082620A"/>
    <w:rsid w:val="00827050"/>
    <w:rsid w:val="008275EB"/>
    <w:rsid w:val="00827917"/>
    <w:rsid w:val="0082792A"/>
    <w:rsid w:val="00827D2B"/>
    <w:rsid w:val="00830616"/>
    <w:rsid w:val="0083076F"/>
    <w:rsid w:val="0083121A"/>
    <w:rsid w:val="008318E4"/>
    <w:rsid w:val="00831BFC"/>
    <w:rsid w:val="00832EE0"/>
    <w:rsid w:val="0083319F"/>
    <w:rsid w:val="00833732"/>
    <w:rsid w:val="00833A5D"/>
    <w:rsid w:val="00833B69"/>
    <w:rsid w:val="00834297"/>
    <w:rsid w:val="00834703"/>
    <w:rsid w:val="00834FD4"/>
    <w:rsid w:val="00835071"/>
    <w:rsid w:val="008351B6"/>
    <w:rsid w:val="008353B7"/>
    <w:rsid w:val="00835AC7"/>
    <w:rsid w:val="00835BDE"/>
    <w:rsid w:val="008366BE"/>
    <w:rsid w:val="008367F8"/>
    <w:rsid w:val="0083700F"/>
    <w:rsid w:val="008377B1"/>
    <w:rsid w:val="00837A1D"/>
    <w:rsid w:val="00837BCD"/>
    <w:rsid w:val="00840586"/>
    <w:rsid w:val="008406BB"/>
    <w:rsid w:val="00840A4B"/>
    <w:rsid w:val="008412B0"/>
    <w:rsid w:val="0084198A"/>
    <w:rsid w:val="00841B99"/>
    <w:rsid w:val="00842004"/>
    <w:rsid w:val="00842ABA"/>
    <w:rsid w:val="00842E04"/>
    <w:rsid w:val="00843B8B"/>
    <w:rsid w:val="00843DEB"/>
    <w:rsid w:val="00845F5F"/>
    <w:rsid w:val="008475E5"/>
    <w:rsid w:val="00850061"/>
    <w:rsid w:val="00850A4B"/>
    <w:rsid w:val="00850F64"/>
    <w:rsid w:val="008515B1"/>
    <w:rsid w:val="008518AF"/>
    <w:rsid w:val="00851A9F"/>
    <w:rsid w:val="00851FFF"/>
    <w:rsid w:val="0085219B"/>
    <w:rsid w:val="008523CA"/>
    <w:rsid w:val="0085273D"/>
    <w:rsid w:val="00852A22"/>
    <w:rsid w:val="00852F55"/>
    <w:rsid w:val="00853CE7"/>
    <w:rsid w:val="008540DF"/>
    <w:rsid w:val="0085414E"/>
    <w:rsid w:val="008548B8"/>
    <w:rsid w:val="00854B4A"/>
    <w:rsid w:val="00854B78"/>
    <w:rsid w:val="008551D4"/>
    <w:rsid w:val="0085588B"/>
    <w:rsid w:val="00855A51"/>
    <w:rsid w:val="00855ACF"/>
    <w:rsid w:val="00855DDB"/>
    <w:rsid w:val="00856293"/>
    <w:rsid w:val="0085665B"/>
    <w:rsid w:val="00856A2D"/>
    <w:rsid w:val="00856B3A"/>
    <w:rsid w:val="008574E2"/>
    <w:rsid w:val="00860BC6"/>
    <w:rsid w:val="00860D86"/>
    <w:rsid w:val="00861FEE"/>
    <w:rsid w:val="008623E4"/>
    <w:rsid w:val="00862432"/>
    <w:rsid w:val="0086353A"/>
    <w:rsid w:val="00863BA6"/>
    <w:rsid w:val="0086426F"/>
    <w:rsid w:val="00864650"/>
    <w:rsid w:val="00865203"/>
    <w:rsid w:val="00865639"/>
    <w:rsid w:val="00866490"/>
    <w:rsid w:val="00866923"/>
    <w:rsid w:val="00866F7F"/>
    <w:rsid w:val="008677EC"/>
    <w:rsid w:val="008700D0"/>
    <w:rsid w:val="00870C9D"/>
    <w:rsid w:val="00870E35"/>
    <w:rsid w:val="00872330"/>
    <w:rsid w:val="0087399E"/>
    <w:rsid w:val="008739AE"/>
    <w:rsid w:val="00873A66"/>
    <w:rsid w:val="00873F82"/>
    <w:rsid w:val="008742CF"/>
    <w:rsid w:val="00874B31"/>
    <w:rsid w:val="0087507A"/>
    <w:rsid w:val="008758AF"/>
    <w:rsid w:val="008759BE"/>
    <w:rsid w:val="00876796"/>
    <w:rsid w:val="00876EB3"/>
    <w:rsid w:val="00877D5D"/>
    <w:rsid w:val="008802CD"/>
    <w:rsid w:val="008805B1"/>
    <w:rsid w:val="00880AB4"/>
    <w:rsid w:val="008815BE"/>
    <w:rsid w:val="00881AD1"/>
    <w:rsid w:val="00881FCC"/>
    <w:rsid w:val="0088242C"/>
    <w:rsid w:val="008824B7"/>
    <w:rsid w:val="00882517"/>
    <w:rsid w:val="00882BA4"/>
    <w:rsid w:val="008830CB"/>
    <w:rsid w:val="00883396"/>
    <w:rsid w:val="008834D3"/>
    <w:rsid w:val="00883992"/>
    <w:rsid w:val="00884310"/>
    <w:rsid w:val="00885255"/>
    <w:rsid w:val="008857A7"/>
    <w:rsid w:val="00886121"/>
    <w:rsid w:val="008867E5"/>
    <w:rsid w:val="00887784"/>
    <w:rsid w:val="00887E32"/>
    <w:rsid w:val="00890769"/>
    <w:rsid w:val="00890D25"/>
    <w:rsid w:val="0089137E"/>
    <w:rsid w:val="00891610"/>
    <w:rsid w:val="00891DB1"/>
    <w:rsid w:val="00892BE1"/>
    <w:rsid w:val="008938F4"/>
    <w:rsid w:val="00893A0C"/>
    <w:rsid w:val="00893F15"/>
    <w:rsid w:val="0089406E"/>
    <w:rsid w:val="00894435"/>
    <w:rsid w:val="00894853"/>
    <w:rsid w:val="00895AD0"/>
    <w:rsid w:val="00895C23"/>
    <w:rsid w:val="00895D8D"/>
    <w:rsid w:val="0089617B"/>
    <w:rsid w:val="008962DE"/>
    <w:rsid w:val="0089668F"/>
    <w:rsid w:val="00896EFC"/>
    <w:rsid w:val="00897337"/>
    <w:rsid w:val="0089735F"/>
    <w:rsid w:val="00897B36"/>
    <w:rsid w:val="008A1C6E"/>
    <w:rsid w:val="008A2C7A"/>
    <w:rsid w:val="008A2D46"/>
    <w:rsid w:val="008A2D65"/>
    <w:rsid w:val="008A3222"/>
    <w:rsid w:val="008A3322"/>
    <w:rsid w:val="008A3356"/>
    <w:rsid w:val="008A403E"/>
    <w:rsid w:val="008A4051"/>
    <w:rsid w:val="008A4439"/>
    <w:rsid w:val="008A45C7"/>
    <w:rsid w:val="008A4C58"/>
    <w:rsid w:val="008A4CBE"/>
    <w:rsid w:val="008A52AE"/>
    <w:rsid w:val="008A6187"/>
    <w:rsid w:val="008A6D69"/>
    <w:rsid w:val="008A7721"/>
    <w:rsid w:val="008A7799"/>
    <w:rsid w:val="008A7C3F"/>
    <w:rsid w:val="008A7FD0"/>
    <w:rsid w:val="008B0091"/>
    <w:rsid w:val="008B018A"/>
    <w:rsid w:val="008B086E"/>
    <w:rsid w:val="008B0F86"/>
    <w:rsid w:val="008B132D"/>
    <w:rsid w:val="008B19D0"/>
    <w:rsid w:val="008B1C25"/>
    <w:rsid w:val="008B1DF1"/>
    <w:rsid w:val="008B21F5"/>
    <w:rsid w:val="008B23BD"/>
    <w:rsid w:val="008B24AA"/>
    <w:rsid w:val="008B24BB"/>
    <w:rsid w:val="008B301E"/>
    <w:rsid w:val="008B368F"/>
    <w:rsid w:val="008B398F"/>
    <w:rsid w:val="008B47B4"/>
    <w:rsid w:val="008B4E80"/>
    <w:rsid w:val="008B5266"/>
    <w:rsid w:val="008B53D2"/>
    <w:rsid w:val="008B5CB5"/>
    <w:rsid w:val="008B67A4"/>
    <w:rsid w:val="008B6CDA"/>
    <w:rsid w:val="008B71F2"/>
    <w:rsid w:val="008B737A"/>
    <w:rsid w:val="008B7CEE"/>
    <w:rsid w:val="008C0D18"/>
    <w:rsid w:val="008C11FE"/>
    <w:rsid w:val="008C13F8"/>
    <w:rsid w:val="008C1D55"/>
    <w:rsid w:val="008C1E96"/>
    <w:rsid w:val="008C24FC"/>
    <w:rsid w:val="008C28F0"/>
    <w:rsid w:val="008C30F8"/>
    <w:rsid w:val="008C332F"/>
    <w:rsid w:val="008C35EE"/>
    <w:rsid w:val="008C3802"/>
    <w:rsid w:val="008C390B"/>
    <w:rsid w:val="008C3DE7"/>
    <w:rsid w:val="008C40C5"/>
    <w:rsid w:val="008C5180"/>
    <w:rsid w:val="008C6E49"/>
    <w:rsid w:val="008C73EA"/>
    <w:rsid w:val="008C7FBB"/>
    <w:rsid w:val="008D06A4"/>
    <w:rsid w:val="008D0969"/>
    <w:rsid w:val="008D0B23"/>
    <w:rsid w:val="008D1946"/>
    <w:rsid w:val="008D1AB7"/>
    <w:rsid w:val="008D2385"/>
    <w:rsid w:val="008D3A93"/>
    <w:rsid w:val="008D4308"/>
    <w:rsid w:val="008D47C4"/>
    <w:rsid w:val="008D5FF2"/>
    <w:rsid w:val="008D629D"/>
    <w:rsid w:val="008D6672"/>
    <w:rsid w:val="008D6C9B"/>
    <w:rsid w:val="008D7922"/>
    <w:rsid w:val="008E0006"/>
    <w:rsid w:val="008E0498"/>
    <w:rsid w:val="008E069D"/>
    <w:rsid w:val="008E0FB9"/>
    <w:rsid w:val="008E1766"/>
    <w:rsid w:val="008E1959"/>
    <w:rsid w:val="008E1DBC"/>
    <w:rsid w:val="008E2135"/>
    <w:rsid w:val="008E23B6"/>
    <w:rsid w:val="008E2FA3"/>
    <w:rsid w:val="008E39FD"/>
    <w:rsid w:val="008E41B4"/>
    <w:rsid w:val="008E44B5"/>
    <w:rsid w:val="008E471F"/>
    <w:rsid w:val="008E480E"/>
    <w:rsid w:val="008E4E69"/>
    <w:rsid w:val="008E5664"/>
    <w:rsid w:val="008E5A75"/>
    <w:rsid w:val="008E606A"/>
    <w:rsid w:val="008E689F"/>
    <w:rsid w:val="008E6D32"/>
    <w:rsid w:val="008E6F66"/>
    <w:rsid w:val="008E7408"/>
    <w:rsid w:val="008E746A"/>
    <w:rsid w:val="008E75F7"/>
    <w:rsid w:val="008E767B"/>
    <w:rsid w:val="008E77A2"/>
    <w:rsid w:val="008F0476"/>
    <w:rsid w:val="008F0C75"/>
    <w:rsid w:val="008F1007"/>
    <w:rsid w:val="008F156B"/>
    <w:rsid w:val="008F1E08"/>
    <w:rsid w:val="008F2233"/>
    <w:rsid w:val="008F2478"/>
    <w:rsid w:val="008F27FB"/>
    <w:rsid w:val="008F3472"/>
    <w:rsid w:val="008F3A14"/>
    <w:rsid w:val="008F3A19"/>
    <w:rsid w:val="008F4B94"/>
    <w:rsid w:val="008F5755"/>
    <w:rsid w:val="008F59F7"/>
    <w:rsid w:val="008F67F5"/>
    <w:rsid w:val="008F6A7A"/>
    <w:rsid w:val="008F6A83"/>
    <w:rsid w:val="008F6CC0"/>
    <w:rsid w:val="008F71A4"/>
    <w:rsid w:val="008F724C"/>
    <w:rsid w:val="008F79E4"/>
    <w:rsid w:val="008F7C47"/>
    <w:rsid w:val="008F7DDA"/>
    <w:rsid w:val="009006E8"/>
    <w:rsid w:val="0090108A"/>
    <w:rsid w:val="00901975"/>
    <w:rsid w:val="009026B8"/>
    <w:rsid w:val="00903A01"/>
    <w:rsid w:val="00903E72"/>
    <w:rsid w:val="00903F9E"/>
    <w:rsid w:val="009043E2"/>
    <w:rsid w:val="00904407"/>
    <w:rsid w:val="009047FA"/>
    <w:rsid w:val="00904B1F"/>
    <w:rsid w:val="00904D98"/>
    <w:rsid w:val="00904FA1"/>
    <w:rsid w:val="009051CD"/>
    <w:rsid w:val="009056C9"/>
    <w:rsid w:val="00905DCF"/>
    <w:rsid w:val="00906104"/>
    <w:rsid w:val="00906216"/>
    <w:rsid w:val="00906862"/>
    <w:rsid w:val="00906ACD"/>
    <w:rsid w:val="009074C6"/>
    <w:rsid w:val="00907536"/>
    <w:rsid w:val="00910BA2"/>
    <w:rsid w:val="00910F36"/>
    <w:rsid w:val="00911616"/>
    <w:rsid w:val="00911C0B"/>
    <w:rsid w:val="0091200C"/>
    <w:rsid w:val="00912299"/>
    <w:rsid w:val="009124F8"/>
    <w:rsid w:val="0091275F"/>
    <w:rsid w:val="009128F5"/>
    <w:rsid w:val="009129D3"/>
    <w:rsid w:val="009133A1"/>
    <w:rsid w:val="0091360D"/>
    <w:rsid w:val="00914545"/>
    <w:rsid w:val="00914CFF"/>
    <w:rsid w:val="009155CC"/>
    <w:rsid w:val="00916539"/>
    <w:rsid w:val="009165CF"/>
    <w:rsid w:val="00916844"/>
    <w:rsid w:val="009176A3"/>
    <w:rsid w:val="009176F1"/>
    <w:rsid w:val="009204D7"/>
    <w:rsid w:val="00920AC9"/>
    <w:rsid w:val="00920DF1"/>
    <w:rsid w:val="0092199C"/>
    <w:rsid w:val="00921E7A"/>
    <w:rsid w:val="009222D0"/>
    <w:rsid w:val="0092252D"/>
    <w:rsid w:val="0092434F"/>
    <w:rsid w:val="00924833"/>
    <w:rsid w:val="00924F32"/>
    <w:rsid w:val="00924FEF"/>
    <w:rsid w:val="00925961"/>
    <w:rsid w:val="00925A52"/>
    <w:rsid w:val="00926990"/>
    <w:rsid w:val="0092737D"/>
    <w:rsid w:val="0092756C"/>
    <w:rsid w:val="00927633"/>
    <w:rsid w:val="00927BDB"/>
    <w:rsid w:val="00930ABF"/>
    <w:rsid w:val="00930B4C"/>
    <w:rsid w:val="009316A9"/>
    <w:rsid w:val="00931751"/>
    <w:rsid w:val="00931C83"/>
    <w:rsid w:val="00932387"/>
    <w:rsid w:val="0093286F"/>
    <w:rsid w:val="00933363"/>
    <w:rsid w:val="00933A81"/>
    <w:rsid w:val="00933B97"/>
    <w:rsid w:val="009340F8"/>
    <w:rsid w:val="0093462F"/>
    <w:rsid w:val="00934907"/>
    <w:rsid w:val="00934AD4"/>
    <w:rsid w:val="009350A8"/>
    <w:rsid w:val="00935371"/>
    <w:rsid w:val="00936405"/>
    <w:rsid w:val="00936845"/>
    <w:rsid w:val="00936E9A"/>
    <w:rsid w:val="00937123"/>
    <w:rsid w:val="00942280"/>
    <w:rsid w:val="00942970"/>
    <w:rsid w:val="00942A7D"/>
    <w:rsid w:val="0094323E"/>
    <w:rsid w:val="00943435"/>
    <w:rsid w:val="009448CF"/>
    <w:rsid w:val="009449C3"/>
    <w:rsid w:val="00945297"/>
    <w:rsid w:val="0094557E"/>
    <w:rsid w:val="00945C68"/>
    <w:rsid w:val="0094664F"/>
    <w:rsid w:val="009473C5"/>
    <w:rsid w:val="0095042B"/>
    <w:rsid w:val="00950800"/>
    <w:rsid w:val="00950A44"/>
    <w:rsid w:val="009512C9"/>
    <w:rsid w:val="00951F0A"/>
    <w:rsid w:val="00952037"/>
    <w:rsid w:val="00952F91"/>
    <w:rsid w:val="00952FA8"/>
    <w:rsid w:val="00953493"/>
    <w:rsid w:val="00953684"/>
    <w:rsid w:val="00953CD7"/>
    <w:rsid w:val="00953EF2"/>
    <w:rsid w:val="00954CDE"/>
    <w:rsid w:val="00955008"/>
    <w:rsid w:val="00955381"/>
    <w:rsid w:val="00955398"/>
    <w:rsid w:val="00956419"/>
    <w:rsid w:val="00956F7E"/>
    <w:rsid w:val="009570C5"/>
    <w:rsid w:val="00957962"/>
    <w:rsid w:val="00957A22"/>
    <w:rsid w:val="00957D46"/>
    <w:rsid w:val="00957FC3"/>
    <w:rsid w:val="0096109E"/>
    <w:rsid w:val="009616B6"/>
    <w:rsid w:val="00961D7C"/>
    <w:rsid w:val="00962EE6"/>
    <w:rsid w:val="00963D66"/>
    <w:rsid w:val="009640BB"/>
    <w:rsid w:val="009643F2"/>
    <w:rsid w:val="00964619"/>
    <w:rsid w:val="00965707"/>
    <w:rsid w:val="00965AB6"/>
    <w:rsid w:val="00965F78"/>
    <w:rsid w:val="00966448"/>
    <w:rsid w:val="009665A2"/>
    <w:rsid w:val="00966B40"/>
    <w:rsid w:val="00966FA1"/>
    <w:rsid w:val="009674C7"/>
    <w:rsid w:val="0096764D"/>
    <w:rsid w:val="009676D1"/>
    <w:rsid w:val="00967E38"/>
    <w:rsid w:val="00970409"/>
    <w:rsid w:val="00970734"/>
    <w:rsid w:val="0097091F"/>
    <w:rsid w:val="009709BE"/>
    <w:rsid w:val="009716AA"/>
    <w:rsid w:val="009718DC"/>
    <w:rsid w:val="00971BEE"/>
    <w:rsid w:val="00971C8F"/>
    <w:rsid w:val="009724FC"/>
    <w:rsid w:val="00972646"/>
    <w:rsid w:val="00972B09"/>
    <w:rsid w:val="00972C9C"/>
    <w:rsid w:val="0097338B"/>
    <w:rsid w:val="009735E9"/>
    <w:rsid w:val="00973604"/>
    <w:rsid w:val="00974DF6"/>
    <w:rsid w:val="00974E7D"/>
    <w:rsid w:val="009758CB"/>
    <w:rsid w:val="009761E5"/>
    <w:rsid w:val="00976CA3"/>
    <w:rsid w:val="00976DC2"/>
    <w:rsid w:val="009770CD"/>
    <w:rsid w:val="0097744F"/>
    <w:rsid w:val="00977578"/>
    <w:rsid w:val="009801C1"/>
    <w:rsid w:val="00980AF2"/>
    <w:rsid w:val="00980EB3"/>
    <w:rsid w:val="00980F8B"/>
    <w:rsid w:val="00981596"/>
    <w:rsid w:val="00983492"/>
    <w:rsid w:val="00983C64"/>
    <w:rsid w:val="00984B0B"/>
    <w:rsid w:val="00984C70"/>
    <w:rsid w:val="00984E79"/>
    <w:rsid w:val="00984F0A"/>
    <w:rsid w:val="0098500C"/>
    <w:rsid w:val="00985D71"/>
    <w:rsid w:val="00986021"/>
    <w:rsid w:val="0098602E"/>
    <w:rsid w:val="00986F07"/>
    <w:rsid w:val="0098736C"/>
    <w:rsid w:val="009900D0"/>
    <w:rsid w:val="00990D48"/>
    <w:rsid w:val="009913A6"/>
    <w:rsid w:val="00991C4C"/>
    <w:rsid w:val="009922FF"/>
    <w:rsid w:val="009924C0"/>
    <w:rsid w:val="0099295F"/>
    <w:rsid w:val="00992EDC"/>
    <w:rsid w:val="009930B1"/>
    <w:rsid w:val="009935BE"/>
    <w:rsid w:val="00994197"/>
    <w:rsid w:val="009945BB"/>
    <w:rsid w:val="00995054"/>
    <w:rsid w:val="00995B4E"/>
    <w:rsid w:val="00996956"/>
    <w:rsid w:val="00996CF7"/>
    <w:rsid w:val="009A063A"/>
    <w:rsid w:val="009A1467"/>
    <w:rsid w:val="009A21F6"/>
    <w:rsid w:val="009A21FF"/>
    <w:rsid w:val="009A26BC"/>
    <w:rsid w:val="009A2FAA"/>
    <w:rsid w:val="009A3535"/>
    <w:rsid w:val="009A3ABB"/>
    <w:rsid w:val="009A3F10"/>
    <w:rsid w:val="009A4489"/>
    <w:rsid w:val="009A4854"/>
    <w:rsid w:val="009A4E26"/>
    <w:rsid w:val="009A5845"/>
    <w:rsid w:val="009A5C8E"/>
    <w:rsid w:val="009B087A"/>
    <w:rsid w:val="009B0F37"/>
    <w:rsid w:val="009B1EFF"/>
    <w:rsid w:val="009B2E2E"/>
    <w:rsid w:val="009B32E7"/>
    <w:rsid w:val="009B350F"/>
    <w:rsid w:val="009B35EB"/>
    <w:rsid w:val="009B3879"/>
    <w:rsid w:val="009B3F67"/>
    <w:rsid w:val="009B4E0E"/>
    <w:rsid w:val="009B5488"/>
    <w:rsid w:val="009B69F7"/>
    <w:rsid w:val="009B6D9F"/>
    <w:rsid w:val="009B738A"/>
    <w:rsid w:val="009B73ED"/>
    <w:rsid w:val="009B7DFA"/>
    <w:rsid w:val="009C03B3"/>
    <w:rsid w:val="009C049A"/>
    <w:rsid w:val="009C07B4"/>
    <w:rsid w:val="009C07D3"/>
    <w:rsid w:val="009C1501"/>
    <w:rsid w:val="009C1765"/>
    <w:rsid w:val="009C1980"/>
    <w:rsid w:val="009C1A0C"/>
    <w:rsid w:val="009C395E"/>
    <w:rsid w:val="009C3C62"/>
    <w:rsid w:val="009C4101"/>
    <w:rsid w:val="009C4506"/>
    <w:rsid w:val="009C4520"/>
    <w:rsid w:val="009C4E4B"/>
    <w:rsid w:val="009C6819"/>
    <w:rsid w:val="009C6AF0"/>
    <w:rsid w:val="009C72D0"/>
    <w:rsid w:val="009C79D0"/>
    <w:rsid w:val="009C7AAF"/>
    <w:rsid w:val="009D0906"/>
    <w:rsid w:val="009D0CD9"/>
    <w:rsid w:val="009D10F5"/>
    <w:rsid w:val="009D1467"/>
    <w:rsid w:val="009D14D7"/>
    <w:rsid w:val="009D1785"/>
    <w:rsid w:val="009D19BC"/>
    <w:rsid w:val="009D1B08"/>
    <w:rsid w:val="009D1B97"/>
    <w:rsid w:val="009D1C38"/>
    <w:rsid w:val="009D21D7"/>
    <w:rsid w:val="009D223F"/>
    <w:rsid w:val="009D2266"/>
    <w:rsid w:val="009D25B1"/>
    <w:rsid w:val="009D27A7"/>
    <w:rsid w:val="009D3B2F"/>
    <w:rsid w:val="009D3BA7"/>
    <w:rsid w:val="009D487E"/>
    <w:rsid w:val="009D4E51"/>
    <w:rsid w:val="009D547B"/>
    <w:rsid w:val="009D585F"/>
    <w:rsid w:val="009D6665"/>
    <w:rsid w:val="009D7BD9"/>
    <w:rsid w:val="009E04D9"/>
    <w:rsid w:val="009E0B7C"/>
    <w:rsid w:val="009E1C02"/>
    <w:rsid w:val="009E22A6"/>
    <w:rsid w:val="009E3AA5"/>
    <w:rsid w:val="009E3CA0"/>
    <w:rsid w:val="009E3D34"/>
    <w:rsid w:val="009E3F32"/>
    <w:rsid w:val="009E41AF"/>
    <w:rsid w:val="009E41D0"/>
    <w:rsid w:val="009E4258"/>
    <w:rsid w:val="009E441E"/>
    <w:rsid w:val="009E453F"/>
    <w:rsid w:val="009E5125"/>
    <w:rsid w:val="009E540F"/>
    <w:rsid w:val="009E54CA"/>
    <w:rsid w:val="009E5EB2"/>
    <w:rsid w:val="009E6223"/>
    <w:rsid w:val="009E7CB2"/>
    <w:rsid w:val="009E7CDD"/>
    <w:rsid w:val="009F0697"/>
    <w:rsid w:val="009F084D"/>
    <w:rsid w:val="009F0B91"/>
    <w:rsid w:val="009F1935"/>
    <w:rsid w:val="009F1B15"/>
    <w:rsid w:val="009F236F"/>
    <w:rsid w:val="009F2871"/>
    <w:rsid w:val="009F3397"/>
    <w:rsid w:val="009F41BA"/>
    <w:rsid w:val="009F4948"/>
    <w:rsid w:val="009F4B25"/>
    <w:rsid w:val="009F5265"/>
    <w:rsid w:val="009F5ADC"/>
    <w:rsid w:val="009F6C99"/>
    <w:rsid w:val="009F6E3A"/>
    <w:rsid w:val="009F7050"/>
    <w:rsid w:val="009F7491"/>
    <w:rsid w:val="009F759B"/>
    <w:rsid w:val="009F7EBC"/>
    <w:rsid w:val="00A007EC"/>
    <w:rsid w:val="00A00E99"/>
    <w:rsid w:val="00A010CF"/>
    <w:rsid w:val="00A010F8"/>
    <w:rsid w:val="00A023A1"/>
    <w:rsid w:val="00A02439"/>
    <w:rsid w:val="00A02CFC"/>
    <w:rsid w:val="00A02E2F"/>
    <w:rsid w:val="00A0376F"/>
    <w:rsid w:val="00A037BE"/>
    <w:rsid w:val="00A03F23"/>
    <w:rsid w:val="00A0454F"/>
    <w:rsid w:val="00A04EDA"/>
    <w:rsid w:val="00A05E88"/>
    <w:rsid w:val="00A06A30"/>
    <w:rsid w:val="00A07099"/>
    <w:rsid w:val="00A0715A"/>
    <w:rsid w:val="00A07196"/>
    <w:rsid w:val="00A0761A"/>
    <w:rsid w:val="00A07A50"/>
    <w:rsid w:val="00A07F7E"/>
    <w:rsid w:val="00A10C67"/>
    <w:rsid w:val="00A10C9F"/>
    <w:rsid w:val="00A10DAC"/>
    <w:rsid w:val="00A11539"/>
    <w:rsid w:val="00A1176C"/>
    <w:rsid w:val="00A11835"/>
    <w:rsid w:val="00A11DD6"/>
    <w:rsid w:val="00A1293B"/>
    <w:rsid w:val="00A12B4A"/>
    <w:rsid w:val="00A1362F"/>
    <w:rsid w:val="00A136AF"/>
    <w:rsid w:val="00A14107"/>
    <w:rsid w:val="00A14252"/>
    <w:rsid w:val="00A14BBA"/>
    <w:rsid w:val="00A1546E"/>
    <w:rsid w:val="00A15636"/>
    <w:rsid w:val="00A158B3"/>
    <w:rsid w:val="00A15EF6"/>
    <w:rsid w:val="00A16879"/>
    <w:rsid w:val="00A16CE8"/>
    <w:rsid w:val="00A20788"/>
    <w:rsid w:val="00A20932"/>
    <w:rsid w:val="00A20C4D"/>
    <w:rsid w:val="00A20F4C"/>
    <w:rsid w:val="00A2152B"/>
    <w:rsid w:val="00A219C3"/>
    <w:rsid w:val="00A21F21"/>
    <w:rsid w:val="00A22744"/>
    <w:rsid w:val="00A22F28"/>
    <w:rsid w:val="00A23A45"/>
    <w:rsid w:val="00A23D0D"/>
    <w:rsid w:val="00A23F3C"/>
    <w:rsid w:val="00A24047"/>
    <w:rsid w:val="00A2429B"/>
    <w:rsid w:val="00A243C3"/>
    <w:rsid w:val="00A24A5F"/>
    <w:rsid w:val="00A24B04"/>
    <w:rsid w:val="00A24FC1"/>
    <w:rsid w:val="00A25208"/>
    <w:rsid w:val="00A2553B"/>
    <w:rsid w:val="00A257A8"/>
    <w:rsid w:val="00A25E5D"/>
    <w:rsid w:val="00A26941"/>
    <w:rsid w:val="00A26D0F"/>
    <w:rsid w:val="00A27569"/>
    <w:rsid w:val="00A27677"/>
    <w:rsid w:val="00A279E3"/>
    <w:rsid w:val="00A27C59"/>
    <w:rsid w:val="00A27E82"/>
    <w:rsid w:val="00A30B19"/>
    <w:rsid w:val="00A30C6E"/>
    <w:rsid w:val="00A30E53"/>
    <w:rsid w:val="00A3147E"/>
    <w:rsid w:val="00A3190E"/>
    <w:rsid w:val="00A31B70"/>
    <w:rsid w:val="00A31E4F"/>
    <w:rsid w:val="00A322CD"/>
    <w:rsid w:val="00A3238F"/>
    <w:rsid w:val="00A32A49"/>
    <w:rsid w:val="00A330DA"/>
    <w:rsid w:val="00A333CF"/>
    <w:rsid w:val="00A33743"/>
    <w:rsid w:val="00A33A3F"/>
    <w:rsid w:val="00A35B2B"/>
    <w:rsid w:val="00A35C81"/>
    <w:rsid w:val="00A36C3E"/>
    <w:rsid w:val="00A36E48"/>
    <w:rsid w:val="00A3704E"/>
    <w:rsid w:val="00A4115C"/>
    <w:rsid w:val="00A41B9E"/>
    <w:rsid w:val="00A42BA9"/>
    <w:rsid w:val="00A432CF"/>
    <w:rsid w:val="00A43AA5"/>
    <w:rsid w:val="00A43D3A"/>
    <w:rsid w:val="00A44263"/>
    <w:rsid w:val="00A445A6"/>
    <w:rsid w:val="00A4496F"/>
    <w:rsid w:val="00A4638B"/>
    <w:rsid w:val="00A466B5"/>
    <w:rsid w:val="00A46E33"/>
    <w:rsid w:val="00A46FBA"/>
    <w:rsid w:val="00A47ECC"/>
    <w:rsid w:val="00A503FA"/>
    <w:rsid w:val="00A504B6"/>
    <w:rsid w:val="00A50D93"/>
    <w:rsid w:val="00A50E40"/>
    <w:rsid w:val="00A528B8"/>
    <w:rsid w:val="00A52F90"/>
    <w:rsid w:val="00A530AE"/>
    <w:rsid w:val="00A54112"/>
    <w:rsid w:val="00A548A9"/>
    <w:rsid w:val="00A55A0E"/>
    <w:rsid w:val="00A55C2E"/>
    <w:rsid w:val="00A55F4D"/>
    <w:rsid w:val="00A56616"/>
    <w:rsid w:val="00A56B62"/>
    <w:rsid w:val="00A56CA2"/>
    <w:rsid w:val="00A5705B"/>
    <w:rsid w:val="00A5758A"/>
    <w:rsid w:val="00A57818"/>
    <w:rsid w:val="00A57D82"/>
    <w:rsid w:val="00A57F23"/>
    <w:rsid w:val="00A60CE3"/>
    <w:rsid w:val="00A61424"/>
    <w:rsid w:val="00A61752"/>
    <w:rsid w:val="00A6186D"/>
    <w:rsid w:val="00A62229"/>
    <w:rsid w:val="00A62554"/>
    <w:rsid w:val="00A62F92"/>
    <w:rsid w:val="00A63182"/>
    <w:rsid w:val="00A632F5"/>
    <w:rsid w:val="00A634A8"/>
    <w:rsid w:val="00A6353A"/>
    <w:rsid w:val="00A643F6"/>
    <w:rsid w:val="00A64CF6"/>
    <w:rsid w:val="00A64E18"/>
    <w:rsid w:val="00A6517A"/>
    <w:rsid w:val="00A65302"/>
    <w:rsid w:val="00A653C0"/>
    <w:rsid w:val="00A66324"/>
    <w:rsid w:val="00A66415"/>
    <w:rsid w:val="00A66DB3"/>
    <w:rsid w:val="00A670D1"/>
    <w:rsid w:val="00A67109"/>
    <w:rsid w:val="00A700EE"/>
    <w:rsid w:val="00A70BC4"/>
    <w:rsid w:val="00A70C38"/>
    <w:rsid w:val="00A71305"/>
    <w:rsid w:val="00A716C8"/>
    <w:rsid w:val="00A71790"/>
    <w:rsid w:val="00A72BE0"/>
    <w:rsid w:val="00A7358E"/>
    <w:rsid w:val="00A735D6"/>
    <w:rsid w:val="00A738E0"/>
    <w:rsid w:val="00A749CA"/>
    <w:rsid w:val="00A755EA"/>
    <w:rsid w:val="00A758CA"/>
    <w:rsid w:val="00A761B1"/>
    <w:rsid w:val="00A76555"/>
    <w:rsid w:val="00A766A4"/>
    <w:rsid w:val="00A76B40"/>
    <w:rsid w:val="00A76FCD"/>
    <w:rsid w:val="00A77F9A"/>
    <w:rsid w:val="00A80572"/>
    <w:rsid w:val="00A808B5"/>
    <w:rsid w:val="00A80E14"/>
    <w:rsid w:val="00A8138A"/>
    <w:rsid w:val="00A81887"/>
    <w:rsid w:val="00A823AD"/>
    <w:rsid w:val="00A8352F"/>
    <w:rsid w:val="00A8406E"/>
    <w:rsid w:val="00A84640"/>
    <w:rsid w:val="00A84FEA"/>
    <w:rsid w:val="00A8502C"/>
    <w:rsid w:val="00A85D34"/>
    <w:rsid w:val="00A86237"/>
    <w:rsid w:val="00A862EE"/>
    <w:rsid w:val="00A866B9"/>
    <w:rsid w:val="00A87FDD"/>
    <w:rsid w:val="00A90315"/>
    <w:rsid w:val="00A905EB"/>
    <w:rsid w:val="00A90BD6"/>
    <w:rsid w:val="00A911CD"/>
    <w:rsid w:val="00A919CD"/>
    <w:rsid w:val="00A91AC2"/>
    <w:rsid w:val="00A91D08"/>
    <w:rsid w:val="00A91E4E"/>
    <w:rsid w:val="00A92688"/>
    <w:rsid w:val="00A92FF0"/>
    <w:rsid w:val="00A933DB"/>
    <w:rsid w:val="00A936FA"/>
    <w:rsid w:val="00A942C3"/>
    <w:rsid w:val="00A94546"/>
    <w:rsid w:val="00A94974"/>
    <w:rsid w:val="00A94B4D"/>
    <w:rsid w:val="00A94C4E"/>
    <w:rsid w:val="00A9659B"/>
    <w:rsid w:val="00A97090"/>
    <w:rsid w:val="00A9710C"/>
    <w:rsid w:val="00A97FCD"/>
    <w:rsid w:val="00AA0532"/>
    <w:rsid w:val="00AA070F"/>
    <w:rsid w:val="00AA0913"/>
    <w:rsid w:val="00AA0A7A"/>
    <w:rsid w:val="00AA16AB"/>
    <w:rsid w:val="00AA17AD"/>
    <w:rsid w:val="00AA20D2"/>
    <w:rsid w:val="00AA26B8"/>
    <w:rsid w:val="00AA2A7F"/>
    <w:rsid w:val="00AA41E4"/>
    <w:rsid w:val="00AA4D48"/>
    <w:rsid w:val="00AA5351"/>
    <w:rsid w:val="00AA5D75"/>
    <w:rsid w:val="00AA637E"/>
    <w:rsid w:val="00AA6A38"/>
    <w:rsid w:val="00AA70F1"/>
    <w:rsid w:val="00AA75EB"/>
    <w:rsid w:val="00AA79E9"/>
    <w:rsid w:val="00AB02BC"/>
    <w:rsid w:val="00AB038B"/>
    <w:rsid w:val="00AB0A0A"/>
    <w:rsid w:val="00AB0B03"/>
    <w:rsid w:val="00AB0DA1"/>
    <w:rsid w:val="00AB148A"/>
    <w:rsid w:val="00AB14DF"/>
    <w:rsid w:val="00AB1730"/>
    <w:rsid w:val="00AB1CB6"/>
    <w:rsid w:val="00AB218C"/>
    <w:rsid w:val="00AB22B5"/>
    <w:rsid w:val="00AB26AC"/>
    <w:rsid w:val="00AB2941"/>
    <w:rsid w:val="00AB2952"/>
    <w:rsid w:val="00AB2A74"/>
    <w:rsid w:val="00AB32A2"/>
    <w:rsid w:val="00AB3541"/>
    <w:rsid w:val="00AB47F7"/>
    <w:rsid w:val="00AB4AF1"/>
    <w:rsid w:val="00AB4BCF"/>
    <w:rsid w:val="00AB5460"/>
    <w:rsid w:val="00AB59F2"/>
    <w:rsid w:val="00AB5CB1"/>
    <w:rsid w:val="00AB5F45"/>
    <w:rsid w:val="00AB63D2"/>
    <w:rsid w:val="00AB6B4A"/>
    <w:rsid w:val="00AB6FF0"/>
    <w:rsid w:val="00AB7442"/>
    <w:rsid w:val="00AB74E9"/>
    <w:rsid w:val="00AB7BDE"/>
    <w:rsid w:val="00AC04C1"/>
    <w:rsid w:val="00AC0C63"/>
    <w:rsid w:val="00AC0E61"/>
    <w:rsid w:val="00AC19FE"/>
    <w:rsid w:val="00AC1FEA"/>
    <w:rsid w:val="00AC2085"/>
    <w:rsid w:val="00AC25D7"/>
    <w:rsid w:val="00AC2E41"/>
    <w:rsid w:val="00AC39D4"/>
    <w:rsid w:val="00AC3D8E"/>
    <w:rsid w:val="00AC404C"/>
    <w:rsid w:val="00AC433E"/>
    <w:rsid w:val="00AC4D8E"/>
    <w:rsid w:val="00AC576F"/>
    <w:rsid w:val="00AC6391"/>
    <w:rsid w:val="00AC66C6"/>
    <w:rsid w:val="00AC6F02"/>
    <w:rsid w:val="00AC6F5B"/>
    <w:rsid w:val="00AC7103"/>
    <w:rsid w:val="00AC782B"/>
    <w:rsid w:val="00AD0037"/>
    <w:rsid w:val="00AD1671"/>
    <w:rsid w:val="00AD1AB6"/>
    <w:rsid w:val="00AD1FEC"/>
    <w:rsid w:val="00AD24B0"/>
    <w:rsid w:val="00AD24F7"/>
    <w:rsid w:val="00AD2CE9"/>
    <w:rsid w:val="00AD3187"/>
    <w:rsid w:val="00AD3804"/>
    <w:rsid w:val="00AD4C96"/>
    <w:rsid w:val="00AD4F9B"/>
    <w:rsid w:val="00AD51A7"/>
    <w:rsid w:val="00AD5530"/>
    <w:rsid w:val="00AD5E0B"/>
    <w:rsid w:val="00AD5EF8"/>
    <w:rsid w:val="00AD60A9"/>
    <w:rsid w:val="00AD6222"/>
    <w:rsid w:val="00AD6254"/>
    <w:rsid w:val="00AD6C53"/>
    <w:rsid w:val="00AD6E8C"/>
    <w:rsid w:val="00AD7886"/>
    <w:rsid w:val="00AD7AFE"/>
    <w:rsid w:val="00AD7DF0"/>
    <w:rsid w:val="00AD7E27"/>
    <w:rsid w:val="00AE0283"/>
    <w:rsid w:val="00AE04B6"/>
    <w:rsid w:val="00AE0722"/>
    <w:rsid w:val="00AE0BDE"/>
    <w:rsid w:val="00AE0D29"/>
    <w:rsid w:val="00AE0E41"/>
    <w:rsid w:val="00AE148E"/>
    <w:rsid w:val="00AE16F3"/>
    <w:rsid w:val="00AE19C6"/>
    <w:rsid w:val="00AE1E06"/>
    <w:rsid w:val="00AE2213"/>
    <w:rsid w:val="00AE29CF"/>
    <w:rsid w:val="00AE3039"/>
    <w:rsid w:val="00AE3470"/>
    <w:rsid w:val="00AE3A68"/>
    <w:rsid w:val="00AE4723"/>
    <w:rsid w:val="00AE48BF"/>
    <w:rsid w:val="00AE4A75"/>
    <w:rsid w:val="00AE4E26"/>
    <w:rsid w:val="00AE6BA7"/>
    <w:rsid w:val="00AF014F"/>
    <w:rsid w:val="00AF051E"/>
    <w:rsid w:val="00AF08EE"/>
    <w:rsid w:val="00AF0CDB"/>
    <w:rsid w:val="00AF0E57"/>
    <w:rsid w:val="00AF11FB"/>
    <w:rsid w:val="00AF265B"/>
    <w:rsid w:val="00AF285A"/>
    <w:rsid w:val="00AF28C6"/>
    <w:rsid w:val="00AF2980"/>
    <w:rsid w:val="00AF32B6"/>
    <w:rsid w:val="00AF3570"/>
    <w:rsid w:val="00AF4291"/>
    <w:rsid w:val="00AF44FF"/>
    <w:rsid w:val="00AF46C5"/>
    <w:rsid w:val="00AF4B6E"/>
    <w:rsid w:val="00AF4DAE"/>
    <w:rsid w:val="00AF52AD"/>
    <w:rsid w:val="00AF5506"/>
    <w:rsid w:val="00AF5B6D"/>
    <w:rsid w:val="00AF5D87"/>
    <w:rsid w:val="00AF6902"/>
    <w:rsid w:val="00AF6AF8"/>
    <w:rsid w:val="00AF6B4F"/>
    <w:rsid w:val="00AF6CAE"/>
    <w:rsid w:val="00AF7C66"/>
    <w:rsid w:val="00AF7C8A"/>
    <w:rsid w:val="00B0061F"/>
    <w:rsid w:val="00B00ABC"/>
    <w:rsid w:val="00B00F4D"/>
    <w:rsid w:val="00B02C35"/>
    <w:rsid w:val="00B02C96"/>
    <w:rsid w:val="00B02CED"/>
    <w:rsid w:val="00B031BF"/>
    <w:rsid w:val="00B03770"/>
    <w:rsid w:val="00B03BD1"/>
    <w:rsid w:val="00B05DBA"/>
    <w:rsid w:val="00B0633E"/>
    <w:rsid w:val="00B06382"/>
    <w:rsid w:val="00B0665C"/>
    <w:rsid w:val="00B0708F"/>
    <w:rsid w:val="00B07271"/>
    <w:rsid w:val="00B07A45"/>
    <w:rsid w:val="00B10652"/>
    <w:rsid w:val="00B113BC"/>
    <w:rsid w:val="00B1169B"/>
    <w:rsid w:val="00B1175F"/>
    <w:rsid w:val="00B11A03"/>
    <w:rsid w:val="00B11E74"/>
    <w:rsid w:val="00B11E8C"/>
    <w:rsid w:val="00B12322"/>
    <w:rsid w:val="00B12784"/>
    <w:rsid w:val="00B12C55"/>
    <w:rsid w:val="00B13C16"/>
    <w:rsid w:val="00B171EB"/>
    <w:rsid w:val="00B17452"/>
    <w:rsid w:val="00B174C0"/>
    <w:rsid w:val="00B17770"/>
    <w:rsid w:val="00B17989"/>
    <w:rsid w:val="00B17BF2"/>
    <w:rsid w:val="00B204A2"/>
    <w:rsid w:val="00B20521"/>
    <w:rsid w:val="00B20A3D"/>
    <w:rsid w:val="00B2125B"/>
    <w:rsid w:val="00B226A0"/>
    <w:rsid w:val="00B229F0"/>
    <w:rsid w:val="00B22A07"/>
    <w:rsid w:val="00B23177"/>
    <w:rsid w:val="00B231AF"/>
    <w:rsid w:val="00B23522"/>
    <w:rsid w:val="00B241C9"/>
    <w:rsid w:val="00B247F9"/>
    <w:rsid w:val="00B24924"/>
    <w:rsid w:val="00B24D3D"/>
    <w:rsid w:val="00B24D83"/>
    <w:rsid w:val="00B2507C"/>
    <w:rsid w:val="00B25601"/>
    <w:rsid w:val="00B2640B"/>
    <w:rsid w:val="00B267B1"/>
    <w:rsid w:val="00B26C0F"/>
    <w:rsid w:val="00B26CA2"/>
    <w:rsid w:val="00B26F80"/>
    <w:rsid w:val="00B275C8"/>
    <w:rsid w:val="00B30135"/>
    <w:rsid w:val="00B30444"/>
    <w:rsid w:val="00B30523"/>
    <w:rsid w:val="00B30586"/>
    <w:rsid w:val="00B30B13"/>
    <w:rsid w:val="00B30F41"/>
    <w:rsid w:val="00B31104"/>
    <w:rsid w:val="00B3113A"/>
    <w:rsid w:val="00B31B1A"/>
    <w:rsid w:val="00B32969"/>
    <w:rsid w:val="00B32A52"/>
    <w:rsid w:val="00B32B96"/>
    <w:rsid w:val="00B335C6"/>
    <w:rsid w:val="00B34251"/>
    <w:rsid w:val="00B3460C"/>
    <w:rsid w:val="00B34791"/>
    <w:rsid w:val="00B34813"/>
    <w:rsid w:val="00B34B6D"/>
    <w:rsid w:val="00B35292"/>
    <w:rsid w:val="00B3588E"/>
    <w:rsid w:val="00B372C4"/>
    <w:rsid w:val="00B377A2"/>
    <w:rsid w:val="00B37BEE"/>
    <w:rsid w:val="00B37D17"/>
    <w:rsid w:val="00B401DC"/>
    <w:rsid w:val="00B40644"/>
    <w:rsid w:val="00B40856"/>
    <w:rsid w:val="00B40AED"/>
    <w:rsid w:val="00B41603"/>
    <w:rsid w:val="00B41BBC"/>
    <w:rsid w:val="00B423A5"/>
    <w:rsid w:val="00B42538"/>
    <w:rsid w:val="00B429C9"/>
    <w:rsid w:val="00B42B52"/>
    <w:rsid w:val="00B43559"/>
    <w:rsid w:val="00B438EC"/>
    <w:rsid w:val="00B439DA"/>
    <w:rsid w:val="00B44114"/>
    <w:rsid w:val="00B44842"/>
    <w:rsid w:val="00B44876"/>
    <w:rsid w:val="00B44B7C"/>
    <w:rsid w:val="00B4576A"/>
    <w:rsid w:val="00B476C3"/>
    <w:rsid w:val="00B47BBC"/>
    <w:rsid w:val="00B47E23"/>
    <w:rsid w:val="00B5047A"/>
    <w:rsid w:val="00B5066D"/>
    <w:rsid w:val="00B5073A"/>
    <w:rsid w:val="00B50F35"/>
    <w:rsid w:val="00B51426"/>
    <w:rsid w:val="00B5194B"/>
    <w:rsid w:val="00B51CEC"/>
    <w:rsid w:val="00B525FA"/>
    <w:rsid w:val="00B529AE"/>
    <w:rsid w:val="00B52D0E"/>
    <w:rsid w:val="00B52D82"/>
    <w:rsid w:val="00B52FDA"/>
    <w:rsid w:val="00B53432"/>
    <w:rsid w:val="00B5362C"/>
    <w:rsid w:val="00B53897"/>
    <w:rsid w:val="00B53BB7"/>
    <w:rsid w:val="00B5504D"/>
    <w:rsid w:val="00B5519A"/>
    <w:rsid w:val="00B5559E"/>
    <w:rsid w:val="00B56479"/>
    <w:rsid w:val="00B56ADE"/>
    <w:rsid w:val="00B56C0B"/>
    <w:rsid w:val="00B570CE"/>
    <w:rsid w:val="00B57249"/>
    <w:rsid w:val="00B57260"/>
    <w:rsid w:val="00B57C23"/>
    <w:rsid w:val="00B609E2"/>
    <w:rsid w:val="00B60B45"/>
    <w:rsid w:val="00B61DAD"/>
    <w:rsid w:val="00B62214"/>
    <w:rsid w:val="00B62A1B"/>
    <w:rsid w:val="00B62A25"/>
    <w:rsid w:val="00B62A58"/>
    <w:rsid w:val="00B63457"/>
    <w:rsid w:val="00B63543"/>
    <w:rsid w:val="00B642B9"/>
    <w:rsid w:val="00B645F3"/>
    <w:rsid w:val="00B64B8E"/>
    <w:rsid w:val="00B6506A"/>
    <w:rsid w:val="00B652B0"/>
    <w:rsid w:val="00B65342"/>
    <w:rsid w:val="00B65430"/>
    <w:rsid w:val="00B659F2"/>
    <w:rsid w:val="00B65BEA"/>
    <w:rsid w:val="00B66044"/>
    <w:rsid w:val="00B66087"/>
    <w:rsid w:val="00B66BB8"/>
    <w:rsid w:val="00B6734B"/>
    <w:rsid w:val="00B6781F"/>
    <w:rsid w:val="00B67B34"/>
    <w:rsid w:val="00B67CB7"/>
    <w:rsid w:val="00B7092E"/>
    <w:rsid w:val="00B7147A"/>
    <w:rsid w:val="00B71CAE"/>
    <w:rsid w:val="00B721BF"/>
    <w:rsid w:val="00B72803"/>
    <w:rsid w:val="00B72E78"/>
    <w:rsid w:val="00B73DB1"/>
    <w:rsid w:val="00B73E81"/>
    <w:rsid w:val="00B7581C"/>
    <w:rsid w:val="00B758C2"/>
    <w:rsid w:val="00B765EA"/>
    <w:rsid w:val="00B77D00"/>
    <w:rsid w:val="00B77E48"/>
    <w:rsid w:val="00B77F04"/>
    <w:rsid w:val="00B804D4"/>
    <w:rsid w:val="00B80BF0"/>
    <w:rsid w:val="00B8106F"/>
    <w:rsid w:val="00B81305"/>
    <w:rsid w:val="00B8158B"/>
    <w:rsid w:val="00B81FC7"/>
    <w:rsid w:val="00B820F9"/>
    <w:rsid w:val="00B8221E"/>
    <w:rsid w:val="00B823C3"/>
    <w:rsid w:val="00B82410"/>
    <w:rsid w:val="00B82AF6"/>
    <w:rsid w:val="00B82F67"/>
    <w:rsid w:val="00B835D3"/>
    <w:rsid w:val="00B84819"/>
    <w:rsid w:val="00B84E85"/>
    <w:rsid w:val="00B859D9"/>
    <w:rsid w:val="00B859F5"/>
    <w:rsid w:val="00B8687C"/>
    <w:rsid w:val="00B8691B"/>
    <w:rsid w:val="00B8738D"/>
    <w:rsid w:val="00B874B0"/>
    <w:rsid w:val="00B878A5"/>
    <w:rsid w:val="00B878DD"/>
    <w:rsid w:val="00B903BD"/>
    <w:rsid w:val="00B905D7"/>
    <w:rsid w:val="00B9061F"/>
    <w:rsid w:val="00B90E57"/>
    <w:rsid w:val="00B91017"/>
    <w:rsid w:val="00B9240C"/>
    <w:rsid w:val="00B9267B"/>
    <w:rsid w:val="00B929E2"/>
    <w:rsid w:val="00B93615"/>
    <w:rsid w:val="00B93A63"/>
    <w:rsid w:val="00B93F59"/>
    <w:rsid w:val="00B94372"/>
    <w:rsid w:val="00B94400"/>
    <w:rsid w:val="00B9455D"/>
    <w:rsid w:val="00B94C6D"/>
    <w:rsid w:val="00B9521D"/>
    <w:rsid w:val="00B9533C"/>
    <w:rsid w:val="00B95697"/>
    <w:rsid w:val="00B95D0F"/>
    <w:rsid w:val="00B9651E"/>
    <w:rsid w:val="00B967AD"/>
    <w:rsid w:val="00BA0608"/>
    <w:rsid w:val="00BA10F5"/>
    <w:rsid w:val="00BA19A6"/>
    <w:rsid w:val="00BA19F2"/>
    <w:rsid w:val="00BA2E19"/>
    <w:rsid w:val="00BA2F7B"/>
    <w:rsid w:val="00BA3EE7"/>
    <w:rsid w:val="00BA4EAA"/>
    <w:rsid w:val="00BA5115"/>
    <w:rsid w:val="00BA5307"/>
    <w:rsid w:val="00BA54B7"/>
    <w:rsid w:val="00BA5681"/>
    <w:rsid w:val="00BA59F5"/>
    <w:rsid w:val="00BA5A24"/>
    <w:rsid w:val="00BA621F"/>
    <w:rsid w:val="00BA660C"/>
    <w:rsid w:val="00BA6D7A"/>
    <w:rsid w:val="00BA73EE"/>
    <w:rsid w:val="00BA7786"/>
    <w:rsid w:val="00BB01DB"/>
    <w:rsid w:val="00BB0885"/>
    <w:rsid w:val="00BB0A92"/>
    <w:rsid w:val="00BB0FDD"/>
    <w:rsid w:val="00BB2018"/>
    <w:rsid w:val="00BB23A7"/>
    <w:rsid w:val="00BB2CD3"/>
    <w:rsid w:val="00BB2F89"/>
    <w:rsid w:val="00BB325F"/>
    <w:rsid w:val="00BB3E1F"/>
    <w:rsid w:val="00BB3F68"/>
    <w:rsid w:val="00BB4879"/>
    <w:rsid w:val="00BB4942"/>
    <w:rsid w:val="00BB5F06"/>
    <w:rsid w:val="00BB6DE5"/>
    <w:rsid w:val="00BB791E"/>
    <w:rsid w:val="00BB7C17"/>
    <w:rsid w:val="00BC0390"/>
    <w:rsid w:val="00BC0CE9"/>
    <w:rsid w:val="00BC1075"/>
    <w:rsid w:val="00BC1265"/>
    <w:rsid w:val="00BC16D3"/>
    <w:rsid w:val="00BC1A74"/>
    <w:rsid w:val="00BC1B8B"/>
    <w:rsid w:val="00BC1DD0"/>
    <w:rsid w:val="00BC3A76"/>
    <w:rsid w:val="00BC3F37"/>
    <w:rsid w:val="00BC45CE"/>
    <w:rsid w:val="00BC50CD"/>
    <w:rsid w:val="00BC5323"/>
    <w:rsid w:val="00BC5B9E"/>
    <w:rsid w:val="00BC6C36"/>
    <w:rsid w:val="00BC6C75"/>
    <w:rsid w:val="00BC6D54"/>
    <w:rsid w:val="00BC6F1B"/>
    <w:rsid w:val="00BC7290"/>
    <w:rsid w:val="00BC7325"/>
    <w:rsid w:val="00BD0C06"/>
    <w:rsid w:val="00BD13ED"/>
    <w:rsid w:val="00BD2020"/>
    <w:rsid w:val="00BD2330"/>
    <w:rsid w:val="00BD2CB9"/>
    <w:rsid w:val="00BD3A44"/>
    <w:rsid w:val="00BD3B04"/>
    <w:rsid w:val="00BD492A"/>
    <w:rsid w:val="00BD533C"/>
    <w:rsid w:val="00BD54FC"/>
    <w:rsid w:val="00BD5F3A"/>
    <w:rsid w:val="00BD5FDC"/>
    <w:rsid w:val="00BD6FEF"/>
    <w:rsid w:val="00BD74E0"/>
    <w:rsid w:val="00BD7B73"/>
    <w:rsid w:val="00BE0269"/>
    <w:rsid w:val="00BE0462"/>
    <w:rsid w:val="00BE13EB"/>
    <w:rsid w:val="00BE1B30"/>
    <w:rsid w:val="00BE1CDC"/>
    <w:rsid w:val="00BE2D1C"/>
    <w:rsid w:val="00BE32AA"/>
    <w:rsid w:val="00BE42F2"/>
    <w:rsid w:val="00BE528D"/>
    <w:rsid w:val="00BE5B6A"/>
    <w:rsid w:val="00BE619C"/>
    <w:rsid w:val="00BE6472"/>
    <w:rsid w:val="00BE6B83"/>
    <w:rsid w:val="00BE6C7D"/>
    <w:rsid w:val="00BE7403"/>
    <w:rsid w:val="00BE783C"/>
    <w:rsid w:val="00BF02ED"/>
    <w:rsid w:val="00BF04CA"/>
    <w:rsid w:val="00BF13E0"/>
    <w:rsid w:val="00BF1416"/>
    <w:rsid w:val="00BF18E4"/>
    <w:rsid w:val="00BF219C"/>
    <w:rsid w:val="00BF2684"/>
    <w:rsid w:val="00BF26E4"/>
    <w:rsid w:val="00BF31C8"/>
    <w:rsid w:val="00BF32A8"/>
    <w:rsid w:val="00BF3A29"/>
    <w:rsid w:val="00BF3AB6"/>
    <w:rsid w:val="00BF3FA2"/>
    <w:rsid w:val="00BF44B3"/>
    <w:rsid w:val="00BF4F63"/>
    <w:rsid w:val="00BF524E"/>
    <w:rsid w:val="00BF5656"/>
    <w:rsid w:val="00BF581F"/>
    <w:rsid w:val="00BF58BE"/>
    <w:rsid w:val="00BF60F1"/>
    <w:rsid w:val="00BF7456"/>
    <w:rsid w:val="00BF754D"/>
    <w:rsid w:val="00BF7634"/>
    <w:rsid w:val="00BF7691"/>
    <w:rsid w:val="00BF7AF4"/>
    <w:rsid w:val="00C00050"/>
    <w:rsid w:val="00C005C4"/>
    <w:rsid w:val="00C00EA7"/>
    <w:rsid w:val="00C01675"/>
    <w:rsid w:val="00C01699"/>
    <w:rsid w:val="00C0197F"/>
    <w:rsid w:val="00C01C3F"/>
    <w:rsid w:val="00C01ECC"/>
    <w:rsid w:val="00C024D2"/>
    <w:rsid w:val="00C025F4"/>
    <w:rsid w:val="00C02A04"/>
    <w:rsid w:val="00C032F3"/>
    <w:rsid w:val="00C03C53"/>
    <w:rsid w:val="00C03E0D"/>
    <w:rsid w:val="00C040CB"/>
    <w:rsid w:val="00C04331"/>
    <w:rsid w:val="00C048A5"/>
    <w:rsid w:val="00C055CA"/>
    <w:rsid w:val="00C05775"/>
    <w:rsid w:val="00C0577F"/>
    <w:rsid w:val="00C05859"/>
    <w:rsid w:val="00C0644E"/>
    <w:rsid w:val="00C0689A"/>
    <w:rsid w:val="00C06C23"/>
    <w:rsid w:val="00C0786D"/>
    <w:rsid w:val="00C07B39"/>
    <w:rsid w:val="00C10407"/>
    <w:rsid w:val="00C10647"/>
    <w:rsid w:val="00C10856"/>
    <w:rsid w:val="00C10B84"/>
    <w:rsid w:val="00C10F41"/>
    <w:rsid w:val="00C11087"/>
    <w:rsid w:val="00C1118D"/>
    <w:rsid w:val="00C11927"/>
    <w:rsid w:val="00C127AC"/>
    <w:rsid w:val="00C12CF4"/>
    <w:rsid w:val="00C1340F"/>
    <w:rsid w:val="00C139AC"/>
    <w:rsid w:val="00C142AE"/>
    <w:rsid w:val="00C1689F"/>
    <w:rsid w:val="00C16963"/>
    <w:rsid w:val="00C1714B"/>
    <w:rsid w:val="00C174A7"/>
    <w:rsid w:val="00C1775E"/>
    <w:rsid w:val="00C17964"/>
    <w:rsid w:val="00C21853"/>
    <w:rsid w:val="00C21A1B"/>
    <w:rsid w:val="00C223A3"/>
    <w:rsid w:val="00C22864"/>
    <w:rsid w:val="00C22CCB"/>
    <w:rsid w:val="00C22EA4"/>
    <w:rsid w:val="00C23275"/>
    <w:rsid w:val="00C23B91"/>
    <w:rsid w:val="00C241E9"/>
    <w:rsid w:val="00C24B38"/>
    <w:rsid w:val="00C25510"/>
    <w:rsid w:val="00C26999"/>
    <w:rsid w:val="00C3041F"/>
    <w:rsid w:val="00C30A22"/>
    <w:rsid w:val="00C30EA7"/>
    <w:rsid w:val="00C312A5"/>
    <w:rsid w:val="00C33044"/>
    <w:rsid w:val="00C3427F"/>
    <w:rsid w:val="00C3428E"/>
    <w:rsid w:val="00C345EA"/>
    <w:rsid w:val="00C3481A"/>
    <w:rsid w:val="00C34CF2"/>
    <w:rsid w:val="00C3544E"/>
    <w:rsid w:val="00C354FD"/>
    <w:rsid w:val="00C354FE"/>
    <w:rsid w:val="00C37208"/>
    <w:rsid w:val="00C37D20"/>
    <w:rsid w:val="00C40018"/>
    <w:rsid w:val="00C4008A"/>
    <w:rsid w:val="00C40413"/>
    <w:rsid w:val="00C40670"/>
    <w:rsid w:val="00C40B03"/>
    <w:rsid w:val="00C42920"/>
    <w:rsid w:val="00C42A0F"/>
    <w:rsid w:val="00C43E33"/>
    <w:rsid w:val="00C43F32"/>
    <w:rsid w:val="00C44145"/>
    <w:rsid w:val="00C443D6"/>
    <w:rsid w:val="00C4617A"/>
    <w:rsid w:val="00C46FA4"/>
    <w:rsid w:val="00C473A5"/>
    <w:rsid w:val="00C47EA9"/>
    <w:rsid w:val="00C47F55"/>
    <w:rsid w:val="00C50024"/>
    <w:rsid w:val="00C50358"/>
    <w:rsid w:val="00C50409"/>
    <w:rsid w:val="00C5043F"/>
    <w:rsid w:val="00C50894"/>
    <w:rsid w:val="00C50CDA"/>
    <w:rsid w:val="00C510FA"/>
    <w:rsid w:val="00C515B4"/>
    <w:rsid w:val="00C518B4"/>
    <w:rsid w:val="00C531AB"/>
    <w:rsid w:val="00C5362B"/>
    <w:rsid w:val="00C53AED"/>
    <w:rsid w:val="00C53B22"/>
    <w:rsid w:val="00C54E5C"/>
    <w:rsid w:val="00C55764"/>
    <w:rsid w:val="00C55F41"/>
    <w:rsid w:val="00C56BB4"/>
    <w:rsid w:val="00C56BB5"/>
    <w:rsid w:val="00C56DC3"/>
    <w:rsid w:val="00C57801"/>
    <w:rsid w:val="00C57CB4"/>
    <w:rsid w:val="00C57CC9"/>
    <w:rsid w:val="00C61A62"/>
    <w:rsid w:val="00C6228B"/>
    <w:rsid w:val="00C62931"/>
    <w:rsid w:val="00C62AD5"/>
    <w:rsid w:val="00C63CD6"/>
    <w:rsid w:val="00C63DCD"/>
    <w:rsid w:val="00C651F5"/>
    <w:rsid w:val="00C65639"/>
    <w:rsid w:val="00C658C7"/>
    <w:rsid w:val="00C658E1"/>
    <w:rsid w:val="00C659CB"/>
    <w:rsid w:val="00C662FD"/>
    <w:rsid w:val="00C66981"/>
    <w:rsid w:val="00C66E0D"/>
    <w:rsid w:val="00C7029B"/>
    <w:rsid w:val="00C707B7"/>
    <w:rsid w:val="00C71233"/>
    <w:rsid w:val="00C71471"/>
    <w:rsid w:val="00C72058"/>
    <w:rsid w:val="00C72EC8"/>
    <w:rsid w:val="00C73990"/>
    <w:rsid w:val="00C74384"/>
    <w:rsid w:val="00C7453B"/>
    <w:rsid w:val="00C7489F"/>
    <w:rsid w:val="00C74BD5"/>
    <w:rsid w:val="00C75093"/>
    <w:rsid w:val="00C75E55"/>
    <w:rsid w:val="00C764C4"/>
    <w:rsid w:val="00C76F0D"/>
    <w:rsid w:val="00C76FF8"/>
    <w:rsid w:val="00C77A6A"/>
    <w:rsid w:val="00C80545"/>
    <w:rsid w:val="00C819F4"/>
    <w:rsid w:val="00C81B7B"/>
    <w:rsid w:val="00C81C2B"/>
    <w:rsid w:val="00C826F0"/>
    <w:rsid w:val="00C82D2B"/>
    <w:rsid w:val="00C8303B"/>
    <w:rsid w:val="00C8307E"/>
    <w:rsid w:val="00C83401"/>
    <w:rsid w:val="00C84ACF"/>
    <w:rsid w:val="00C86A68"/>
    <w:rsid w:val="00C87717"/>
    <w:rsid w:val="00C879B9"/>
    <w:rsid w:val="00C902C8"/>
    <w:rsid w:val="00C904B5"/>
    <w:rsid w:val="00C913A4"/>
    <w:rsid w:val="00C91CF4"/>
    <w:rsid w:val="00C92135"/>
    <w:rsid w:val="00C9238F"/>
    <w:rsid w:val="00C93A14"/>
    <w:rsid w:val="00C93D3E"/>
    <w:rsid w:val="00C93F85"/>
    <w:rsid w:val="00C93FDF"/>
    <w:rsid w:val="00C942DC"/>
    <w:rsid w:val="00C94BDC"/>
    <w:rsid w:val="00C95E7B"/>
    <w:rsid w:val="00C96285"/>
    <w:rsid w:val="00C964AA"/>
    <w:rsid w:val="00C96B28"/>
    <w:rsid w:val="00C971BC"/>
    <w:rsid w:val="00C976EE"/>
    <w:rsid w:val="00C97FFD"/>
    <w:rsid w:val="00CA00B9"/>
    <w:rsid w:val="00CA1652"/>
    <w:rsid w:val="00CA1771"/>
    <w:rsid w:val="00CA304B"/>
    <w:rsid w:val="00CA3628"/>
    <w:rsid w:val="00CA41DD"/>
    <w:rsid w:val="00CA487E"/>
    <w:rsid w:val="00CA504D"/>
    <w:rsid w:val="00CA5464"/>
    <w:rsid w:val="00CA60BC"/>
    <w:rsid w:val="00CA67CE"/>
    <w:rsid w:val="00CA738E"/>
    <w:rsid w:val="00CA7563"/>
    <w:rsid w:val="00CA78BD"/>
    <w:rsid w:val="00CA7F81"/>
    <w:rsid w:val="00CB0E6A"/>
    <w:rsid w:val="00CB0F0B"/>
    <w:rsid w:val="00CB136C"/>
    <w:rsid w:val="00CB1D35"/>
    <w:rsid w:val="00CB2111"/>
    <w:rsid w:val="00CB257A"/>
    <w:rsid w:val="00CB2F4E"/>
    <w:rsid w:val="00CB302B"/>
    <w:rsid w:val="00CB356A"/>
    <w:rsid w:val="00CB37E6"/>
    <w:rsid w:val="00CB38B7"/>
    <w:rsid w:val="00CB3E3E"/>
    <w:rsid w:val="00CB3ECB"/>
    <w:rsid w:val="00CB41E6"/>
    <w:rsid w:val="00CB4379"/>
    <w:rsid w:val="00CB4547"/>
    <w:rsid w:val="00CB4D93"/>
    <w:rsid w:val="00CB5256"/>
    <w:rsid w:val="00CB56F1"/>
    <w:rsid w:val="00CB5795"/>
    <w:rsid w:val="00CB6132"/>
    <w:rsid w:val="00CB6231"/>
    <w:rsid w:val="00CB6A94"/>
    <w:rsid w:val="00CB6CD3"/>
    <w:rsid w:val="00CB793D"/>
    <w:rsid w:val="00CB7E50"/>
    <w:rsid w:val="00CC02B1"/>
    <w:rsid w:val="00CC0510"/>
    <w:rsid w:val="00CC08A6"/>
    <w:rsid w:val="00CC09A4"/>
    <w:rsid w:val="00CC1AA0"/>
    <w:rsid w:val="00CC1F17"/>
    <w:rsid w:val="00CC206E"/>
    <w:rsid w:val="00CC2313"/>
    <w:rsid w:val="00CC268B"/>
    <w:rsid w:val="00CC26AC"/>
    <w:rsid w:val="00CC2A62"/>
    <w:rsid w:val="00CC32B5"/>
    <w:rsid w:val="00CC5721"/>
    <w:rsid w:val="00CC5A60"/>
    <w:rsid w:val="00CC632B"/>
    <w:rsid w:val="00CC6383"/>
    <w:rsid w:val="00CC753A"/>
    <w:rsid w:val="00CC7FFA"/>
    <w:rsid w:val="00CD05CB"/>
    <w:rsid w:val="00CD1214"/>
    <w:rsid w:val="00CD12C4"/>
    <w:rsid w:val="00CD12F6"/>
    <w:rsid w:val="00CD17F5"/>
    <w:rsid w:val="00CD1B21"/>
    <w:rsid w:val="00CD2278"/>
    <w:rsid w:val="00CD2790"/>
    <w:rsid w:val="00CD2CD8"/>
    <w:rsid w:val="00CD323D"/>
    <w:rsid w:val="00CD4178"/>
    <w:rsid w:val="00CD4550"/>
    <w:rsid w:val="00CD4ED2"/>
    <w:rsid w:val="00CD4FC1"/>
    <w:rsid w:val="00CD64B4"/>
    <w:rsid w:val="00CD7657"/>
    <w:rsid w:val="00CE0125"/>
    <w:rsid w:val="00CE0521"/>
    <w:rsid w:val="00CE0838"/>
    <w:rsid w:val="00CE0C34"/>
    <w:rsid w:val="00CE3296"/>
    <w:rsid w:val="00CE34A6"/>
    <w:rsid w:val="00CE4064"/>
    <w:rsid w:val="00CE4211"/>
    <w:rsid w:val="00CE46E2"/>
    <w:rsid w:val="00CE4E7F"/>
    <w:rsid w:val="00CE5F31"/>
    <w:rsid w:val="00CE64A4"/>
    <w:rsid w:val="00CE67DC"/>
    <w:rsid w:val="00CE71E2"/>
    <w:rsid w:val="00CE7298"/>
    <w:rsid w:val="00CE79B3"/>
    <w:rsid w:val="00CF07E1"/>
    <w:rsid w:val="00CF0EF4"/>
    <w:rsid w:val="00CF1087"/>
    <w:rsid w:val="00CF13AA"/>
    <w:rsid w:val="00CF1CCE"/>
    <w:rsid w:val="00CF279A"/>
    <w:rsid w:val="00CF2875"/>
    <w:rsid w:val="00CF3C12"/>
    <w:rsid w:val="00CF3EEC"/>
    <w:rsid w:val="00CF428F"/>
    <w:rsid w:val="00CF4FB2"/>
    <w:rsid w:val="00CF567F"/>
    <w:rsid w:val="00CF600E"/>
    <w:rsid w:val="00CF69EC"/>
    <w:rsid w:val="00CF6C43"/>
    <w:rsid w:val="00CF717E"/>
    <w:rsid w:val="00CF74D0"/>
    <w:rsid w:val="00CF7B4A"/>
    <w:rsid w:val="00CF7BD6"/>
    <w:rsid w:val="00CF7C8A"/>
    <w:rsid w:val="00CF7CA5"/>
    <w:rsid w:val="00D005F2"/>
    <w:rsid w:val="00D009CE"/>
    <w:rsid w:val="00D00BC3"/>
    <w:rsid w:val="00D010A8"/>
    <w:rsid w:val="00D017DC"/>
    <w:rsid w:val="00D01898"/>
    <w:rsid w:val="00D01BEF"/>
    <w:rsid w:val="00D025EF"/>
    <w:rsid w:val="00D02EBA"/>
    <w:rsid w:val="00D04C42"/>
    <w:rsid w:val="00D04DCF"/>
    <w:rsid w:val="00D056D1"/>
    <w:rsid w:val="00D05A5B"/>
    <w:rsid w:val="00D06877"/>
    <w:rsid w:val="00D0701F"/>
    <w:rsid w:val="00D07DAC"/>
    <w:rsid w:val="00D07F8D"/>
    <w:rsid w:val="00D07FEE"/>
    <w:rsid w:val="00D10122"/>
    <w:rsid w:val="00D10729"/>
    <w:rsid w:val="00D10820"/>
    <w:rsid w:val="00D10C08"/>
    <w:rsid w:val="00D1125A"/>
    <w:rsid w:val="00D11900"/>
    <w:rsid w:val="00D11F11"/>
    <w:rsid w:val="00D12881"/>
    <w:rsid w:val="00D132C5"/>
    <w:rsid w:val="00D13389"/>
    <w:rsid w:val="00D135A6"/>
    <w:rsid w:val="00D140E7"/>
    <w:rsid w:val="00D14453"/>
    <w:rsid w:val="00D14A3D"/>
    <w:rsid w:val="00D14F82"/>
    <w:rsid w:val="00D1512A"/>
    <w:rsid w:val="00D154E0"/>
    <w:rsid w:val="00D1587A"/>
    <w:rsid w:val="00D15B80"/>
    <w:rsid w:val="00D16BFB"/>
    <w:rsid w:val="00D1742C"/>
    <w:rsid w:val="00D207AB"/>
    <w:rsid w:val="00D20C56"/>
    <w:rsid w:val="00D20DDB"/>
    <w:rsid w:val="00D20EF1"/>
    <w:rsid w:val="00D21034"/>
    <w:rsid w:val="00D21314"/>
    <w:rsid w:val="00D22A59"/>
    <w:rsid w:val="00D22B6B"/>
    <w:rsid w:val="00D23435"/>
    <w:rsid w:val="00D23C19"/>
    <w:rsid w:val="00D23FD2"/>
    <w:rsid w:val="00D24397"/>
    <w:rsid w:val="00D24A7C"/>
    <w:rsid w:val="00D24C45"/>
    <w:rsid w:val="00D2535B"/>
    <w:rsid w:val="00D258CA"/>
    <w:rsid w:val="00D258FC"/>
    <w:rsid w:val="00D259E6"/>
    <w:rsid w:val="00D261A4"/>
    <w:rsid w:val="00D26632"/>
    <w:rsid w:val="00D2723A"/>
    <w:rsid w:val="00D275C0"/>
    <w:rsid w:val="00D27995"/>
    <w:rsid w:val="00D27D7A"/>
    <w:rsid w:val="00D27ED2"/>
    <w:rsid w:val="00D30BB9"/>
    <w:rsid w:val="00D30D3D"/>
    <w:rsid w:val="00D30EE5"/>
    <w:rsid w:val="00D31591"/>
    <w:rsid w:val="00D315CC"/>
    <w:rsid w:val="00D31CC4"/>
    <w:rsid w:val="00D31E49"/>
    <w:rsid w:val="00D322E6"/>
    <w:rsid w:val="00D32919"/>
    <w:rsid w:val="00D32A5A"/>
    <w:rsid w:val="00D32F0B"/>
    <w:rsid w:val="00D32F7A"/>
    <w:rsid w:val="00D33D45"/>
    <w:rsid w:val="00D33D51"/>
    <w:rsid w:val="00D3400F"/>
    <w:rsid w:val="00D340F1"/>
    <w:rsid w:val="00D35025"/>
    <w:rsid w:val="00D352CE"/>
    <w:rsid w:val="00D35DD8"/>
    <w:rsid w:val="00D35FC5"/>
    <w:rsid w:val="00D3611A"/>
    <w:rsid w:val="00D3623D"/>
    <w:rsid w:val="00D37C6E"/>
    <w:rsid w:val="00D400B7"/>
    <w:rsid w:val="00D40975"/>
    <w:rsid w:val="00D40D1F"/>
    <w:rsid w:val="00D410C7"/>
    <w:rsid w:val="00D4305D"/>
    <w:rsid w:val="00D43158"/>
    <w:rsid w:val="00D432C2"/>
    <w:rsid w:val="00D43B78"/>
    <w:rsid w:val="00D4435A"/>
    <w:rsid w:val="00D44AD4"/>
    <w:rsid w:val="00D44C4D"/>
    <w:rsid w:val="00D450A5"/>
    <w:rsid w:val="00D45ADA"/>
    <w:rsid w:val="00D46020"/>
    <w:rsid w:val="00D461D1"/>
    <w:rsid w:val="00D46634"/>
    <w:rsid w:val="00D47924"/>
    <w:rsid w:val="00D47BED"/>
    <w:rsid w:val="00D47D40"/>
    <w:rsid w:val="00D50303"/>
    <w:rsid w:val="00D51530"/>
    <w:rsid w:val="00D52641"/>
    <w:rsid w:val="00D528A7"/>
    <w:rsid w:val="00D52E62"/>
    <w:rsid w:val="00D530CA"/>
    <w:rsid w:val="00D532E7"/>
    <w:rsid w:val="00D53391"/>
    <w:rsid w:val="00D5382A"/>
    <w:rsid w:val="00D5398C"/>
    <w:rsid w:val="00D53B82"/>
    <w:rsid w:val="00D53EA9"/>
    <w:rsid w:val="00D54E92"/>
    <w:rsid w:val="00D55124"/>
    <w:rsid w:val="00D5528A"/>
    <w:rsid w:val="00D5569A"/>
    <w:rsid w:val="00D55850"/>
    <w:rsid w:val="00D55909"/>
    <w:rsid w:val="00D5747A"/>
    <w:rsid w:val="00D5798D"/>
    <w:rsid w:val="00D57F50"/>
    <w:rsid w:val="00D60579"/>
    <w:rsid w:val="00D60992"/>
    <w:rsid w:val="00D60B3A"/>
    <w:rsid w:val="00D60D71"/>
    <w:rsid w:val="00D60E71"/>
    <w:rsid w:val="00D610B6"/>
    <w:rsid w:val="00D610F4"/>
    <w:rsid w:val="00D61CE3"/>
    <w:rsid w:val="00D61D2C"/>
    <w:rsid w:val="00D61D92"/>
    <w:rsid w:val="00D6227D"/>
    <w:rsid w:val="00D62D95"/>
    <w:rsid w:val="00D62EF9"/>
    <w:rsid w:val="00D631C1"/>
    <w:rsid w:val="00D6360A"/>
    <w:rsid w:val="00D6387E"/>
    <w:rsid w:val="00D6416D"/>
    <w:rsid w:val="00D647DD"/>
    <w:rsid w:val="00D64E63"/>
    <w:rsid w:val="00D65645"/>
    <w:rsid w:val="00D65919"/>
    <w:rsid w:val="00D66097"/>
    <w:rsid w:val="00D66440"/>
    <w:rsid w:val="00D66572"/>
    <w:rsid w:val="00D6690A"/>
    <w:rsid w:val="00D66F6C"/>
    <w:rsid w:val="00D67191"/>
    <w:rsid w:val="00D672CD"/>
    <w:rsid w:val="00D67607"/>
    <w:rsid w:val="00D67BE2"/>
    <w:rsid w:val="00D67D04"/>
    <w:rsid w:val="00D70228"/>
    <w:rsid w:val="00D70510"/>
    <w:rsid w:val="00D7093A"/>
    <w:rsid w:val="00D70A4C"/>
    <w:rsid w:val="00D70C5D"/>
    <w:rsid w:val="00D70FBC"/>
    <w:rsid w:val="00D7105A"/>
    <w:rsid w:val="00D7121B"/>
    <w:rsid w:val="00D7123E"/>
    <w:rsid w:val="00D71849"/>
    <w:rsid w:val="00D720CB"/>
    <w:rsid w:val="00D72511"/>
    <w:rsid w:val="00D732E1"/>
    <w:rsid w:val="00D73B4E"/>
    <w:rsid w:val="00D73F78"/>
    <w:rsid w:val="00D7531B"/>
    <w:rsid w:val="00D755D2"/>
    <w:rsid w:val="00D75757"/>
    <w:rsid w:val="00D7593F"/>
    <w:rsid w:val="00D75A51"/>
    <w:rsid w:val="00D75B83"/>
    <w:rsid w:val="00D75E33"/>
    <w:rsid w:val="00D762D4"/>
    <w:rsid w:val="00D770FD"/>
    <w:rsid w:val="00D77350"/>
    <w:rsid w:val="00D774FC"/>
    <w:rsid w:val="00D776C7"/>
    <w:rsid w:val="00D77705"/>
    <w:rsid w:val="00D7781F"/>
    <w:rsid w:val="00D77DE9"/>
    <w:rsid w:val="00D808F5"/>
    <w:rsid w:val="00D80A76"/>
    <w:rsid w:val="00D80F1D"/>
    <w:rsid w:val="00D8105E"/>
    <w:rsid w:val="00D81884"/>
    <w:rsid w:val="00D81F07"/>
    <w:rsid w:val="00D822C1"/>
    <w:rsid w:val="00D82811"/>
    <w:rsid w:val="00D82DB0"/>
    <w:rsid w:val="00D84537"/>
    <w:rsid w:val="00D847AD"/>
    <w:rsid w:val="00D848BD"/>
    <w:rsid w:val="00D84E65"/>
    <w:rsid w:val="00D854FC"/>
    <w:rsid w:val="00D85760"/>
    <w:rsid w:val="00D858E2"/>
    <w:rsid w:val="00D8648E"/>
    <w:rsid w:val="00D86657"/>
    <w:rsid w:val="00D869DF"/>
    <w:rsid w:val="00D870EC"/>
    <w:rsid w:val="00D87B1B"/>
    <w:rsid w:val="00D9074A"/>
    <w:rsid w:val="00D90858"/>
    <w:rsid w:val="00D9114E"/>
    <w:rsid w:val="00D91E85"/>
    <w:rsid w:val="00D92A04"/>
    <w:rsid w:val="00D92D79"/>
    <w:rsid w:val="00D94055"/>
    <w:rsid w:val="00D9414E"/>
    <w:rsid w:val="00D94931"/>
    <w:rsid w:val="00D95307"/>
    <w:rsid w:val="00D9566E"/>
    <w:rsid w:val="00D95F84"/>
    <w:rsid w:val="00D9605C"/>
    <w:rsid w:val="00D966BA"/>
    <w:rsid w:val="00D96724"/>
    <w:rsid w:val="00D969D0"/>
    <w:rsid w:val="00D96FA6"/>
    <w:rsid w:val="00D972EA"/>
    <w:rsid w:val="00D97F59"/>
    <w:rsid w:val="00DA0354"/>
    <w:rsid w:val="00DA0BC3"/>
    <w:rsid w:val="00DA0F4D"/>
    <w:rsid w:val="00DA13E1"/>
    <w:rsid w:val="00DA2209"/>
    <w:rsid w:val="00DA2466"/>
    <w:rsid w:val="00DA26C3"/>
    <w:rsid w:val="00DA2E46"/>
    <w:rsid w:val="00DA2F3F"/>
    <w:rsid w:val="00DA42D1"/>
    <w:rsid w:val="00DA45DF"/>
    <w:rsid w:val="00DA46C4"/>
    <w:rsid w:val="00DA4FEF"/>
    <w:rsid w:val="00DA55FD"/>
    <w:rsid w:val="00DA56BB"/>
    <w:rsid w:val="00DA56C8"/>
    <w:rsid w:val="00DA57DA"/>
    <w:rsid w:val="00DA5B76"/>
    <w:rsid w:val="00DA60C2"/>
    <w:rsid w:val="00DA62B7"/>
    <w:rsid w:val="00DA62E3"/>
    <w:rsid w:val="00DA6E2E"/>
    <w:rsid w:val="00DA7296"/>
    <w:rsid w:val="00DA76D0"/>
    <w:rsid w:val="00DB0BFC"/>
    <w:rsid w:val="00DB0C22"/>
    <w:rsid w:val="00DB0C53"/>
    <w:rsid w:val="00DB0D7C"/>
    <w:rsid w:val="00DB0F78"/>
    <w:rsid w:val="00DB113A"/>
    <w:rsid w:val="00DB1337"/>
    <w:rsid w:val="00DB1BD2"/>
    <w:rsid w:val="00DB1BE0"/>
    <w:rsid w:val="00DB30BB"/>
    <w:rsid w:val="00DB35CB"/>
    <w:rsid w:val="00DB43C7"/>
    <w:rsid w:val="00DB49BE"/>
    <w:rsid w:val="00DB4B16"/>
    <w:rsid w:val="00DB4D80"/>
    <w:rsid w:val="00DB5665"/>
    <w:rsid w:val="00DB5853"/>
    <w:rsid w:val="00DB6164"/>
    <w:rsid w:val="00DB62F5"/>
    <w:rsid w:val="00DB70C2"/>
    <w:rsid w:val="00DB74C6"/>
    <w:rsid w:val="00DC0158"/>
    <w:rsid w:val="00DC0F1D"/>
    <w:rsid w:val="00DC0F28"/>
    <w:rsid w:val="00DC2857"/>
    <w:rsid w:val="00DC329A"/>
    <w:rsid w:val="00DC3455"/>
    <w:rsid w:val="00DC5A8F"/>
    <w:rsid w:val="00DC5B7A"/>
    <w:rsid w:val="00DC5D06"/>
    <w:rsid w:val="00DC5D4D"/>
    <w:rsid w:val="00DC77BF"/>
    <w:rsid w:val="00DC7AC6"/>
    <w:rsid w:val="00DC7C56"/>
    <w:rsid w:val="00DC7C60"/>
    <w:rsid w:val="00DD02A3"/>
    <w:rsid w:val="00DD0B33"/>
    <w:rsid w:val="00DD1890"/>
    <w:rsid w:val="00DD19CC"/>
    <w:rsid w:val="00DD1C77"/>
    <w:rsid w:val="00DD287F"/>
    <w:rsid w:val="00DD3CF2"/>
    <w:rsid w:val="00DD42B7"/>
    <w:rsid w:val="00DD4908"/>
    <w:rsid w:val="00DD5862"/>
    <w:rsid w:val="00DD6CF5"/>
    <w:rsid w:val="00DD6DCF"/>
    <w:rsid w:val="00DD744B"/>
    <w:rsid w:val="00DD7E9F"/>
    <w:rsid w:val="00DE03C1"/>
    <w:rsid w:val="00DE07B6"/>
    <w:rsid w:val="00DE09D7"/>
    <w:rsid w:val="00DE0A5E"/>
    <w:rsid w:val="00DE0EEF"/>
    <w:rsid w:val="00DE1256"/>
    <w:rsid w:val="00DE12A6"/>
    <w:rsid w:val="00DE1C86"/>
    <w:rsid w:val="00DE1CDF"/>
    <w:rsid w:val="00DE2055"/>
    <w:rsid w:val="00DE2F4D"/>
    <w:rsid w:val="00DE44EE"/>
    <w:rsid w:val="00DE46DA"/>
    <w:rsid w:val="00DE49A9"/>
    <w:rsid w:val="00DE49C9"/>
    <w:rsid w:val="00DE4A65"/>
    <w:rsid w:val="00DE4B9D"/>
    <w:rsid w:val="00DE523B"/>
    <w:rsid w:val="00DE53A4"/>
    <w:rsid w:val="00DE55C3"/>
    <w:rsid w:val="00DE5B55"/>
    <w:rsid w:val="00DE5C84"/>
    <w:rsid w:val="00DE5E62"/>
    <w:rsid w:val="00DE6031"/>
    <w:rsid w:val="00DE657E"/>
    <w:rsid w:val="00DE6EC3"/>
    <w:rsid w:val="00DE74A5"/>
    <w:rsid w:val="00DE79B6"/>
    <w:rsid w:val="00DF013B"/>
    <w:rsid w:val="00DF01DB"/>
    <w:rsid w:val="00DF11BF"/>
    <w:rsid w:val="00DF131F"/>
    <w:rsid w:val="00DF28A1"/>
    <w:rsid w:val="00DF29D2"/>
    <w:rsid w:val="00DF2B68"/>
    <w:rsid w:val="00DF2BB1"/>
    <w:rsid w:val="00DF2E68"/>
    <w:rsid w:val="00DF31C1"/>
    <w:rsid w:val="00DF3ACB"/>
    <w:rsid w:val="00DF414B"/>
    <w:rsid w:val="00DF45C6"/>
    <w:rsid w:val="00DF4715"/>
    <w:rsid w:val="00DF5705"/>
    <w:rsid w:val="00DF5829"/>
    <w:rsid w:val="00DF7D46"/>
    <w:rsid w:val="00E001DB"/>
    <w:rsid w:val="00E00B61"/>
    <w:rsid w:val="00E01418"/>
    <w:rsid w:val="00E0178C"/>
    <w:rsid w:val="00E01C34"/>
    <w:rsid w:val="00E0219E"/>
    <w:rsid w:val="00E0234F"/>
    <w:rsid w:val="00E0240B"/>
    <w:rsid w:val="00E025C2"/>
    <w:rsid w:val="00E027CB"/>
    <w:rsid w:val="00E02D52"/>
    <w:rsid w:val="00E03393"/>
    <w:rsid w:val="00E03B14"/>
    <w:rsid w:val="00E04F2D"/>
    <w:rsid w:val="00E05351"/>
    <w:rsid w:val="00E05E6F"/>
    <w:rsid w:val="00E06728"/>
    <w:rsid w:val="00E06FB9"/>
    <w:rsid w:val="00E0728B"/>
    <w:rsid w:val="00E07870"/>
    <w:rsid w:val="00E07CDB"/>
    <w:rsid w:val="00E1046A"/>
    <w:rsid w:val="00E10B8F"/>
    <w:rsid w:val="00E10CB8"/>
    <w:rsid w:val="00E11199"/>
    <w:rsid w:val="00E119A6"/>
    <w:rsid w:val="00E12A05"/>
    <w:rsid w:val="00E12A68"/>
    <w:rsid w:val="00E12A6D"/>
    <w:rsid w:val="00E132D4"/>
    <w:rsid w:val="00E14ABE"/>
    <w:rsid w:val="00E14D16"/>
    <w:rsid w:val="00E1538A"/>
    <w:rsid w:val="00E15868"/>
    <w:rsid w:val="00E15C8D"/>
    <w:rsid w:val="00E1605B"/>
    <w:rsid w:val="00E16614"/>
    <w:rsid w:val="00E16754"/>
    <w:rsid w:val="00E17AD5"/>
    <w:rsid w:val="00E17C3D"/>
    <w:rsid w:val="00E20704"/>
    <w:rsid w:val="00E208C5"/>
    <w:rsid w:val="00E20C31"/>
    <w:rsid w:val="00E20E4D"/>
    <w:rsid w:val="00E212E0"/>
    <w:rsid w:val="00E21399"/>
    <w:rsid w:val="00E21B4A"/>
    <w:rsid w:val="00E21EBE"/>
    <w:rsid w:val="00E224B0"/>
    <w:rsid w:val="00E2318D"/>
    <w:rsid w:val="00E23212"/>
    <w:rsid w:val="00E23BDB"/>
    <w:rsid w:val="00E23C64"/>
    <w:rsid w:val="00E2403D"/>
    <w:rsid w:val="00E2449A"/>
    <w:rsid w:val="00E2606C"/>
    <w:rsid w:val="00E2760C"/>
    <w:rsid w:val="00E276E3"/>
    <w:rsid w:val="00E27A2C"/>
    <w:rsid w:val="00E307D7"/>
    <w:rsid w:val="00E30DCE"/>
    <w:rsid w:val="00E30EEA"/>
    <w:rsid w:val="00E31132"/>
    <w:rsid w:val="00E3160B"/>
    <w:rsid w:val="00E31D51"/>
    <w:rsid w:val="00E3220E"/>
    <w:rsid w:val="00E322ED"/>
    <w:rsid w:val="00E32580"/>
    <w:rsid w:val="00E32B3C"/>
    <w:rsid w:val="00E330B3"/>
    <w:rsid w:val="00E330D8"/>
    <w:rsid w:val="00E3337D"/>
    <w:rsid w:val="00E33A84"/>
    <w:rsid w:val="00E33BBB"/>
    <w:rsid w:val="00E343BF"/>
    <w:rsid w:val="00E345D7"/>
    <w:rsid w:val="00E347EA"/>
    <w:rsid w:val="00E3484C"/>
    <w:rsid w:val="00E34C08"/>
    <w:rsid w:val="00E34E6A"/>
    <w:rsid w:val="00E35151"/>
    <w:rsid w:val="00E355FB"/>
    <w:rsid w:val="00E35640"/>
    <w:rsid w:val="00E362FF"/>
    <w:rsid w:val="00E364BF"/>
    <w:rsid w:val="00E369B4"/>
    <w:rsid w:val="00E40338"/>
    <w:rsid w:val="00E40AFE"/>
    <w:rsid w:val="00E41041"/>
    <w:rsid w:val="00E41201"/>
    <w:rsid w:val="00E412EB"/>
    <w:rsid w:val="00E4140E"/>
    <w:rsid w:val="00E4175D"/>
    <w:rsid w:val="00E419D6"/>
    <w:rsid w:val="00E41C63"/>
    <w:rsid w:val="00E41FD2"/>
    <w:rsid w:val="00E426FF"/>
    <w:rsid w:val="00E43628"/>
    <w:rsid w:val="00E4528C"/>
    <w:rsid w:val="00E453F9"/>
    <w:rsid w:val="00E45AF7"/>
    <w:rsid w:val="00E45C90"/>
    <w:rsid w:val="00E45F03"/>
    <w:rsid w:val="00E46038"/>
    <w:rsid w:val="00E4659E"/>
    <w:rsid w:val="00E46FB5"/>
    <w:rsid w:val="00E4734A"/>
    <w:rsid w:val="00E47649"/>
    <w:rsid w:val="00E477CA"/>
    <w:rsid w:val="00E47EF2"/>
    <w:rsid w:val="00E50A88"/>
    <w:rsid w:val="00E51531"/>
    <w:rsid w:val="00E51553"/>
    <w:rsid w:val="00E51957"/>
    <w:rsid w:val="00E51E47"/>
    <w:rsid w:val="00E5226D"/>
    <w:rsid w:val="00E527EA"/>
    <w:rsid w:val="00E529B2"/>
    <w:rsid w:val="00E529FF"/>
    <w:rsid w:val="00E52F0C"/>
    <w:rsid w:val="00E53303"/>
    <w:rsid w:val="00E5382E"/>
    <w:rsid w:val="00E541A0"/>
    <w:rsid w:val="00E54535"/>
    <w:rsid w:val="00E5460C"/>
    <w:rsid w:val="00E549A9"/>
    <w:rsid w:val="00E54CD7"/>
    <w:rsid w:val="00E54DB3"/>
    <w:rsid w:val="00E550E6"/>
    <w:rsid w:val="00E552A0"/>
    <w:rsid w:val="00E55366"/>
    <w:rsid w:val="00E55914"/>
    <w:rsid w:val="00E55CC7"/>
    <w:rsid w:val="00E566AC"/>
    <w:rsid w:val="00E5687F"/>
    <w:rsid w:val="00E57909"/>
    <w:rsid w:val="00E579BA"/>
    <w:rsid w:val="00E60501"/>
    <w:rsid w:val="00E60692"/>
    <w:rsid w:val="00E611F9"/>
    <w:rsid w:val="00E6175A"/>
    <w:rsid w:val="00E61BFD"/>
    <w:rsid w:val="00E6211A"/>
    <w:rsid w:val="00E62506"/>
    <w:rsid w:val="00E6266F"/>
    <w:rsid w:val="00E62946"/>
    <w:rsid w:val="00E62E0F"/>
    <w:rsid w:val="00E62E68"/>
    <w:rsid w:val="00E62EE8"/>
    <w:rsid w:val="00E63368"/>
    <w:rsid w:val="00E6368C"/>
    <w:rsid w:val="00E63A4E"/>
    <w:rsid w:val="00E64FCB"/>
    <w:rsid w:val="00E6531C"/>
    <w:rsid w:val="00E654BC"/>
    <w:rsid w:val="00E6559A"/>
    <w:rsid w:val="00E6589E"/>
    <w:rsid w:val="00E67393"/>
    <w:rsid w:val="00E67C00"/>
    <w:rsid w:val="00E67FE7"/>
    <w:rsid w:val="00E7014C"/>
    <w:rsid w:val="00E70C25"/>
    <w:rsid w:val="00E70EE3"/>
    <w:rsid w:val="00E71328"/>
    <w:rsid w:val="00E71B95"/>
    <w:rsid w:val="00E71D52"/>
    <w:rsid w:val="00E71F0A"/>
    <w:rsid w:val="00E7215A"/>
    <w:rsid w:val="00E7264C"/>
    <w:rsid w:val="00E72726"/>
    <w:rsid w:val="00E734D1"/>
    <w:rsid w:val="00E73937"/>
    <w:rsid w:val="00E73A16"/>
    <w:rsid w:val="00E7410F"/>
    <w:rsid w:val="00E74A01"/>
    <w:rsid w:val="00E74A82"/>
    <w:rsid w:val="00E75228"/>
    <w:rsid w:val="00E75A28"/>
    <w:rsid w:val="00E7660B"/>
    <w:rsid w:val="00E76E4B"/>
    <w:rsid w:val="00E773CB"/>
    <w:rsid w:val="00E77DD9"/>
    <w:rsid w:val="00E80141"/>
    <w:rsid w:val="00E8130C"/>
    <w:rsid w:val="00E81E0F"/>
    <w:rsid w:val="00E8200D"/>
    <w:rsid w:val="00E82410"/>
    <w:rsid w:val="00E82A0C"/>
    <w:rsid w:val="00E8339B"/>
    <w:rsid w:val="00E8341D"/>
    <w:rsid w:val="00E835EC"/>
    <w:rsid w:val="00E8382B"/>
    <w:rsid w:val="00E83AE0"/>
    <w:rsid w:val="00E83B87"/>
    <w:rsid w:val="00E84276"/>
    <w:rsid w:val="00E84CBC"/>
    <w:rsid w:val="00E84D1C"/>
    <w:rsid w:val="00E85432"/>
    <w:rsid w:val="00E8617A"/>
    <w:rsid w:val="00E8749E"/>
    <w:rsid w:val="00E87846"/>
    <w:rsid w:val="00E87E52"/>
    <w:rsid w:val="00E90189"/>
    <w:rsid w:val="00E9036F"/>
    <w:rsid w:val="00E907D6"/>
    <w:rsid w:val="00E919F4"/>
    <w:rsid w:val="00E93134"/>
    <w:rsid w:val="00E93677"/>
    <w:rsid w:val="00E93686"/>
    <w:rsid w:val="00E94B62"/>
    <w:rsid w:val="00E94E5E"/>
    <w:rsid w:val="00E95A42"/>
    <w:rsid w:val="00E95D53"/>
    <w:rsid w:val="00E95E57"/>
    <w:rsid w:val="00E96B81"/>
    <w:rsid w:val="00E96E31"/>
    <w:rsid w:val="00E975C0"/>
    <w:rsid w:val="00E975C6"/>
    <w:rsid w:val="00E97E58"/>
    <w:rsid w:val="00EA00BF"/>
    <w:rsid w:val="00EA0523"/>
    <w:rsid w:val="00EA0613"/>
    <w:rsid w:val="00EA07FB"/>
    <w:rsid w:val="00EA0B0D"/>
    <w:rsid w:val="00EA0DBA"/>
    <w:rsid w:val="00EA10A5"/>
    <w:rsid w:val="00EA1558"/>
    <w:rsid w:val="00EA1F92"/>
    <w:rsid w:val="00EA222B"/>
    <w:rsid w:val="00EA2E3C"/>
    <w:rsid w:val="00EA36C4"/>
    <w:rsid w:val="00EA383A"/>
    <w:rsid w:val="00EA3B05"/>
    <w:rsid w:val="00EA4FBC"/>
    <w:rsid w:val="00EA51AE"/>
    <w:rsid w:val="00EA5298"/>
    <w:rsid w:val="00EA52BE"/>
    <w:rsid w:val="00EA5D7B"/>
    <w:rsid w:val="00EA60CA"/>
    <w:rsid w:val="00EA6380"/>
    <w:rsid w:val="00EA6CBD"/>
    <w:rsid w:val="00EA7B9C"/>
    <w:rsid w:val="00EB05E5"/>
    <w:rsid w:val="00EB09C9"/>
    <w:rsid w:val="00EB0BC1"/>
    <w:rsid w:val="00EB0BD3"/>
    <w:rsid w:val="00EB0C40"/>
    <w:rsid w:val="00EB0EA2"/>
    <w:rsid w:val="00EB0F6A"/>
    <w:rsid w:val="00EB1142"/>
    <w:rsid w:val="00EB214A"/>
    <w:rsid w:val="00EB27B8"/>
    <w:rsid w:val="00EB3216"/>
    <w:rsid w:val="00EB3D7E"/>
    <w:rsid w:val="00EB44BC"/>
    <w:rsid w:val="00EB44D8"/>
    <w:rsid w:val="00EB4922"/>
    <w:rsid w:val="00EB50D5"/>
    <w:rsid w:val="00EB6AE2"/>
    <w:rsid w:val="00EB6F4D"/>
    <w:rsid w:val="00EB7965"/>
    <w:rsid w:val="00EC0925"/>
    <w:rsid w:val="00EC0B52"/>
    <w:rsid w:val="00EC0E63"/>
    <w:rsid w:val="00EC15DC"/>
    <w:rsid w:val="00EC1944"/>
    <w:rsid w:val="00EC2352"/>
    <w:rsid w:val="00EC26DF"/>
    <w:rsid w:val="00EC274D"/>
    <w:rsid w:val="00EC27A8"/>
    <w:rsid w:val="00EC36CA"/>
    <w:rsid w:val="00EC38C4"/>
    <w:rsid w:val="00EC480B"/>
    <w:rsid w:val="00EC5F2F"/>
    <w:rsid w:val="00EC5FD2"/>
    <w:rsid w:val="00EC605F"/>
    <w:rsid w:val="00EC69E1"/>
    <w:rsid w:val="00EC7113"/>
    <w:rsid w:val="00EC78AB"/>
    <w:rsid w:val="00EC78E7"/>
    <w:rsid w:val="00EC7A8F"/>
    <w:rsid w:val="00ED052F"/>
    <w:rsid w:val="00ED06E0"/>
    <w:rsid w:val="00ED0A7D"/>
    <w:rsid w:val="00ED0BA2"/>
    <w:rsid w:val="00ED0BC2"/>
    <w:rsid w:val="00ED0C88"/>
    <w:rsid w:val="00ED12C1"/>
    <w:rsid w:val="00ED2773"/>
    <w:rsid w:val="00ED2889"/>
    <w:rsid w:val="00ED2E06"/>
    <w:rsid w:val="00ED349E"/>
    <w:rsid w:val="00ED354C"/>
    <w:rsid w:val="00ED444E"/>
    <w:rsid w:val="00ED4AAC"/>
    <w:rsid w:val="00ED4C89"/>
    <w:rsid w:val="00ED4F57"/>
    <w:rsid w:val="00ED50AB"/>
    <w:rsid w:val="00ED5224"/>
    <w:rsid w:val="00ED52A3"/>
    <w:rsid w:val="00ED56C5"/>
    <w:rsid w:val="00ED5855"/>
    <w:rsid w:val="00ED6F15"/>
    <w:rsid w:val="00ED7411"/>
    <w:rsid w:val="00ED755B"/>
    <w:rsid w:val="00ED7E03"/>
    <w:rsid w:val="00EE0156"/>
    <w:rsid w:val="00EE025F"/>
    <w:rsid w:val="00EE02DB"/>
    <w:rsid w:val="00EE0329"/>
    <w:rsid w:val="00EE0AC8"/>
    <w:rsid w:val="00EE0C8F"/>
    <w:rsid w:val="00EE0CA7"/>
    <w:rsid w:val="00EE0ED8"/>
    <w:rsid w:val="00EE0F54"/>
    <w:rsid w:val="00EE1C76"/>
    <w:rsid w:val="00EE2B93"/>
    <w:rsid w:val="00EE2F74"/>
    <w:rsid w:val="00EE3BA3"/>
    <w:rsid w:val="00EE43E7"/>
    <w:rsid w:val="00EE4615"/>
    <w:rsid w:val="00EE46B6"/>
    <w:rsid w:val="00EE5045"/>
    <w:rsid w:val="00EE55F0"/>
    <w:rsid w:val="00EE5BF4"/>
    <w:rsid w:val="00EE5CFE"/>
    <w:rsid w:val="00EE5DCF"/>
    <w:rsid w:val="00EE6722"/>
    <w:rsid w:val="00EE6815"/>
    <w:rsid w:val="00EE683C"/>
    <w:rsid w:val="00EE6F3A"/>
    <w:rsid w:val="00EE707A"/>
    <w:rsid w:val="00EE7410"/>
    <w:rsid w:val="00EE7511"/>
    <w:rsid w:val="00EE77FC"/>
    <w:rsid w:val="00EE7A03"/>
    <w:rsid w:val="00EE7C61"/>
    <w:rsid w:val="00EE7EEE"/>
    <w:rsid w:val="00EF09A5"/>
    <w:rsid w:val="00EF0DD0"/>
    <w:rsid w:val="00EF11F0"/>
    <w:rsid w:val="00EF1516"/>
    <w:rsid w:val="00EF1D11"/>
    <w:rsid w:val="00EF1EB9"/>
    <w:rsid w:val="00EF1FDC"/>
    <w:rsid w:val="00EF22BC"/>
    <w:rsid w:val="00EF2D5E"/>
    <w:rsid w:val="00EF323E"/>
    <w:rsid w:val="00EF343B"/>
    <w:rsid w:val="00EF48D6"/>
    <w:rsid w:val="00EF4ADA"/>
    <w:rsid w:val="00EF55BD"/>
    <w:rsid w:val="00EF6901"/>
    <w:rsid w:val="00EF6BF2"/>
    <w:rsid w:val="00EF7AED"/>
    <w:rsid w:val="00EF7F88"/>
    <w:rsid w:val="00F00193"/>
    <w:rsid w:val="00F00203"/>
    <w:rsid w:val="00F00404"/>
    <w:rsid w:val="00F00452"/>
    <w:rsid w:val="00F0132D"/>
    <w:rsid w:val="00F01B57"/>
    <w:rsid w:val="00F02461"/>
    <w:rsid w:val="00F02831"/>
    <w:rsid w:val="00F02936"/>
    <w:rsid w:val="00F02D9F"/>
    <w:rsid w:val="00F04122"/>
    <w:rsid w:val="00F045E5"/>
    <w:rsid w:val="00F04AEF"/>
    <w:rsid w:val="00F04F52"/>
    <w:rsid w:val="00F0560B"/>
    <w:rsid w:val="00F05759"/>
    <w:rsid w:val="00F0580B"/>
    <w:rsid w:val="00F05843"/>
    <w:rsid w:val="00F05E61"/>
    <w:rsid w:val="00F05FB4"/>
    <w:rsid w:val="00F06269"/>
    <w:rsid w:val="00F06DAD"/>
    <w:rsid w:val="00F06DE2"/>
    <w:rsid w:val="00F070D3"/>
    <w:rsid w:val="00F07292"/>
    <w:rsid w:val="00F07642"/>
    <w:rsid w:val="00F077DF"/>
    <w:rsid w:val="00F078A6"/>
    <w:rsid w:val="00F07B0F"/>
    <w:rsid w:val="00F07C96"/>
    <w:rsid w:val="00F1095A"/>
    <w:rsid w:val="00F10A05"/>
    <w:rsid w:val="00F11AA7"/>
    <w:rsid w:val="00F11FB6"/>
    <w:rsid w:val="00F12719"/>
    <w:rsid w:val="00F128E7"/>
    <w:rsid w:val="00F12C2C"/>
    <w:rsid w:val="00F1360A"/>
    <w:rsid w:val="00F13B0B"/>
    <w:rsid w:val="00F13C92"/>
    <w:rsid w:val="00F13D2D"/>
    <w:rsid w:val="00F13E51"/>
    <w:rsid w:val="00F146D4"/>
    <w:rsid w:val="00F149E6"/>
    <w:rsid w:val="00F14AE9"/>
    <w:rsid w:val="00F14BE9"/>
    <w:rsid w:val="00F15543"/>
    <w:rsid w:val="00F15B15"/>
    <w:rsid w:val="00F15C6F"/>
    <w:rsid w:val="00F15D5F"/>
    <w:rsid w:val="00F15EB0"/>
    <w:rsid w:val="00F16213"/>
    <w:rsid w:val="00F1706B"/>
    <w:rsid w:val="00F175AC"/>
    <w:rsid w:val="00F17DAD"/>
    <w:rsid w:val="00F17F0E"/>
    <w:rsid w:val="00F17F6C"/>
    <w:rsid w:val="00F17FE0"/>
    <w:rsid w:val="00F2038C"/>
    <w:rsid w:val="00F20B25"/>
    <w:rsid w:val="00F220EB"/>
    <w:rsid w:val="00F220ED"/>
    <w:rsid w:val="00F222A3"/>
    <w:rsid w:val="00F22493"/>
    <w:rsid w:val="00F2264D"/>
    <w:rsid w:val="00F2299B"/>
    <w:rsid w:val="00F2368A"/>
    <w:rsid w:val="00F23CB6"/>
    <w:rsid w:val="00F23ECF"/>
    <w:rsid w:val="00F24646"/>
    <w:rsid w:val="00F247A3"/>
    <w:rsid w:val="00F257BF"/>
    <w:rsid w:val="00F25A4F"/>
    <w:rsid w:val="00F25BE8"/>
    <w:rsid w:val="00F25D4B"/>
    <w:rsid w:val="00F26169"/>
    <w:rsid w:val="00F272BF"/>
    <w:rsid w:val="00F2798B"/>
    <w:rsid w:val="00F27FA5"/>
    <w:rsid w:val="00F30010"/>
    <w:rsid w:val="00F30616"/>
    <w:rsid w:val="00F30805"/>
    <w:rsid w:val="00F30E98"/>
    <w:rsid w:val="00F310F3"/>
    <w:rsid w:val="00F3246D"/>
    <w:rsid w:val="00F325B9"/>
    <w:rsid w:val="00F32669"/>
    <w:rsid w:val="00F32A96"/>
    <w:rsid w:val="00F32DA3"/>
    <w:rsid w:val="00F339C1"/>
    <w:rsid w:val="00F33F44"/>
    <w:rsid w:val="00F34A8E"/>
    <w:rsid w:val="00F356CA"/>
    <w:rsid w:val="00F35F9E"/>
    <w:rsid w:val="00F36D43"/>
    <w:rsid w:val="00F36EE4"/>
    <w:rsid w:val="00F3711C"/>
    <w:rsid w:val="00F37E98"/>
    <w:rsid w:val="00F37EE8"/>
    <w:rsid w:val="00F40443"/>
    <w:rsid w:val="00F40567"/>
    <w:rsid w:val="00F40719"/>
    <w:rsid w:val="00F407C3"/>
    <w:rsid w:val="00F40E39"/>
    <w:rsid w:val="00F41035"/>
    <w:rsid w:val="00F4167A"/>
    <w:rsid w:val="00F4177C"/>
    <w:rsid w:val="00F41CD7"/>
    <w:rsid w:val="00F41CD8"/>
    <w:rsid w:val="00F43A16"/>
    <w:rsid w:val="00F44F90"/>
    <w:rsid w:val="00F4526F"/>
    <w:rsid w:val="00F455A0"/>
    <w:rsid w:val="00F458DE"/>
    <w:rsid w:val="00F47382"/>
    <w:rsid w:val="00F473F9"/>
    <w:rsid w:val="00F47A00"/>
    <w:rsid w:val="00F47A59"/>
    <w:rsid w:val="00F47B2A"/>
    <w:rsid w:val="00F47DB0"/>
    <w:rsid w:val="00F50A07"/>
    <w:rsid w:val="00F50BD2"/>
    <w:rsid w:val="00F50CEB"/>
    <w:rsid w:val="00F50FC1"/>
    <w:rsid w:val="00F51E4D"/>
    <w:rsid w:val="00F52261"/>
    <w:rsid w:val="00F53699"/>
    <w:rsid w:val="00F53FC5"/>
    <w:rsid w:val="00F557E1"/>
    <w:rsid w:val="00F55DEB"/>
    <w:rsid w:val="00F55F67"/>
    <w:rsid w:val="00F561EB"/>
    <w:rsid w:val="00F5666A"/>
    <w:rsid w:val="00F56722"/>
    <w:rsid w:val="00F57361"/>
    <w:rsid w:val="00F6069A"/>
    <w:rsid w:val="00F60FA0"/>
    <w:rsid w:val="00F618CE"/>
    <w:rsid w:val="00F6219C"/>
    <w:rsid w:val="00F627D4"/>
    <w:rsid w:val="00F628F3"/>
    <w:rsid w:val="00F634EF"/>
    <w:rsid w:val="00F63C85"/>
    <w:rsid w:val="00F63D08"/>
    <w:rsid w:val="00F64403"/>
    <w:rsid w:val="00F647FC"/>
    <w:rsid w:val="00F65259"/>
    <w:rsid w:val="00F65291"/>
    <w:rsid w:val="00F656CB"/>
    <w:rsid w:val="00F65AD5"/>
    <w:rsid w:val="00F65EF5"/>
    <w:rsid w:val="00F66AD0"/>
    <w:rsid w:val="00F66E3D"/>
    <w:rsid w:val="00F71CE1"/>
    <w:rsid w:val="00F71D85"/>
    <w:rsid w:val="00F72049"/>
    <w:rsid w:val="00F72EEF"/>
    <w:rsid w:val="00F72FEB"/>
    <w:rsid w:val="00F73717"/>
    <w:rsid w:val="00F73956"/>
    <w:rsid w:val="00F73E01"/>
    <w:rsid w:val="00F74443"/>
    <w:rsid w:val="00F7541A"/>
    <w:rsid w:val="00F75447"/>
    <w:rsid w:val="00F75574"/>
    <w:rsid w:val="00F756D2"/>
    <w:rsid w:val="00F75CD6"/>
    <w:rsid w:val="00F7612A"/>
    <w:rsid w:val="00F7630A"/>
    <w:rsid w:val="00F7649D"/>
    <w:rsid w:val="00F765C6"/>
    <w:rsid w:val="00F77B53"/>
    <w:rsid w:val="00F804FC"/>
    <w:rsid w:val="00F80677"/>
    <w:rsid w:val="00F819F7"/>
    <w:rsid w:val="00F81D33"/>
    <w:rsid w:val="00F82150"/>
    <w:rsid w:val="00F82800"/>
    <w:rsid w:val="00F83816"/>
    <w:rsid w:val="00F839FD"/>
    <w:rsid w:val="00F83D0A"/>
    <w:rsid w:val="00F8416F"/>
    <w:rsid w:val="00F85876"/>
    <w:rsid w:val="00F8791B"/>
    <w:rsid w:val="00F87A5E"/>
    <w:rsid w:val="00F87CA7"/>
    <w:rsid w:val="00F9089F"/>
    <w:rsid w:val="00F90DA8"/>
    <w:rsid w:val="00F90DF6"/>
    <w:rsid w:val="00F91ECE"/>
    <w:rsid w:val="00F9235C"/>
    <w:rsid w:val="00F92A24"/>
    <w:rsid w:val="00F93066"/>
    <w:rsid w:val="00F94B48"/>
    <w:rsid w:val="00F95797"/>
    <w:rsid w:val="00F973E3"/>
    <w:rsid w:val="00FA04F8"/>
    <w:rsid w:val="00FA0F3C"/>
    <w:rsid w:val="00FA101D"/>
    <w:rsid w:val="00FA169E"/>
    <w:rsid w:val="00FA1F54"/>
    <w:rsid w:val="00FA21BF"/>
    <w:rsid w:val="00FA23D7"/>
    <w:rsid w:val="00FA2725"/>
    <w:rsid w:val="00FA2DBF"/>
    <w:rsid w:val="00FA2DEF"/>
    <w:rsid w:val="00FA378E"/>
    <w:rsid w:val="00FA38CB"/>
    <w:rsid w:val="00FA3CAB"/>
    <w:rsid w:val="00FA4B34"/>
    <w:rsid w:val="00FA5B28"/>
    <w:rsid w:val="00FA5C64"/>
    <w:rsid w:val="00FA63AF"/>
    <w:rsid w:val="00FA6968"/>
    <w:rsid w:val="00FA766E"/>
    <w:rsid w:val="00FB1116"/>
    <w:rsid w:val="00FB1360"/>
    <w:rsid w:val="00FB1418"/>
    <w:rsid w:val="00FB1A76"/>
    <w:rsid w:val="00FB1DD6"/>
    <w:rsid w:val="00FB227A"/>
    <w:rsid w:val="00FB28E0"/>
    <w:rsid w:val="00FB2932"/>
    <w:rsid w:val="00FB41C3"/>
    <w:rsid w:val="00FB470D"/>
    <w:rsid w:val="00FB4BF0"/>
    <w:rsid w:val="00FB4C16"/>
    <w:rsid w:val="00FB4D7A"/>
    <w:rsid w:val="00FB5878"/>
    <w:rsid w:val="00FB5B64"/>
    <w:rsid w:val="00FB60C0"/>
    <w:rsid w:val="00FB64DD"/>
    <w:rsid w:val="00FB766A"/>
    <w:rsid w:val="00FB76C1"/>
    <w:rsid w:val="00FB7BB5"/>
    <w:rsid w:val="00FB7F4C"/>
    <w:rsid w:val="00FC0180"/>
    <w:rsid w:val="00FC0789"/>
    <w:rsid w:val="00FC0D94"/>
    <w:rsid w:val="00FC19A4"/>
    <w:rsid w:val="00FC1F05"/>
    <w:rsid w:val="00FC284C"/>
    <w:rsid w:val="00FC3B19"/>
    <w:rsid w:val="00FC3E87"/>
    <w:rsid w:val="00FC40BD"/>
    <w:rsid w:val="00FC4642"/>
    <w:rsid w:val="00FC4697"/>
    <w:rsid w:val="00FC4C06"/>
    <w:rsid w:val="00FC4F6E"/>
    <w:rsid w:val="00FC5293"/>
    <w:rsid w:val="00FC52E6"/>
    <w:rsid w:val="00FC5DEF"/>
    <w:rsid w:val="00FC5E62"/>
    <w:rsid w:val="00FC63CC"/>
    <w:rsid w:val="00FC6A1B"/>
    <w:rsid w:val="00FC747E"/>
    <w:rsid w:val="00FC76F8"/>
    <w:rsid w:val="00FC7BED"/>
    <w:rsid w:val="00FC7FC3"/>
    <w:rsid w:val="00FD0280"/>
    <w:rsid w:val="00FD08C3"/>
    <w:rsid w:val="00FD1925"/>
    <w:rsid w:val="00FD2745"/>
    <w:rsid w:val="00FD2909"/>
    <w:rsid w:val="00FD29FF"/>
    <w:rsid w:val="00FD52C0"/>
    <w:rsid w:val="00FD5BCD"/>
    <w:rsid w:val="00FD5E87"/>
    <w:rsid w:val="00FD5ED8"/>
    <w:rsid w:val="00FD69F7"/>
    <w:rsid w:val="00FD7ABC"/>
    <w:rsid w:val="00FD7BF0"/>
    <w:rsid w:val="00FD7D33"/>
    <w:rsid w:val="00FE0510"/>
    <w:rsid w:val="00FE05C3"/>
    <w:rsid w:val="00FE07C4"/>
    <w:rsid w:val="00FE0F3A"/>
    <w:rsid w:val="00FE1D80"/>
    <w:rsid w:val="00FE3209"/>
    <w:rsid w:val="00FE3369"/>
    <w:rsid w:val="00FE34C7"/>
    <w:rsid w:val="00FE3582"/>
    <w:rsid w:val="00FE35EB"/>
    <w:rsid w:val="00FE44EC"/>
    <w:rsid w:val="00FE51ED"/>
    <w:rsid w:val="00FE54E9"/>
    <w:rsid w:val="00FE55BE"/>
    <w:rsid w:val="00FE5E05"/>
    <w:rsid w:val="00FE602B"/>
    <w:rsid w:val="00FE6606"/>
    <w:rsid w:val="00FE66C8"/>
    <w:rsid w:val="00FE6A9B"/>
    <w:rsid w:val="00FE721D"/>
    <w:rsid w:val="00FE72A1"/>
    <w:rsid w:val="00FE736E"/>
    <w:rsid w:val="00FE7646"/>
    <w:rsid w:val="00FE7D0A"/>
    <w:rsid w:val="00FE7D30"/>
    <w:rsid w:val="00FE7D7A"/>
    <w:rsid w:val="00FF1037"/>
    <w:rsid w:val="00FF2116"/>
    <w:rsid w:val="00FF260A"/>
    <w:rsid w:val="00FF27F2"/>
    <w:rsid w:val="00FF2825"/>
    <w:rsid w:val="00FF2927"/>
    <w:rsid w:val="00FF302A"/>
    <w:rsid w:val="00FF37F9"/>
    <w:rsid w:val="00FF3BED"/>
    <w:rsid w:val="00FF3EEA"/>
    <w:rsid w:val="00FF40F7"/>
    <w:rsid w:val="00FF4FC4"/>
    <w:rsid w:val="00FF5384"/>
    <w:rsid w:val="00FF53A8"/>
    <w:rsid w:val="00FF5E33"/>
    <w:rsid w:val="00FF6D01"/>
    <w:rsid w:val="00FF71A5"/>
    <w:rsid w:val="00FF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AE2"/>
    <w:rPr>
      <w:rFonts w:ascii="Times YU" w:hAnsi="Times YU"/>
      <w:sz w:val="28"/>
    </w:rPr>
  </w:style>
  <w:style w:type="paragraph" w:styleId="Heading1">
    <w:name w:val="heading 1"/>
    <w:basedOn w:val="Normal"/>
    <w:next w:val="Normal"/>
    <w:link w:val="Heading1Char"/>
    <w:uiPriority w:val="9"/>
    <w:qFormat/>
    <w:rsid w:val="00EB6AE2"/>
    <w:pPr>
      <w:keepNext/>
      <w:jc w:val="center"/>
      <w:outlineLvl w:val="0"/>
    </w:pPr>
    <w:rPr>
      <w:rFonts w:ascii="Times Roman Cirilica" w:hAnsi="Times Roman Cirilica"/>
      <w:b/>
      <w:sz w:val="22"/>
    </w:rPr>
  </w:style>
  <w:style w:type="paragraph" w:styleId="Heading2">
    <w:name w:val="heading 2"/>
    <w:basedOn w:val="Normal"/>
    <w:next w:val="Normal"/>
    <w:link w:val="Heading2Char"/>
    <w:uiPriority w:val="9"/>
    <w:qFormat/>
    <w:rsid w:val="00EB6AE2"/>
    <w:pPr>
      <w:keepNext/>
      <w:ind w:firstLine="720"/>
      <w:jc w:val="both"/>
      <w:outlineLvl w:val="1"/>
    </w:pPr>
    <w:rPr>
      <w:rFonts w:ascii="Times Roman Cirilica" w:hAnsi="Times Roman Cirilica"/>
      <w:b/>
      <w:sz w:val="24"/>
      <w:lang w:val="en-GB"/>
    </w:rPr>
  </w:style>
  <w:style w:type="paragraph" w:styleId="Heading3">
    <w:name w:val="heading 3"/>
    <w:basedOn w:val="Normal"/>
    <w:next w:val="Normal"/>
    <w:link w:val="Heading3Char"/>
    <w:uiPriority w:val="9"/>
    <w:qFormat/>
    <w:rsid w:val="00EB6AE2"/>
    <w:pPr>
      <w:keepNext/>
      <w:ind w:firstLine="720"/>
      <w:jc w:val="both"/>
      <w:outlineLvl w:val="2"/>
    </w:pPr>
    <w:rPr>
      <w:rFonts w:ascii="Times Roman Cirilica" w:hAnsi="Times Roman Cirilica"/>
      <w:sz w:val="24"/>
      <w:u w:val="single"/>
      <w:lang w:val="en-GB"/>
    </w:rPr>
  </w:style>
  <w:style w:type="paragraph" w:styleId="Heading4">
    <w:name w:val="heading 4"/>
    <w:basedOn w:val="Normal"/>
    <w:next w:val="Normal"/>
    <w:link w:val="Heading4Char"/>
    <w:uiPriority w:val="9"/>
    <w:qFormat/>
    <w:rsid w:val="00EB6AE2"/>
    <w:pPr>
      <w:keepNext/>
      <w:ind w:left="709"/>
      <w:jc w:val="both"/>
      <w:outlineLvl w:val="3"/>
    </w:pPr>
    <w:rPr>
      <w:rFonts w:ascii="Times Roman Cirilica" w:hAnsi="Times Roman Cirilica"/>
      <w:sz w:val="24"/>
      <w:u w:val="single"/>
      <w:lang w:val="en-GB"/>
    </w:rPr>
  </w:style>
  <w:style w:type="paragraph" w:styleId="Heading5">
    <w:name w:val="heading 5"/>
    <w:basedOn w:val="Normal"/>
    <w:next w:val="Normal"/>
    <w:qFormat/>
    <w:rsid w:val="00EB6AE2"/>
    <w:pPr>
      <w:keepNext/>
      <w:jc w:val="both"/>
      <w:outlineLvl w:val="4"/>
    </w:pPr>
    <w:rPr>
      <w:rFonts w:ascii="Times Roman Cirilica" w:hAnsi="Times Roman Cirilica"/>
      <w:i/>
      <w:sz w:val="24"/>
    </w:rPr>
  </w:style>
  <w:style w:type="paragraph" w:styleId="Heading6">
    <w:name w:val="heading 6"/>
    <w:basedOn w:val="Normal"/>
    <w:next w:val="Normal"/>
    <w:qFormat/>
    <w:rsid w:val="00EB6AE2"/>
    <w:pPr>
      <w:keepNext/>
      <w:jc w:val="center"/>
      <w:outlineLvl w:val="5"/>
    </w:pPr>
    <w:rPr>
      <w:rFonts w:ascii="Times Roman Cirilica" w:hAnsi="Times Roman Cirilica"/>
      <w:i/>
      <w:sz w:val="24"/>
    </w:rPr>
  </w:style>
  <w:style w:type="paragraph" w:styleId="Heading7">
    <w:name w:val="heading 7"/>
    <w:basedOn w:val="Normal"/>
    <w:next w:val="Normal"/>
    <w:qFormat/>
    <w:rsid w:val="00EB6AE2"/>
    <w:pPr>
      <w:keepNext/>
      <w:jc w:val="both"/>
      <w:outlineLvl w:val="6"/>
    </w:pPr>
    <w:rPr>
      <w:rFonts w:ascii="Times Roman Cirilica" w:hAnsi="Times Roman Cirilica"/>
      <w:i/>
      <w:sz w:val="22"/>
    </w:rPr>
  </w:style>
  <w:style w:type="paragraph" w:styleId="Heading8">
    <w:name w:val="heading 8"/>
    <w:basedOn w:val="Normal"/>
    <w:next w:val="Normal"/>
    <w:qFormat/>
    <w:rsid w:val="00EB6AE2"/>
    <w:pPr>
      <w:keepNext/>
      <w:ind w:firstLine="720"/>
      <w:jc w:val="both"/>
      <w:outlineLvl w:val="7"/>
    </w:pPr>
    <w:rPr>
      <w:rFonts w:ascii="Times Roman Cirilica" w:hAnsi="Times Roman Cirilica"/>
      <w:sz w:val="22"/>
      <w:u w:val="single"/>
      <w:lang w:val="en-GB"/>
    </w:rPr>
  </w:style>
  <w:style w:type="paragraph" w:styleId="Heading9">
    <w:name w:val="heading 9"/>
    <w:basedOn w:val="Normal"/>
    <w:next w:val="Normal"/>
    <w:qFormat/>
    <w:rsid w:val="00EB6AE2"/>
    <w:pPr>
      <w:keepNext/>
      <w:ind w:firstLine="720"/>
      <w:jc w:val="both"/>
      <w:outlineLvl w:val="8"/>
    </w:pPr>
    <w:rPr>
      <w:rFonts w:ascii="Times Roman Cirilica" w:hAnsi="Times Roman Cirilica"/>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AE2"/>
    <w:pPr>
      <w:tabs>
        <w:tab w:val="center" w:pos="4153"/>
        <w:tab w:val="right" w:pos="8306"/>
      </w:tabs>
    </w:pPr>
  </w:style>
  <w:style w:type="paragraph" w:styleId="Footer">
    <w:name w:val="footer"/>
    <w:basedOn w:val="Normal"/>
    <w:link w:val="FooterChar"/>
    <w:uiPriority w:val="99"/>
    <w:rsid w:val="00EB6AE2"/>
    <w:pPr>
      <w:tabs>
        <w:tab w:val="center" w:pos="4153"/>
        <w:tab w:val="right" w:pos="8306"/>
      </w:tabs>
    </w:pPr>
  </w:style>
  <w:style w:type="character" w:styleId="PageNumber">
    <w:name w:val="page number"/>
    <w:basedOn w:val="DefaultParagraphFont"/>
    <w:rsid w:val="00EB6AE2"/>
  </w:style>
  <w:style w:type="paragraph" w:styleId="BodyTextIndent">
    <w:name w:val="Body Text Indent"/>
    <w:basedOn w:val="Normal"/>
    <w:rsid w:val="00EB6AE2"/>
    <w:pPr>
      <w:ind w:firstLine="360"/>
      <w:jc w:val="both"/>
    </w:pPr>
    <w:rPr>
      <w:rFonts w:ascii="Times Roman Cirilica" w:hAnsi="Times Roman Cirilica"/>
      <w:sz w:val="22"/>
      <w:lang w:val="sr-Cyrl-CS"/>
    </w:rPr>
  </w:style>
  <w:style w:type="paragraph" w:styleId="BodyText">
    <w:name w:val="Body Text"/>
    <w:basedOn w:val="Normal"/>
    <w:rsid w:val="00EB6AE2"/>
    <w:pPr>
      <w:jc w:val="both"/>
    </w:pPr>
    <w:rPr>
      <w:rFonts w:ascii="Times Roman Cirilica" w:hAnsi="Times Roman Cirilica"/>
      <w:sz w:val="22"/>
    </w:rPr>
  </w:style>
  <w:style w:type="paragraph" w:styleId="BodyTextIndent2">
    <w:name w:val="Body Text Indent 2"/>
    <w:basedOn w:val="Normal"/>
    <w:rsid w:val="00EB6AE2"/>
    <w:pPr>
      <w:ind w:firstLine="720"/>
      <w:jc w:val="both"/>
    </w:pPr>
    <w:rPr>
      <w:rFonts w:ascii="Times Roman Cirilica" w:hAnsi="Times Roman Cirilica"/>
      <w:i/>
      <w:sz w:val="24"/>
      <w:lang w:val="en-GB"/>
    </w:rPr>
  </w:style>
  <w:style w:type="paragraph" w:styleId="BodyTextIndent3">
    <w:name w:val="Body Text Indent 3"/>
    <w:basedOn w:val="Normal"/>
    <w:rsid w:val="00EB6AE2"/>
    <w:pPr>
      <w:ind w:firstLine="720"/>
      <w:jc w:val="both"/>
    </w:pPr>
    <w:rPr>
      <w:rFonts w:ascii="Times Roman Cirilica" w:hAnsi="Times Roman Cirilica"/>
      <w:sz w:val="24"/>
    </w:rPr>
  </w:style>
  <w:style w:type="paragraph" w:styleId="BodyText2">
    <w:name w:val="Body Text 2"/>
    <w:basedOn w:val="Normal"/>
    <w:rsid w:val="00EB6AE2"/>
    <w:pPr>
      <w:jc w:val="center"/>
    </w:pPr>
    <w:rPr>
      <w:rFonts w:ascii="Times Roman Cirilica" w:hAnsi="Times Roman Cirilica"/>
      <w:i/>
      <w:sz w:val="24"/>
    </w:rPr>
  </w:style>
  <w:style w:type="paragraph" w:styleId="BodyText3">
    <w:name w:val="Body Text 3"/>
    <w:basedOn w:val="Normal"/>
    <w:rsid w:val="00EB6AE2"/>
    <w:pPr>
      <w:jc w:val="both"/>
    </w:pPr>
    <w:rPr>
      <w:rFonts w:ascii="Times Roman Cirilica" w:hAnsi="Times Roman Cirilica"/>
      <w:sz w:val="24"/>
    </w:rPr>
  </w:style>
  <w:style w:type="character" w:styleId="Hyperlink">
    <w:name w:val="Hyperlink"/>
    <w:uiPriority w:val="99"/>
    <w:rsid w:val="00EB6AE2"/>
    <w:rPr>
      <w:color w:val="0000FF"/>
      <w:u w:val="single"/>
    </w:rPr>
  </w:style>
  <w:style w:type="character" w:styleId="FollowedHyperlink">
    <w:name w:val="FollowedHyperlink"/>
    <w:rsid w:val="00EB6AE2"/>
    <w:rPr>
      <w:color w:val="800080"/>
      <w:u w:val="single"/>
    </w:rPr>
  </w:style>
  <w:style w:type="paragraph" w:styleId="FootnoteText">
    <w:name w:val="footnote text"/>
    <w:basedOn w:val="Normal"/>
    <w:semiHidden/>
    <w:rsid w:val="00EB6AE2"/>
    <w:rPr>
      <w:sz w:val="20"/>
    </w:rPr>
  </w:style>
  <w:style w:type="character" w:styleId="FootnoteReference">
    <w:name w:val="footnote reference"/>
    <w:semiHidden/>
    <w:rsid w:val="00EB6AE2"/>
    <w:rPr>
      <w:vertAlign w:val="superscript"/>
    </w:rPr>
  </w:style>
  <w:style w:type="paragraph" w:styleId="Caption">
    <w:name w:val="caption"/>
    <w:basedOn w:val="Normal"/>
    <w:next w:val="Normal"/>
    <w:qFormat/>
    <w:rsid w:val="00EB6AE2"/>
    <w:pPr>
      <w:spacing w:before="120" w:after="120"/>
    </w:pPr>
    <w:rPr>
      <w:b/>
    </w:rPr>
  </w:style>
  <w:style w:type="table" w:styleId="TableGrid">
    <w:name w:val="Table Grid"/>
    <w:basedOn w:val="TableNormal"/>
    <w:uiPriority w:val="59"/>
    <w:rsid w:val="00762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2A4447"/>
    <w:rPr>
      <w:rFonts w:ascii="Times Roman Cirilica" w:hAnsi="Times Roman Cirilica"/>
      <w:b/>
      <w:sz w:val="22"/>
      <w:lang w:val="en-US" w:eastAsia="en-US" w:bidi="ar-SA"/>
    </w:rPr>
  </w:style>
  <w:style w:type="paragraph" w:customStyle="1" w:styleId="Standard">
    <w:name w:val="Standard"/>
    <w:rsid w:val="00C7453B"/>
    <w:pPr>
      <w:suppressAutoHyphens/>
      <w:autoSpaceDN w:val="0"/>
      <w:spacing w:after="200" w:line="276" w:lineRule="auto"/>
      <w:textAlignment w:val="baseline"/>
    </w:pPr>
    <w:rPr>
      <w:rFonts w:ascii="Calibri" w:eastAsia="SimSun" w:hAnsi="Calibri" w:cs="F"/>
      <w:kern w:val="3"/>
      <w:sz w:val="22"/>
      <w:szCs w:val="22"/>
    </w:rPr>
  </w:style>
  <w:style w:type="character" w:customStyle="1" w:styleId="FooterChar">
    <w:name w:val="Footer Char"/>
    <w:link w:val="Footer"/>
    <w:uiPriority w:val="99"/>
    <w:rsid w:val="00B5073A"/>
    <w:rPr>
      <w:rFonts w:ascii="Times YU" w:hAnsi="Times YU"/>
      <w:sz w:val="28"/>
    </w:rPr>
  </w:style>
  <w:style w:type="paragraph" w:styleId="NormalWeb">
    <w:name w:val="Normal (Web)"/>
    <w:basedOn w:val="Normal"/>
    <w:uiPriority w:val="99"/>
    <w:unhideWhenUsed/>
    <w:rsid w:val="000A67F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A67FC"/>
    <w:rPr>
      <w:b/>
      <w:bCs/>
    </w:rPr>
  </w:style>
  <w:style w:type="paragraph" w:styleId="ListParagraph">
    <w:name w:val="List Paragraph"/>
    <w:basedOn w:val="Normal"/>
    <w:uiPriority w:val="34"/>
    <w:qFormat/>
    <w:rsid w:val="00E12A6D"/>
    <w:pPr>
      <w:ind w:left="720"/>
      <w:contextualSpacing/>
    </w:pPr>
  </w:style>
  <w:style w:type="character" w:customStyle="1" w:styleId="textexposedshow">
    <w:name w:val="text_exposed_show"/>
    <w:basedOn w:val="DefaultParagraphFont"/>
    <w:rsid w:val="009F6E3A"/>
  </w:style>
  <w:style w:type="paragraph" w:styleId="NoSpacing">
    <w:name w:val="No Spacing"/>
    <w:uiPriority w:val="1"/>
    <w:qFormat/>
    <w:rsid w:val="00050024"/>
    <w:rPr>
      <w:rFonts w:ascii="Times YU" w:hAnsi="Times YU"/>
      <w:sz w:val="28"/>
    </w:rPr>
  </w:style>
  <w:style w:type="paragraph" w:styleId="TOCHeading">
    <w:name w:val="TOC Heading"/>
    <w:basedOn w:val="Heading1"/>
    <w:next w:val="Normal"/>
    <w:uiPriority w:val="39"/>
    <w:semiHidden/>
    <w:unhideWhenUsed/>
    <w:qFormat/>
    <w:rsid w:val="00E62506"/>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E62506"/>
    <w:pPr>
      <w:spacing w:after="100"/>
    </w:pPr>
  </w:style>
  <w:style w:type="paragraph" w:styleId="TOC2">
    <w:name w:val="toc 2"/>
    <w:basedOn w:val="Normal"/>
    <w:next w:val="Normal"/>
    <w:autoRedefine/>
    <w:uiPriority w:val="39"/>
    <w:qFormat/>
    <w:rsid w:val="00E62506"/>
    <w:pPr>
      <w:spacing w:after="100"/>
      <w:ind w:left="280"/>
    </w:pPr>
  </w:style>
  <w:style w:type="paragraph" w:styleId="BalloonText">
    <w:name w:val="Balloon Text"/>
    <w:basedOn w:val="Normal"/>
    <w:link w:val="BalloonTextChar"/>
    <w:rsid w:val="00E62506"/>
    <w:rPr>
      <w:rFonts w:ascii="Tahoma" w:hAnsi="Tahoma" w:cs="Tahoma"/>
      <w:sz w:val="16"/>
      <w:szCs w:val="16"/>
    </w:rPr>
  </w:style>
  <w:style w:type="character" w:customStyle="1" w:styleId="BalloonTextChar">
    <w:name w:val="Balloon Text Char"/>
    <w:basedOn w:val="DefaultParagraphFont"/>
    <w:link w:val="BalloonText"/>
    <w:rsid w:val="00E62506"/>
    <w:rPr>
      <w:rFonts w:ascii="Tahoma" w:hAnsi="Tahoma" w:cs="Tahoma"/>
      <w:sz w:val="16"/>
      <w:szCs w:val="16"/>
    </w:rPr>
  </w:style>
  <w:style w:type="paragraph" w:styleId="TOC3">
    <w:name w:val="toc 3"/>
    <w:basedOn w:val="Normal"/>
    <w:next w:val="Normal"/>
    <w:autoRedefine/>
    <w:uiPriority w:val="39"/>
    <w:unhideWhenUsed/>
    <w:qFormat/>
    <w:rsid w:val="00295BA1"/>
    <w:pPr>
      <w:spacing w:after="100" w:line="276" w:lineRule="auto"/>
      <w:ind w:left="440"/>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7462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2F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462F1"/>
    <w:rPr>
      <w:rFonts w:ascii="Times Roman Cirilica" w:hAnsi="Times Roman Cirilica"/>
      <w:b/>
      <w:sz w:val="24"/>
      <w:lang w:val="en-GB"/>
    </w:rPr>
  </w:style>
  <w:style w:type="character" w:customStyle="1" w:styleId="Heading3Char">
    <w:name w:val="Heading 3 Char"/>
    <w:basedOn w:val="DefaultParagraphFont"/>
    <w:link w:val="Heading3"/>
    <w:uiPriority w:val="9"/>
    <w:rsid w:val="007462F1"/>
    <w:rPr>
      <w:rFonts w:ascii="Times Roman Cirilica" w:hAnsi="Times Roman Cirilica"/>
      <w:sz w:val="24"/>
      <w:u w:val="single"/>
      <w:lang w:val="en-GB"/>
    </w:rPr>
  </w:style>
  <w:style w:type="character" w:customStyle="1" w:styleId="Heading4Char">
    <w:name w:val="Heading 4 Char"/>
    <w:basedOn w:val="DefaultParagraphFont"/>
    <w:link w:val="Heading4"/>
    <w:uiPriority w:val="9"/>
    <w:rsid w:val="007462F1"/>
    <w:rPr>
      <w:rFonts w:ascii="Times Roman Cirilica" w:hAnsi="Times Roman Cirilica"/>
      <w:sz w:val="24"/>
      <w:u w:val="single"/>
      <w:lang w:val="en-GB"/>
    </w:rPr>
  </w:style>
  <w:style w:type="character" w:styleId="Emphasis">
    <w:name w:val="Emphasis"/>
    <w:basedOn w:val="DefaultParagraphFont"/>
    <w:qFormat/>
    <w:rsid w:val="007462F1"/>
    <w:rPr>
      <w:i/>
      <w:iCs/>
    </w:rPr>
  </w:style>
</w:styles>
</file>

<file path=word/webSettings.xml><?xml version="1.0" encoding="utf-8"?>
<w:webSettings xmlns:r="http://schemas.openxmlformats.org/officeDocument/2006/relationships" xmlns:w="http://schemas.openxmlformats.org/wordprocessingml/2006/main">
  <w:divs>
    <w:div w:id="632756865">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419861957">
      <w:bodyDiv w:val="1"/>
      <w:marLeft w:val="0"/>
      <w:marRight w:val="0"/>
      <w:marTop w:val="0"/>
      <w:marBottom w:val="0"/>
      <w:divBdr>
        <w:top w:val="none" w:sz="0" w:space="0" w:color="auto"/>
        <w:left w:val="none" w:sz="0" w:space="0" w:color="auto"/>
        <w:bottom w:val="none" w:sz="0" w:space="0" w:color="auto"/>
        <w:right w:val="none" w:sz="0" w:space="0" w:color="auto"/>
      </w:divBdr>
    </w:div>
    <w:div w:id="1564370678">
      <w:bodyDiv w:val="1"/>
      <w:marLeft w:val="0"/>
      <w:marRight w:val="0"/>
      <w:marTop w:val="0"/>
      <w:marBottom w:val="0"/>
      <w:divBdr>
        <w:top w:val="none" w:sz="0" w:space="0" w:color="auto"/>
        <w:left w:val="none" w:sz="0" w:space="0" w:color="auto"/>
        <w:bottom w:val="none" w:sz="0" w:space="0" w:color="auto"/>
        <w:right w:val="none" w:sz="0" w:space="0" w:color="auto"/>
      </w:divBdr>
      <w:divsChild>
        <w:div w:id="644555424">
          <w:marLeft w:val="0"/>
          <w:marRight w:val="0"/>
          <w:marTop w:val="90"/>
          <w:marBottom w:val="0"/>
          <w:divBdr>
            <w:top w:val="none" w:sz="0" w:space="0" w:color="auto"/>
            <w:left w:val="none" w:sz="0" w:space="0" w:color="auto"/>
            <w:bottom w:val="none" w:sz="0" w:space="0" w:color="auto"/>
            <w:right w:val="none" w:sz="0" w:space="0" w:color="auto"/>
          </w:divBdr>
        </w:div>
      </w:divsChild>
    </w:div>
    <w:div w:id="1606647078">
      <w:bodyDiv w:val="1"/>
      <w:marLeft w:val="0"/>
      <w:marRight w:val="0"/>
      <w:marTop w:val="0"/>
      <w:marBottom w:val="0"/>
      <w:divBdr>
        <w:top w:val="none" w:sz="0" w:space="0" w:color="auto"/>
        <w:left w:val="none" w:sz="0" w:space="0" w:color="auto"/>
        <w:bottom w:val="none" w:sz="0" w:space="0" w:color="auto"/>
        <w:right w:val="none" w:sz="0" w:space="0" w:color="auto"/>
      </w:divBdr>
    </w:div>
    <w:div w:id="1788347890">
      <w:bodyDiv w:val="1"/>
      <w:marLeft w:val="0"/>
      <w:marRight w:val="0"/>
      <w:marTop w:val="0"/>
      <w:marBottom w:val="0"/>
      <w:divBdr>
        <w:top w:val="none" w:sz="0" w:space="0" w:color="auto"/>
        <w:left w:val="none" w:sz="0" w:space="0" w:color="auto"/>
        <w:bottom w:val="none" w:sz="0" w:space="0" w:color="auto"/>
        <w:right w:val="none" w:sz="0" w:space="0" w:color="auto"/>
      </w:divBdr>
    </w:div>
    <w:div w:id="1832604000">
      <w:bodyDiv w:val="1"/>
      <w:marLeft w:val="0"/>
      <w:marRight w:val="0"/>
      <w:marTop w:val="0"/>
      <w:marBottom w:val="0"/>
      <w:divBdr>
        <w:top w:val="none" w:sz="0" w:space="0" w:color="auto"/>
        <w:left w:val="none" w:sz="0" w:space="0" w:color="auto"/>
        <w:bottom w:val="none" w:sz="0" w:space="0" w:color="auto"/>
        <w:right w:val="none" w:sz="0" w:space="0" w:color="auto"/>
      </w:divBdr>
    </w:div>
    <w:div w:id="2068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YU">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r Times">
    <w:altName w:val="Sitka Small"/>
    <w:charset w:val="00"/>
    <w:family w:val="roman"/>
    <w:pitch w:val="variable"/>
    <w:sig w:usb0="00000001" w:usb1="00000000" w:usb2="00000000" w:usb3="00000000" w:csb0="000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642B"/>
    <w:rsid w:val="00856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DA8DF558264BA6A348674C248F080B">
    <w:name w:val="FFDA8DF558264BA6A348674C248F080B"/>
    <w:rsid w:val="0085642B"/>
  </w:style>
  <w:style w:type="paragraph" w:customStyle="1" w:styleId="FF88C5680E304E99A9D4B9DDD3E3150F">
    <w:name w:val="FF88C5680E304E99A9D4B9DDD3E3150F"/>
    <w:rsid w:val="0085642B"/>
  </w:style>
  <w:style w:type="paragraph" w:customStyle="1" w:styleId="70204BD7EF1F4AC68A3D44F7AD91F46F">
    <w:name w:val="70204BD7EF1F4AC68A3D44F7AD91F46F"/>
    <w:rsid w:val="0085642B"/>
  </w:style>
  <w:style w:type="paragraph" w:customStyle="1" w:styleId="FB4784CEB1034840921331DD804267A7">
    <w:name w:val="FB4784CEB1034840921331DD804267A7"/>
    <w:rsid w:val="0085642B"/>
  </w:style>
  <w:style w:type="paragraph" w:customStyle="1" w:styleId="8B2E7C748F5649C4BE889448D88C0D12">
    <w:name w:val="8B2E7C748F5649C4BE889448D88C0D12"/>
    <w:rsid w:val="0085642B"/>
  </w:style>
  <w:style w:type="paragraph" w:customStyle="1" w:styleId="2584F6B6A85849BEA50A0816D95A06AF">
    <w:name w:val="2584F6B6A85849BEA50A0816D95A06AF"/>
    <w:rsid w:val="008564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3702-E4D3-43CB-A49F-A5C34548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68</Pages>
  <Words>28798</Words>
  <Characters>164150</Characters>
  <Application>Microsoft Office Word</Application>
  <DocSecurity>0</DocSecurity>
  <Lines>1367</Lines>
  <Paragraphs>385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 ISTORIJE [KOLE</vt:lpstr>
      <vt:lpstr>IZ ISTORIJE [KOLE</vt:lpstr>
    </vt:vector>
  </TitlesOfParts>
  <Company>priboj</Company>
  <LinksUpToDate>false</LinksUpToDate>
  <CharactersWithSpaces>192563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 ISTORIJE [KOLE</dc:title>
  <dc:creator>Avramovic Aleksandar</dc:creator>
  <cp:lastModifiedBy>Korisnik</cp:lastModifiedBy>
  <cp:revision>21</cp:revision>
  <cp:lastPrinted>2020-01-15T09:34:00Z</cp:lastPrinted>
  <dcterms:created xsi:type="dcterms:W3CDTF">2021-08-24T10:13:00Z</dcterms:created>
  <dcterms:modified xsi:type="dcterms:W3CDTF">2021-09-05T13:55:00Z</dcterms:modified>
</cp:coreProperties>
</file>